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C5" w:rsidRPr="004F28F0" w:rsidRDefault="000105C5" w:rsidP="000105C5">
      <w:pPr>
        <w:keepNext/>
        <w:spacing w:line="240" w:lineRule="auto"/>
        <w:ind w:firstLine="709"/>
        <w:contextualSpacing/>
        <w:jc w:val="center"/>
        <w:outlineLvl w:val="1"/>
        <w:rPr>
          <w:rFonts w:ascii="Times New Roman" w:hAnsi="Times New Roman" w:cs="Times New Roman"/>
          <w:b/>
          <w:sz w:val="28"/>
          <w:szCs w:val="28"/>
          <w:lang w:val="ru-RU"/>
        </w:rPr>
      </w:pPr>
      <w:r w:rsidRPr="004F28F0">
        <w:rPr>
          <w:rFonts w:ascii="Times New Roman" w:hAnsi="Times New Roman" w:cs="Times New Roman"/>
          <w:b/>
          <w:sz w:val="28"/>
          <w:szCs w:val="28"/>
          <w:lang w:val="ru-RU"/>
        </w:rPr>
        <w:t>Аннотация к рабочей программе учебного предмета «История» для обучающихся 5-9 классов</w:t>
      </w:r>
    </w:p>
    <w:p w:rsidR="000105C5" w:rsidRPr="004F28F0" w:rsidRDefault="000105C5" w:rsidP="000105C5">
      <w:pPr>
        <w:spacing w:line="240" w:lineRule="auto"/>
        <w:ind w:firstLine="709"/>
        <w:contextualSpacing/>
        <w:jc w:val="both"/>
        <w:rPr>
          <w:rFonts w:ascii="Times New Roman" w:hAnsi="Times New Roman" w:cs="Times New Roman"/>
          <w:color w:val="000000"/>
          <w:sz w:val="28"/>
          <w:szCs w:val="28"/>
          <w:lang w:val="ru-RU"/>
        </w:rPr>
      </w:pPr>
      <w:r w:rsidRPr="004F28F0">
        <w:rPr>
          <w:rFonts w:ascii="Times New Roman" w:hAnsi="Times New Roman" w:cs="Times New Roman"/>
          <w:color w:val="000000"/>
          <w:sz w:val="28"/>
          <w:szCs w:val="28"/>
          <w:lang w:val="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105C5" w:rsidRPr="004F28F0" w:rsidRDefault="000105C5" w:rsidP="000105C5">
      <w:pPr>
        <w:spacing w:after="0" w:line="240" w:lineRule="auto"/>
        <w:ind w:firstLine="709"/>
        <w:contextualSpacing/>
        <w:jc w:val="both"/>
        <w:rPr>
          <w:rFonts w:ascii="Times New Roman" w:hAnsi="Times New Roman" w:cs="Times New Roman"/>
          <w:sz w:val="28"/>
          <w:szCs w:val="28"/>
          <w:lang w:val="ru-RU"/>
        </w:rPr>
      </w:pPr>
      <w:r w:rsidRPr="004F28F0">
        <w:rPr>
          <w:rFonts w:ascii="Times New Roman" w:hAnsi="Times New Roman" w:cs="Times New Roman"/>
          <w:b/>
          <w:color w:val="000000"/>
          <w:sz w:val="28"/>
          <w:szCs w:val="28"/>
          <w:lang w:val="ru-RU"/>
        </w:rPr>
        <w:t>Целью</w:t>
      </w:r>
      <w:r w:rsidRPr="004F28F0">
        <w:rPr>
          <w:rFonts w:ascii="Times New Roman" w:hAnsi="Times New Roman" w:cs="Times New Roman"/>
          <w:color w:val="000000"/>
          <w:sz w:val="28"/>
          <w:szCs w:val="28"/>
          <w:lang w:val="ru-RU"/>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F28F0">
        <w:rPr>
          <w:rFonts w:ascii="Times New Roman" w:hAnsi="Times New Roman" w:cs="Times New Roman"/>
          <w:color w:val="000000"/>
          <w:sz w:val="28"/>
          <w:szCs w:val="28"/>
          <w:lang w:val="ru-RU"/>
        </w:rPr>
        <w:t>обучающихся</w:t>
      </w:r>
      <w:proofErr w:type="gramEnd"/>
      <w:r w:rsidRPr="004F28F0">
        <w:rPr>
          <w:rFonts w:ascii="Times New Roman" w:hAnsi="Times New Roman" w:cs="Times New Roman"/>
          <w:color w:val="000000"/>
          <w:sz w:val="28"/>
          <w:szCs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105C5" w:rsidRPr="004F28F0" w:rsidRDefault="000105C5" w:rsidP="000105C5">
      <w:pPr>
        <w:spacing w:after="0" w:line="240" w:lineRule="auto"/>
        <w:ind w:firstLine="709"/>
        <w:contextualSpacing/>
        <w:jc w:val="both"/>
        <w:rPr>
          <w:rFonts w:ascii="Times New Roman" w:hAnsi="Times New Roman" w:cs="Times New Roman"/>
          <w:b/>
          <w:sz w:val="28"/>
          <w:szCs w:val="28"/>
          <w:lang w:val="ru-RU"/>
        </w:rPr>
      </w:pPr>
      <w:proofErr w:type="gramStart"/>
      <w:r w:rsidRPr="004F28F0">
        <w:rPr>
          <w:rFonts w:ascii="Times New Roman" w:hAnsi="Times New Roman" w:cs="Times New Roman"/>
          <w:b/>
          <w:color w:val="000000"/>
          <w:sz w:val="28"/>
          <w:szCs w:val="28"/>
          <w:lang w:val="ru-RU"/>
        </w:rPr>
        <w:t>Задачами изучения истории являются:</w:t>
      </w:r>
      <w:r w:rsidRPr="004F28F0">
        <w:rPr>
          <w:rFonts w:ascii="Times New Roman" w:hAnsi="Times New Roman" w:cs="Times New Roman"/>
          <w:b/>
          <w:sz w:val="28"/>
          <w:szCs w:val="28"/>
          <w:lang w:val="ru-RU"/>
        </w:rPr>
        <w:t xml:space="preserve"> </w:t>
      </w:r>
      <w:r w:rsidRPr="004F28F0">
        <w:rPr>
          <w:rFonts w:ascii="Times New Roman" w:hAnsi="Times New Roman" w:cs="Times New Roman"/>
          <w:color w:val="000000"/>
          <w:sz w:val="28"/>
          <w:szCs w:val="28"/>
          <w:lang w:val="ru-RU"/>
        </w:rPr>
        <w:t xml:space="preserve">формирование у молодого поколения ориентиров для гражданской, </w:t>
      </w:r>
      <w:proofErr w:type="spellStart"/>
      <w:r w:rsidRPr="004F28F0">
        <w:rPr>
          <w:rFonts w:ascii="Times New Roman" w:hAnsi="Times New Roman" w:cs="Times New Roman"/>
          <w:color w:val="000000"/>
          <w:sz w:val="28"/>
          <w:szCs w:val="28"/>
          <w:lang w:val="ru-RU"/>
        </w:rPr>
        <w:t>этнонациональной</w:t>
      </w:r>
      <w:proofErr w:type="spellEnd"/>
      <w:r w:rsidRPr="004F28F0">
        <w:rPr>
          <w:rFonts w:ascii="Times New Roman" w:hAnsi="Times New Roman" w:cs="Times New Roman"/>
          <w:color w:val="000000"/>
          <w:sz w:val="28"/>
          <w:szCs w:val="28"/>
          <w:lang w:val="ru-RU"/>
        </w:rPr>
        <w:t xml:space="preserve">, социальной, культурной </w:t>
      </w:r>
      <w:proofErr w:type="spellStart"/>
      <w:r w:rsidRPr="004F28F0">
        <w:rPr>
          <w:rFonts w:ascii="Times New Roman" w:hAnsi="Times New Roman" w:cs="Times New Roman"/>
          <w:color w:val="000000"/>
          <w:sz w:val="28"/>
          <w:szCs w:val="28"/>
          <w:lang w:val="ru-RU"/>
        </w:rPr>
        <w:t>самоовладение</w:t>
      </w:r>
      <w:proofErr w:type="spellEnd"/>
      <w:r w:rsidRPr="004F28F0">
        <w:rPr>
          <w:rFonts w:ascii="Times New Roman" w:hAnsi="Times New Roman" w:cs="Times New Roman"/>
          <w:color w:val="000000"/>
          <w:sz w:val="28"/>
          <w:szCs w:val="28"/>
          <w:lang w:val="ru-RU"/>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roofErr w:type="gramEnd"/>
    </w:p>
    <w:p w:rsidR="000105C5" w:rsidRPr="008F5943" w:rsidRDefault="000105C5" w:rsidP="000105C5">
      <w:pPr>
        <w:spacing w:after="0" w:line="240" w:lineRule="auto"/>
        <w:ind w:firstLine="709"/>
        <w:contextualSpacing/>
        <w:jc w:val="both"/>
        <w:rPr>
          <w:rFonts w:ascii="Times New Roman" w:hAnsi="Times New Roman" w:cs="Times New Roman"/>
          <w:color w:val="000000"/>
          <w:sz w:val="28"/>
          <w:szCs w:val="28"/>
          <w:lang w:val="ru-RU"/>
        </w:rPr>
      </w:pPr>
      <w:proofErr w:type="gramStart"/>
      <w:r w:rsidRPr="004F28F0">
        <w:rPr>
          <w:rFonts w:ascii="Times New Roman" w:hAnsi="Times New Roman" w:cs="Times New Roman"/>
          <w:color w:val="000000"/>
          <w:sz w:val="28"/>
          <w:szCs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sidRPr="008F5943">
        <w:rPr>
          <w:rFonts w:ascii="Times New Roman" w:hAnsi="Times New Roman" w:cs="Times New Roman"/>
          <w:color w:val="000000"/>
          <w:sz w:val="28"/>
          <w:szCs w:val="28"/>
          <w:lang w:val="ru-RU"/>
        </w:rPr>
        <w:t>России»</w:t>
      </w:r>
      <w:proofErr w:type="gramEnd"/>
    </w:p>
    <w:p w:rsidR="000105C5" w:rsidRPr="004F28F0" w:rsidRDefault="000105C5" w:rsidP="000105C5">
      <w:pPr>
        <w:keepNext/>
        <w:spacing w:line="240" w:lineRule="auto"/>
        <w:ind w:firstLine="709"/>
        <w:contextualSpacing/>
        <w:jc w:val="both"/>
        <w:outlineLvl w:val="1"/>
        <w:rPr>
          <w:rFonts w:ascii="Times New Roman" w:hAnsi="Times New Roman" w:cs="Times New Roman"/>
          <w:sz w:val="28"/>
          <w:szCs w:val="28"/>
          <w:lang w:val="ru-RU"/>
        </w:rPr>
      </w:pPr>
      <w:r w:rsidRPr="004F28F0">
        <w:rPr>
          <w:rFonts w:ascii="Times New Roman" w:hAnsi="Times New Roman" w:cs="Times New Roman"/>
          <w:sz w:val="28"/>
          <w:szCs w:val="28"/>
          <w:lang w:val="ru-RU"/>
        </w:rPr>
        <w:t>Для реализации программного содержания используется учебное пособие, соответствующее Федеральному перечню учебников, рекомендованных Министерством просвещения и науки Российской Федерации:</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 xml:space="preserve">История России (в 2 частях), 6 класс/ Арсентьев Н.М., Данилов А.А., Стефанович П.С. и другие; под редакцией </w:t>
      </w:r>
      <w:proofErr w:type="spellStart"/>
      <w:r w:rsidRPr="005475DB">
        <w:rPr>
          <w:rFonts w:ascii="Times New Roman" w:hAnsi="Times New Roman" w:cs="Times New Roman"/>
          <w:color w:val="000000"/>
          <w:sz w:val="28"/>
          <w:szCs w:val="28"/>
        </w:rPr>
        <w:t>Торкунова</w:t>
      </w:r>
      <w:proofErr w:type="spellEnd"/>
      <w:r w:rsidRPr="005475DB">
        <w:rPr>
          <w:rFonts w:ascii="Times New Roman" w:hAnsi="Times New Roman" w:cs="Times New Roman"/>
          <w:color w:val="000000"/>
          <w:sz w:val="28"/>
          <w:szCs w:val="28"/>
        </w:rPr>
        <w:t xml:space="preserve"> А.В.,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 xml:space="preserve">История России (в 2 частях), 7 класс/ Арсентьев Н.М., Данилов А.А., </w:t>
      </w:r>
      <w:proofErr w:type="spellStart"/>
      <w:r w:rsidRPr="005475DB">
        <w:rPr>
          <w:rFonts w:ascii="Times New Roman" w:hAnsi="Times New Roman" w:cs="Times New Roman"/>
          <w:color w:val="000000"/>
          <w:sz w:val="28"/>
          <w:szCs w:val="28"/>
        </w:rPr>
        <w:t>Курукин</w:t>
      </w:r>
      <w:proofErr w:type="spellEnd"/>
      <w:r w:rsidRPr="005475DB">
        <w:rPr>
          <w:rFonts w:ascii="Times New Roman" w:hAnsi="Times New Roman" w:cs="Times New Roman"/>
          <w:color w:val="000000"/>
          <w:sz w:val="28"/>
          <w:szCs w:val="28"/>
        </w:rPr>
        <w:t xml:space="preserve"> И.В. и другие; под редакцией </w:t>
      </w:r>
      <w:proofErr w:type="spellStart"/>
      <w:r w:rsidRPr="005475DB">
        <w:rPr>
          <w:rFonts w:ascii="Times New Roman" w:hAnsi="Times New Roman" w:cs="Times New Roman"/>
          <w:color w:val="000000"/>
          <w:sz w:val="28"/>
          <w:szCs w:val="28"/>
        </w:rPr>
        <w:t>Торкунова</w:t>
      </w:r>
      <w:proofErr w:type="spellEnd"/>
      <w:r w:rsidRPr="005475DB">
        <w:rPr>
          <w:rFonts w:ascii="Times New Roman" w:hAnsi="Times New Roman" w:cs="Times New Roman"/>
          <w:color w:val="000000"/>
          <w:sz w:val="28"/>
          <w:szCs w:val="28"/>
        </w:rPr>
        <w:t xml:space="preserve"> А.В.,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 xml:space="preserve">История России (в 2 частях), 8 класс/ Арсентьев Н.М., Данилов А.А., </w:t>
      </w:r>
      <w:proofErr w:type="spellStart"/>
      <w:r w:rsidRPr="005475DB">
        <w:rPr>
          <w:rFonts w:ascii="Times New Roman" w:hAnsi="Times New Roman" w:cs="Times New Roman"/>
          <w:color w:val="000000"/>
          <w:sz w:val="28"/>
          <w:szCs w:val="28"/>
        </w:rPr>
        <w:t>Курукин</w:t>
      </w:r>
      <w:proofErr w:type="spellEnd"/>
      <w:r w:rsidRPr="005475DB">
        <w:rPr>
          <w:rFonts w:ascii="Times New Roman" w:hAnsi="Times New Roman" w:cs="Times New Roman"/>
          <w:color w:val="000000"/>
          <w:sz w:val="28"/>
          <w:szCs w:val="28"/>
        </w:rPr>
        <w:t xml:space="preserve"> И.В. и другие; под редакцией </w:t>
      </w:r>
      <w:proofErr w:type="spellStart"/>
      <w:r w:rsidRPr="005475DB">
        <w:rPr>
          <w:rFonts w:ascii="Times New Roman" w:hAnsi="Times New Roman" w:cs="Times New Roman"/>
          <w:color w:val="000000"/>
          <w:sz w:val="28"/>
          <w:szCs w:val="28"/>
        </w:rPr>
        <w:t>Торкунова</w:t>
      </w:r>
      <w:proofErr w:type="spellEnd"/>
      <w:r w:rsidRPr="005475DB">
        <w:rPr>
          <w:rFonts w:ascii="Times New Roman" w:hAnsi="Times New Roman" w:cs="Times New Roman"/>
          <w:color w:val="000000"/>
          <w:sz w:val="28"/>
          <w:szCs w:val="28"/>
        </w:rPr>
        <w:t xml:space="preserve"> А.В.,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lastRenderedPageBreak/>
        <w:t xml:space="preserve">История России (в 2 частях), 9 класс/ Арсентьев Н.М., Данилов А.А., </w:t>
      </w:r>
      <w:proofErr w:type="spellStart"/>
      <w:r w:rsidRPr="005475DB">
        <w:rPr>
          <w:rFonts w:ascii="Times New Roman" w:hAnsi="Times New Roman" w:cs="Times New Roman"/>
          <w:color w:val="000000"/>
          <w:sz w:val="28"/>
          <w:szCs w:val="28"/>
        </w:rPr>
        <w:t>Левандовский</w:t>
      </w:r>
      <w:proofErr w:type="spellEnd"/>
      <w:r w:rsidRPr="005475DB">
        <w:rPr>
          <w:rFonts w:ascii="Times New Roman" w:hAnsi="Times New Roman" w:cs="Times New Roman"/>
          <w:color w:val="000000"/>
          <w:sz w:val="28"/>
          <w:szCs w:val="28"/>
        </w:rPr>
        <w:t xml:space="preserve"> А.А. и другие; под редакцией </w:t>
      </w:r>
      <w:proofErr w:type="spellStart"/>
      <w:r w:rsidRPr="005475DB">
        <w:rPr>
          <w:rFonts w:ascii="Times New Roman" w:hAnsi="Times New Roman" w:cs="Times New Roman"/>
          <w:color w:val="000000"/>
          <w:sz w:val="28"/>
          <w:szCs w:val="28"/>
        </w:rPr>
        <w:t>Торкунова</w:t>
      </w:r>
      <w:proofErr w:type="spellEnd"/>
      <w:r w:rsidRPr="005475DB">
        <w:rPr>
          <w:rFonts w:ascii="Times New Roman" w:hAnsi="Times New Roman" w:cs="Times New Roman"/>
          <w:color w:val="000000"/>
          <w:sz w:val="28"/>
          <w:szCs w:val="28"/>
        </w:rPr>
        <w:t xml:space="preserve"> А.В.,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История. Всеобщая история. История Нового времени. XVIII век</w:t>
      </w:r>
      <w:proofErr w:type="gramStart"/>
      <w:r w:rsidRPr="005475DB">
        <w:rPr>
          <w:rFonts w:ascii="Times New Roman" w:hAnsi="Times New Roman" w:cs="Times New Roman"/>
          <w:color w:val="000000"/>
          <w:sz w:val="28"/>
          <w:szCs w:val="28"/>
        </w:rPr>
        <w:t xml:space="preserve"> :</w:t>
      </w:r>
      <w:proofErr w:type="gramEnd"/>
      <w:r w:rsidRPr="005475DB">
        <w:rPr>
          <w:rFonts w:ascii="Times New Roman" w:hAnsi="Times New Roman" w:cs="Times New Roman"/>
          <w:color w:val="000000"/>
          <w:sz w:val="28"/>
          <w:szCs w:val="28"/>
        </w:rPr>
        <w:t xml:space="preserve"> 8-й класс : учебник 8 класс/ </w:t>
      </w:r>
      <w:proofErr w:type="spellStart"/>
      <w:r w:rsidRPr="005475DB">
        <w:rPr>
          <w:rFonts w:ascii="Times New Roman" w:hAnsi="Times New Roman" w:cs="Times New Roman"/>
          <w:color w:val="000000"/>
          <w:sz w:val="28"/>
          <w:szCs w:val="28"/>
        </w:rPr>
        <w:t>Юдовская</w:t>
      </w:r>
      <w:proofErr w:type="spellEnd"/>
      <w:r w:rsidRPr="005475DB">
        <w:rPr>
          <w:rFonts w:ascii="Times New Roman" w:hAnsi="Times New Roman" w:cs="Times New Roman"/>
          <w:color w:val="000000"/>
          <w:sz w:val="28"/>
          <w:szCs w:val="28"/>
        </w:rPr>
        <w:t xml:space="preserve"> А. Я., Баранов П. А., Ванюшкина Л. М. и другие ; под ред. </w:t>
      </w:r>
      <w:proofErr w:type="spellStart"/>
      <w:r w:rsidRPr="005475DB">
        <w:rPr>
          <w:rFonts w:ascii="Times New Roman" w:hAnsi="Times New Roman" w:cs="Times New Roman"/>
          <w:color w:val="000000"/>
          <w:sz w:val="28"/>
          <w:szCs w:val="28"/>
        </w:rPr>
        <w:t>Искендерова</w:t>
      </w:r>
      <w:proofErr w:type="spellEnd"/>
      <w:r w:rsidRPr="005475DB">
        <w:rPr>
          <w:rFonts w:ascii="Times New Roman" w:hAnsi="Times New Roman" w:cs="Times New Roman"/>
          <w:color w:val="000000"/>
          <w:sz w:val="28"/>
          <w:szCs w:val="28"/>
        </w:rPr>
        <w:t xml:space="preserve"> А. А.,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История. Всеобщая история. История Древнего мира</w:t>
      </w:r>
      <w:proofErr w:type="gramStart"/>
      <w:r w:rsidRPr="005475DB">
        <w:rPr>
          <w:rFonts w:ascii="Times New Roman" w:hAnsi="Times New Roman" w:cs="Times New Roman"/>
          <w:color w:val="000000"/>
          <w:sz w:val="28"/>
          <w:szCs w:val="28"/>
        </w:rPr>
        <w:t xml:space="preserve"> :</w:t>
      </w:r>
      <w:proofErr w:type="gramEnd"/>
      <w:r w:rsidRPr="005475DB">
        <w:rPr>
          <w:rFonts w:ascii="Times New Roman" w:hAnsi="Times New Roman" w:cs="Times New Roman"/>
          <w:color w:val="000000"/>
          <w:sz w:val="28"/>
          <w:szCs w:val="28"/>
        </w:rPr>
        <w:t xml:space="preserve"> 5-й класс : учебник, 5 класс/ </w:t>
      </w:r>
      <w:proofErr w:type="spellStart"/>
      <w:r w:rsidRPr="005475DB">
        <w:rPr>
          <w:rFonts w:ascii="Times New Roman" w:hAnsi="Times New Roman" w:cs="Times New Roman"/>
          <w:color w:val="000000"/>
          <w:sz w:val="28"/>
          <w:szCs w:val="28"/>
        </w:rPr>
        <w:t>Вигасин</w:t>
      </w:r>
      <w:proofErr w:type="spellEnd"/>
      <w:r w:rsidRPr="005475DB">
        <w:rPr>
          <w:rFonts w:ascii="Times New Roman" w:hAnsi="Times New Roman" w:cs="Times New Roman"/>
          <w:color w:val="000000"/>
          <w:sz w:val="28"/>
          <w:szCs w:val="28"/>
        </w:rPr>
        <w:t xml:space="preserve"> А. А., </w:t>
      </w:r>
      <w:proofErr w:type="spellStart"/>
      <w:r w:rsidRPr="005475DB">
        <w:rPr>
          <w:rFonts w:ascii="Times New Roman" w:hAnsi="Times New Roman" w:cs="Times New Roman"/>
          <w:color w:val="000000"/>
          <w:sz w:val="28"/>
          <w:szCs w:val="28"/>
        </w:rPr>
        <w:t>Годер</w:t>
      </w:r>
      <w:proofErr w:type="spellEnd"/>
      <w:r w:rsidRPr="005475DB">
        <w:rPr>
          <w:rFonts w:ascii="Times New Roman" w:hAnsi="Times New Roman" w:cs="Times New Roman"/>
          <w:color w:val="000000"/>
          <w:sz w:val="28"/>
          <w:szCs w:val="28"/>
        </w:rPr>
        <w:t xml:space="preserve"> Г. И., Свенцицкая И. С.; под ред. </w:t>
      </w:r>
      <w:proofErr w:type="spellStart"/>
      <w:r w:rsidRPr="005475DB">
        <w:rPr>
          <w:rFonts w:ascii="Times New Roman" w:hAnsi="Times New Roman" w:cs="Times New Roman"/>
          <w:color w:val="000000"/>
          <w:sz w:val="28"/>
          <w:szCs w:val="28"/>
        </w:rPr>
        <w:t>Искендерова</w:t>
      </w:r>
      <w:proofErr w:type="spellEnd"/>
      <w:r w:rsidRPr="005475DB">
        <w:rPr>
          <w:rFonts w:ascii="Times New Roman" w:hAnsi="Times New Roman" w:cs="Times New Roman"/>
          <w:color w:val="000000"/>
          <w:sz w:val="28"/>
          <w:szCs w:val="28"/>
        </w:rPr>
        <w:t xml:space="preserve"> А. А.,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История. Всеобщая история. История Средних веков</w:t>
      </w:r>
      <w:proofErr w:type="gramStart"/>
      <w:r w:rsidRPr="005475DB">
        <w:rPr>
          <w:rFonts w:ascii="Times New Roman" w:hAnsi="Times New Roman" w:cs="Times New Roman"/>
          <w:color w:val="000000"/>
          <w:sz w:val="28"/>
          <w:szCs w:val="28"/>
        </w:rPr>
        <w:t xml:space="preserve"> :</w:t>
      </w:r>
      <w:proofErr w:type="gramEnd"/>
      <w:r w:rsidRPr="005475DB">
        <w:rPr>
          <w:rFonts w:ascii="Times New Roman" w:hAnsi="Times New Roman" w:cs="Times New Roman"/>
          <w:color w:val="000000"/>
          <w:sz w:val="28"/>
          <w:szCs w:val="28"/>
        </w:rPr>
        <w:t xml:space="preserve"> 6-й класс : учебник, 6 класс/ </w:t>
      </w:r>
      <w:proofErr w:type="spellStart"/>
      <w:r w:rsidRPr="005475DB">
        <w:rPr>
          <w:rFonts w:ascii="Times New Roman" w:hAnsi="Times New Roman" w:cs="Times New Roman"/>
          <w:color w:val="000000"/>
          <w:sz w:val="28"/>
          <w:szCs w:val="28"/>
        </w:rPr>
        <w:t>Агибалова</w:t>
      </w:r>
      <w:proofErr w:type="spellEnd"/>
      <w:r w:rsidRPr="005475DB">
        <w:rPr>
          <w:rFonts w:ascii="Times New Roman" w:hAnsi="Times New Roman" w:cs="Times New Roman"/>
          <w:color w:val="000000"/>
          <w:sz w:val="28"/>
          <w:szCs w:val="28"/>
        </w:rPr>
        <w:t xml:space="preserve"> Е. В., Донской Г. М. ; под ред. Сванидзе А. А.,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История. Всеобщая история. История Нового времени. Конец XV—XVII век</w:t>
      </w:r>
      <w:proofErr w:type="gramStart"/>
      <w:r w:rsidRPr="005475DB">
        <w:rPr>
          <w:rFonts w:ascii="Times New Roman" w:hAnsi="Times New Roman" w:cs="Times New Roman"/>
          <w:color w:val="000000"/>
          <w:sz w:val="28"/>
          <w:szCs w:val="28"/>
        </w:rPr>
        <w:t xml:space="preserve"> :</w:t>
      </w:r>
      <w:proofErr w:type="gramEnd"/>
      <w:r w:rsidRPr="005475DB">
        <w:rPr>
          <w:rFonts w:ascii="Times New Roman" w:hAnsi="Times New Roman" w:cs="Times New Roman"/>
          <w:color w:val="000000"/>
          <w:sz w:val="28"/>
          <w:szCs w:val="28"/>
        </w:rPr>
        <w:t xml:space="preserve"> 7-й класс : учебник, 7 класс/ </w:t>
      </w:r>
      <w:proofErr w:type="spellStart"/>
      <w:r w:rsidRPr="005475DB">
        <w:rPr>
          <w:rFonts w:ascii="Times New Roman" w:hAnsi="Times New Roman" w:cs="Times New Roman"/>
          <w:color w:val="000000"/>
          <w:sz w:val="28"/>
          <w:szCs w:val="28"/>
        </w:rPr>
        <w:t>Юдовская</w:t>
      </w:r>
      <w:proofErr w:type="spellEnd"/>
      <w:r w:rsidRPr="005475DB">
        <w:rPr>
          <w:rFonts w:ascii="Times New Roman" w:hAnsi="Times New Roman" w:cs="Times New Roman"/>
          <w:color w:val="000000"/>
          <w:sz w:val="28"/>
          <w:szCs w:val="28"/>
        </w:rPr>
        <w:t xml:space="preserve"> А. Я., Баранов П. А., Ванюшкина Л. М. ; под ред. </w:t>
      </w:r>
      <w:proofErr w:type="spellStart"/>
      <w:r w:rsidRPr="005475DB">
        <w:rPr>
          <w:rFonts w:ascii="Times New Roman" w:hAnsi="Times New Roman" w:cs="Times New Roman"/>
          <w:color w:val="000000"/>
          <w:sz w:val="28"/>
          <w:szCs w:val="28"/>
        </w:rPr>
        <w:t>Искендерова</w:t>
      </w:r>
      <w:proofErr w:type="spellEnd"/>
      <w:r w:rsidRPr="005475DB">
        <w:rPr>
          <w:rFonts w:ascii="Times New Roman" w:hAnsi="Times New Roman" w:cs="Times New Roman"/>
          <w:color w:val="000000"/>
          <w:sz w:val="28"/>
          <w:szCs w:val="28"/>
        </w:rPr>
        <w:t xml:space="preserve"> А. А., Акционерное общество «Издательство «Просвещение»</w:t>
      </w:r>
    </w:p>
    <w:p w:rsidR="000105C5" w:rsidRPr="005475DB" w:rsidRDefault="000105C5" w:rsidP="000105C5">
      <w:pPr>
        <w:pStyle w:val="a3"/>
        <w:numPr>
          <w:ilvl w:val="0"/>
          <w:numId w:val="1"/>
        </w:numPr>
        <w:spacing w:after="0" w:line="240" w:lineRule="auto"/>
        <w:ind w:left="0" w:firstLine="709"/>
        <w:jc w:val="both"/>
        <w:rPr>
          <w:rFonts w:ascii="Times New Roman" w:hAnsi="Times New Roman" w:cs="Times New Roman"/>
          <w:sz w:val="28"/>
          <w:szCs w:val="28"/>
        </w:rPr>
      </w:pPr>
      <w:r w:rsidRPr="005475DB">
        <w:rPr>
          <w:rFonts w:ascii="Times New Roman" w:hAnsi="Times New Roman" w:cs="Times New Roman"/>
          <w:color w:val="000000"/>
          <w:sz w:val="28"/>
          <w:szCs w:val="28"/>
        </w:rPr>
        <w:t>История. Всеобщая история. История Нового времени. XIX—начало XX века</w:t>
      </w:r>
      <w:proofErr w:type="gramStart"/>
      <w:r w:rsidRPr="005475DB">
        <w:rPr>
          <w:rFonts w:ascii="Times New Roman" w:hAnsi="Times New Roman" w:cs="Times New Roman"/>
          <w:color w:val="000000"/>
          <w:sz w:val="28"/>
          <w:szCs w:val="28"/>
        </w:rPr>
        <w:t xml:space="preserve"> :</w:t>
      </w:r>
      <w:proofErr w:type="gramEnd"/>
      <w:r w:rsidRPr="005475DB">
        <w:rPr>
          <w:rFonts w:ascii="Times New Roman" w:hAnsi="Times New Roman" w:cs="Times New Roman"/>
          <w:color w:val="000000"/>
          <w:sz w:val="28"/>
          <w:szCs w:val="28"/>
        </w:rPr>
        <w:t xml:space="preserve"> 9-й класс : учебник, 9 класс/ </w:t>
      </w:r>
      <w:proofErr w:type="spellStart"/>
      <w:r w:rsidRPr="005475DB">
        <w:rPr>
          <w:rFonts w:ascii="Times New Roman" w:hAnsi="Times New Roman" w:cs="Times New Roman"/>
          <w:color w:val="000000"/>
          <w:sz w:val="28"/>
          <w:szCs w:val="28"/>
        </w:rPr>
        <w:t>Юдовская</w:t>
      </w:r>
      <w:proofErr w:type="spellEnd"/>
      <w:r w:rsidRPr="005475DB">
        <w:rPr>
          <w:rFonts w:ascii="Times New Roman" w:hAnsi="Times New Roman" w:cs="Times New Roman"/>
          <w:color w:val="000000"/>
          <w:sz w:val="28"/>
          <w:szCs w:val="28"/>
        </w:rPr>
        <w:t xml:space="preserve"> А. Я., Баранов П. А., Ванюшкина Л. М. и другие ; под ред. </w:t>
      </w:r>
      <w:proofErr w:type="spellStart"/>
      <w:r w:rsidRPr="005475DB">
        <w:rPr>
          <w:rFonts w:ascii="Times New Roman" w:hAnsi="Times New Roman" w:cs="Times New Roman"/>
          <w:color w:val="000000"/>
          <w:sz w:val="28"/>
          <w:szCs w:val="28"/>
        </w:rPr>
        <w:t>Искендерова</w:t>
      </w:r>
      <w:proofErr w:type="spellEnd"/>
      <w:r w:rsidRPr="005475DB">
        <w:rPr>
          <w:rFonts w:ascii="Times New Roman" w:hAnsi="Times New Roman" w:cs="Times New Roman"/>
          <w:color w:val="000000"/>
          <w:sz w:val="28"/>
          <w:szCs w:val="28"/>
        </w:rPr>
        <w:t xml:space="preserve"> А. А., Акционерное общество «Издательство «Просвещение»</w:t>
      </w:r>
    </w:p>
    <w:p w:rsidR="000105C5" w:rsidRDefault="000105C5" w:rsidP="000105C5">
      <w:pPr>
        <w:rPr>
          <w:rFonts w:ascii="Times New Roman" w:hAnsi="Times New Roman"/>
          <w:b/>
          <w:color w:val="000000"/>
          <w:sz w:val="28"/>
          <w:lang w:val="ru-RU"/>
        </w:rPr>
      </w:pPr>
      <w:r>
        <w:rPr>
          <w:rFonts w:ascii="Times New Roman" w:hAnsi="Times New Roman"/>
          <w:b/>
          <w:color w:val="000000"/>
          <w:sz w:val="28"/>
          <w:lang w:val="ru-RU"/>
        </w:rPr>
        <w:br w:type="page"/>
      </w:r>
    </w:p>
    <w:p w:rsidR="000105C5" w:rsidRPr="000105C5" w:rsidRDefault="000105C5" w:rsidP="000105C5">
      <w:pPr>
        <w:jc w:val="center"/>
        <w:rPr>
          <w:sz w:val="24"/>
          <w:szCs w:val="24"/>
          <w:lang w:val="ru-RU"/>
        </w:rPr>
      </w:pPr>
      <w:r w:rsidRPr="000105C5">
        <w:rPr>
          <w:sz w:val="24"/>
          <w:szCs w:val="24"/>
          <w:lang w:val="ru-RU"/>
        </w:rPr>
        <w:lastRenderedPageBreak/>
        <w:t>Аннотация к рабочей программе по обществознанию  в 10 - 11 классе</w:t>
      </w:r>
    </w:p>
    <w:p w:rsidR="000105C5" w:rsidRPr="000105C5" w:rsidRDefault="000105C5" w:rsidP="000105C5">
      <w:pPr>
        <w:jc w:val="both"/>
        <w:rPr>
          <w:sz w:val="24"/>
          <w:szCs w:val="24"/>
          <w:lang w:val="ru-RU"/>
        </w:rPr>
      </w:pPr>
      <w:r w:rsidRPr="000105C5">
        <w:rPr>
          <w:sz w:val="24"/>
          <w:szCs w:val="24"/>
          <w:lang w:val="ru-RU"/>
        </w:rPr>
        <w:t xml:space="preserve">Рабочая программа по обществознанию для 10 - 11 класса (углубленный уровень)  для учащихся 10 - 11 класса,  разработана на основе федерального государственного образовательного стандарта среднего общего образования  с учётом примерной   образовательной программы среднего общего образования и </w:t>
      </w:r>
      <w:r w:rsidRPr="000105C5">
        <w:rPr>
          <w:rFonts w:eastAsia="Calibri"/>
          <w:sz w:val="24"/>
          <w:szCs w:val="24"/>
          <w:lang w:val="ru-RU"/>
        </w:rPr>
        <w:t>Основной образовательной программы общего образования  МБОУ «</w:t>
      </w:r>
      <w:proofErr w:type="spellStart"/>
      <w:r w:rsidRPr="000105C5">
        <w:rPr>
          <w:rFonts w:eastAsia="Calibri"/>
          <w:sz w:val="24"/>
          <w:szCs w:val="24"/>
          <w:lang w:val="ru-RU"/>
        </w:rPr>
        <w:t>Пихтовская</w:t>
      </w:r>
      <w:proofErr w:type="spellEnd"/>
      <w:r w:rsidRPr="000105C5">
        <w:rPr>
          <w:rFonts w:eastAsia="Calibri"/>
          <w:sz w:val="24"/>
          <w:szCs w:val="24"/>
          <w:lang w:val="ru-RU"/>
        </w:rPr>
        <w:t xml:space="preserve"> СОШ».</w:t>
      </w:r>
    </w:p>
    <w:p w:rsidR="000105C5" w:rsidRPr="000105C5" w:rsidRDefault="000105C5" w:rsidP="000105C5">
      <w:pPr>
        <w:jc w:val="both"/>
        <w:rPr>
          <w:sz w:val="24"/>
          <w:szCs w:val="24"/>
          <w:lang w:val="ru-RU"/>
        </w:rPr>
      </w:pPr>
      <w:r w:rsidRPr="000105C5">
        <w:rPr>
          <w:sz w:val="24"/>
          <w:szCs w:val="24"/>
          <w:lang w:val="ru-RU"/>
        </w:rPr>
        <w:t xml:space="preserve">Целями  полного среднего общего образования с учётом специфики учебного предмета «Обществознание» являются: </w:t>
      </w:r>
    </w:p>
    <w:p w:rsidR="000105C5" w:rsidRPr="000105C5" w:rsidRDefault="000105C5" w:rsidP="000105C5">
      <w:pPr>
        <w:jc w:val="both"/>
        <w:rPr>
          <w:sz w:val="24"/>
          <w:szCs w:val="24"/>
          <w:lang w:val="ru-RU"/>
        </w:rPr>
      </w:pPr>
      <w:r w:rsidRPr="000105C5">
        <w:rPr>
          <w:sz w:val="24"/>
          <w:szCs w:val="24"/>
          <w:lang w:val="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0105C5" w:rsidRPr="000105C5" w:rsidRDefault="000105C5" w:rsidP="000105C5">
      <w:pPr>
        <w:jc w:val="both"/>
        <w:rPr>
          <w:sz w:val="24"/>
          <w:szCs w:val="24"/>
          <w:lang w:val="ru-RU"/>
        </w:rPr>
      </w:pPr>
      <w:r w:rsidRPr="000105C5">
        <w:rPr>
          <w:sz w:val="24"/>
          <w:szCs w:val="24"/>
          <w:lang w:val="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0105C5" w:rsidRPr="000105C5" w:rsidRDefault="000105C5" w:rsidP="000105C5">
      <w:pPr>
        <w:jc w:val="both"/>
        <w:rPr>
          <w:sz w:val="24"/>
          <w:szCs w:val="24"/>
          <w:lang w:val="ru-RU"/>
        </w:rPr>
      </w:pPr>
      <w:proofErr w:type="gramStart"/>
      <w:r w:rsidRPr="000105C5">
        <w:rPr>
          <w:sz w:val="24"/>
          <w:szCs w:val="24"/>
          <w:lang w:val="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0105C5" w:rsidRPr="000105C5" w:rsidRDefault="000105C5" w:rsidP="000105C5">
      <w:pPr>
        <w:jc w:val="both"/>
        <w:rPr>
          <w:sz w:val="24"/>
          <w:szCs w:val="24"/>
          <w:lang w:val="ru-RU"/>
        </w:rPr>
      </w:pPr>
      <w:r w:rsidRPr="000105C5">
        <w:rPr>
          <w:sz w:val="24"/>
          <w:szCs w:val="24"/>
          <w:lang w:val="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105C5" w:rsidRPr="000105C5" w:rsidRDefault="000105C5" w:rsidP="000105C5">
      <w:pPr>
        <w:jc w:val="both"/>
        <w:rPr>
          <w:sz w:val="24"/>
          <w:szCs w:val="24"/>
          <w:lang w:val="ru-RU"/>
        </w:rPr>
      </w:pPr>
      <w:r w:rsidRPr="000105C5">
        <w:rPr>
          <w:sz w:val="24"/>
          <w:szCs w:val="24"/>
          <w:lang w:val="ru-RU"/>
        </w:rPr>
        <w:t xml:space="preserve">- формирование опыта применения полученных знаний и умений для решения типичных задач в области социальных отношений; </w:t>
      </w:r>
    </w:p>
    <w:p w:rsidR="000105C5" w:rsidRPr="000105C5" w:rsidRDefault="000105C5" w:rsidP="000105C5">
      <w:pPr>
        <w:jc w:val="both"/>
        <w:rPr>
          <w:sz w:val="24"/>
          <w:szCs w:val="24"/>
          <w:lang w:val="ru-RU"/>
        </w:rPr>
      </w:pPr>
      <w:r w:rsidRPr="000105C5">
        <w:rPr>
          <w:sz w:val="24"/>
          <w:szCs w:val="24"/>
          <w:lang w:val="ru-RU"/>
        </w:rPr>
        <w:t>-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w:t>
      </w:r>
    </w:p>
    <w:p w:rsidR="000105C5" w:rsidRPr="000105C5" w:rsidRDefault="000105C5" w:rsidP="000105C5">
      <w:pPr>
        <w:jc w:val="both"/>
        <w:rPr>
          <w:sz w:val="24"/>
          <w:szCs w:val="24"/>
          <w:lang w:val="ru-RU"/>
        </w:rPr>
      </w:pPr>
      <w:r w:rsidRPr="000105C5">
        <w:rPr>
          <w:sz w:val="24"/>
          <w:szCs w:val="24"/>
          <w:lang w:val="ru-RU"/>
        </w:rPr>
        <w:t xml:space="preserve">- для соотнесения своих действий и действий других людей с нормами поведения, установленными законом; </w:t>
      </w:r>
    </w:p>
    <w:p w:rsidR="000105C5" w:rsidRPr="000105C5" w:rsidRDefault="000105C5" w:rsidP="000105C5">
      <w:pPr>
        <w:jc w:val="both"/>
        <w:rPr>
          <w:sz w:val="24"/>
          <w:szCs w:val="24"/>
          <w:lang w:val="ru-RU"/>
        </w:rPr>
      </w:pPr>
      <w:r w:rsidRPr="000105C5">
        <w:rPr>
          <w:sz w:val="24"/>
          <w:szCs w:val="24"/>
          <w:lang w:val="ru-RU"/>
        </w:rPr>
        <w:t>- содействия правовыми способами и средствами защите правопорядка в обществе;</w:t>
      </w:r>
    </w:p>
    <w:p w:rsidR="000105C5" w:rsidRPr="000105C5" w:rsidRDefault="000105C5" w:rsidP="000105C5">
      <w:pPr>
        <w:jc w:val="both"/>
        <w:rPr>
          <w:sz w:val="24"/>
          <w:szCs w:val="24"/>
          <w:lang w:val="ru-RU"/>
        </w:rPr>
      </w:pPr>
      <w:r w:rsidRPr="000105C5">
        <w:rPr>
          <w:sz w:val="24"/>
          <w:szCs w:val="24"/>
          <w:lang w:val="ru-RU"/>
        </w:rPr>
        <w:lastRenderedPageBreak/>
        <w:t xml:space="preserve">-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w:t>
      </w:r>
    </w:p>
    <w:p w:rsidR="000105C5" w:rsidRPr="000105C5" w:rsidRDefault="000105C5" w:rsidP="000105C5">
      <w:pPr>
        <w:jc w:val="both"/>
        <w:rPr>
          <w:sz w:val="24"/>
          <w:szCs w:val="24"/>
          <w:lang w:val="ru-RU"/>
        </w:rPr>
      </w:pPr>
      <w:r w:rsidRPr="000105C5">
        <w:rPr>
          <w:sz w:val="24"/>
          <w:szCs w:val="24"/>
          <w:lang w:val="ru-RU"/>
        </w:rPr>
        <w:t>В соответствии с учебным планом  школы на изучение обществознания отводится:</w:t>
      </w:r>
    </w:p>
    <w:tbl>
      <w:tblPr>
        <w:tblStyle w:val="a6"/>
        <w:tblpPr w:leftFromText="180" w:rightFromText="180" w:vertAnchor="text" w:horzAnchor="margin" w:tblpY="155"/>
        <w:tblW w:w="9606" w:type="dxa"/>
        <w:tblLook w:val="04A0"/>
      </w:tblPr>
      <w:tblGrid>
        <w:gridCol w:w="1624"/>
        <w:gridCol w:w="3335"/>
        <w:gridCol w:w="4647"/>
      </w:tblGrid>
      <w:tr w:rsidR="000105C5" w:rsidRPr="000105C5" w:rsidTr="005D4842">
        <w:tc>
          <w:tcPr>
            <w:tcW w:w="1624" w:type="dxa"/>
          </w:tcPr>
          <w:p w:rsidR="000105C5" w:rsidRPr="00B30B03" w:rsidRDefault="000105C5" w:rsidP="005D4842">
            <w:pPr>
              <w:jc w:val="center"/>
              <w:rPr>
                <w:sz w:val="24"/>
                <w:szCs w:val="24"/>
              </w:rPr>
            </w:pPr>
            <w:proofErr w:type="spellStart"/>
            <w:r w:rsidRPr="00B30B03">
              <w:rPr>
                <w:sz w:val="24"/>
                <w:szCs w:val="24"/>
              </w:rPr>
              <w:t>Класс</w:t>
            </w:r>
            <w:proofErr w:type="spellEnd"/>
          </w:p>
        </w:tc>
        <w:tc>
          <w:tcPr>
            <w:tcW w:w="3335" w:type="dxa"/>
          </w:tcPr>
          <w:p w:rsidR="000105C5" w:rsidRPr="00B30B03" w:rsidRDefault="000105C5" w:rsidP="005D4842">
            <w:pPr>
              <w:jc w:val="center"/>
              <w:rPr>
                <w:sz w:val="24"/>
                <w:szCs w:val="24"/>
              </w:rPr>
            </w:pPr>
            <w:proofErr w:type="spellStart"/>
            <w:r w:rsidRPr="00B30B03">
              <w:rPr>
                <w:sz w:val="24"/>
                <w:szCs w:val="24"/>
              </w:rPr>
              <w:t>Количество</w:t>
            </w:r>
            <w:proofErr w:type="spellEnd"/>
            <w:r w:rsidRPr="00B30B03">
              <w:rPr>
                <w:sz w:val="24"/>
                <w:szCs w:val="24"/>
              </w:rPr>
              <w:t xml:space="preserve"> </w:t>
            </w:r>
            <w:proofErr w:type="spellStart"/>
            <w:r w:rsidRPr="00B30B03">
              <w:rPr>
                <w:sz w:val="24"/>
                <w:szCs w:val="24"/>
              </w:rPr>
              <w:t>часов</w:t>
            </w:r>
            <w:proofErr w:type="spellEnd"/>
            <w:r w:rsidRPr="00B30B03">
              <w:rPr>
                <w:sz w:val="24"/>
                <w:szCs w:val="24"/>
              </w:rPr>
              <w:t xml:space="preserve"> в </w:t>
            </w:r>
            <w:proofErr w:type="spellStart"/>
            <w:r w:rsidRPr="00B30B03">
              <w:rPr>
                <w:sz w:val="24"/>
                <w:szCs w:val="24"/>
              </w:rPr>
              <w:t>неделю</w:t>
            </w:r>
            <w:proofErr w:type="spellEnd"/>
          </w:p>
        </w:tc>
        <w:tc>
          <w:tcPr>
            <w:tcW w:w="4647" w:type="dxa"/>
          </w:tcPr>
          <w:p w:rsidR="000105C5" w:rsidRPr="000105C5" w:rsidRDefault="000105C5" w:rsidP="005D4842">
            <w:pPr>
              <w:jc w:val="center"/>
              <w:rPr>
                <w:sz w:val="24"/>
                <w:szCs w:val="24"/>
                <w:lang w:val="ru-RU"/>
              </w:rPr>
            </w:pPr>
            <w:r w:rsidRPr="000105C5">
              <w:rPr>
                <w:sz w:val="24"/>
                <w:szCs w:val="24"/>
                <w:lang w:val="ru-RU"/>
              </w:rPr>
              <w:t>Общее количество часов в год</w:t>
            </w:r>
          </w:p>
        </w:tc>
      </w:tr>
      <w:tr w:rsidR="000105C5" w:rsidRPr="00B30B03" w:rsidTr="005D4842">
        <w:tc>
          <w:tcPr>
            <w:tcW w:w="1624" w:type="dxa"/>
          </w:tcPr>
          <w:p w:rsidR="000105C5" w:rsidRPr="00B30B03" w:rsidRDefault="000105C5" w:rsidP="005D4842">
            <w:pPr>
              <w:jc w:val="center"/>
              <w:rPr>
                <w:sz w:val="24"/>
                <w:szCs w:val="24"/>
              </w:rPr>
            </w:pPr>
            <w:r w:rsidRPr="00B30B03">
              <w:rPr>
                <w:sz w:val="24"/>
                <w:szCs w:val="24"/>
              </w:rPr>
              <w:t>10</w:t>
            </w:r>
          </w:p>
        </w:tc>
        <w:tc>
          <w:tcPr>
            <w:tcW w:w="3335" w:type="dxa"/>
          </w:tcPr>
          <w:p w:rsidR="000105C5" w:rsidRPr="00B30B03" w:rsidRDefault="000105C5" w:rsidP="005D4842">
            <w:pPr>
              <w:jc w:val="center"/>
              <w:rPr>
                <w:sz w:val="24"/>
                <w:szCs w:val="24"/>
              </w:rPr>
            </w:pPr>
            <w:r w:rsidRPr="00B30B03">
              <w:rPr>
                <w:sz w:val="24"/>
                <w:szCs w:val="24"/>
              </w:rPr>
              <w:t>3</w:t>
            </w:r>
          </w:p>
        </w:tc>
        <w:tc>
          <w:tcPr>
            <w:tcW w:w="4647" w:type="dxa"/>
          </w:tcPr>
          <w:p w:rsidR="000105C5" w:rsidRPr="00B30B03" w:rsidRDefault="000105C5" w:rsidP="005D4842">
            <w:pPr>
              <w:jc w:val="center"/>
              <w:rPr>
                <w:sz w:val="24"/>
                <w:szCs w:val="24"/>
              </w:rPr>
            </w:pPr>
            <w:r w:rsidRPr="00B30B03">
              <w:rPr>
                <w:sz w:val="24"/>
                <w:szCs w:val="24"/>
              </w:rPr>
              <w:t>102</w:t>
            </w:r>
          </w:p>
        </w:tc>
      </w:tr>
      <w:tr w:rsidR="000105C5" w:rsidRPr="00B30B03" w:rsidTr="005D4842">
        <w:tc>
          <w:tcPr>
            <w:tcW w:w="1624" w:type="dxa"/>
          </w:tcPr>
          <w:p w:rsidR="000105C5" w:rsidRPr="00B30B03" w:rsidRDefault="000105C5" w:rsidP="005D4842">
            <w:pPr>
              <w:jc w:val="center"/>
              <w:rPr>
                <w:sz w:val="24"/>
                <w:szCs w:val="24"/>
              </w:rPr>
            </w:pPr>
            <w:r w:rsidRPr="00B30B03">
              <w:rPr>
                <w:sz w:val="24"/>
                <w:szCs w:val="24"/>
              </w:rPr>
              <w:t>11</w:t>
            </w:r>
          </w:p>
        </w:tc>
        <w:tc>
          <w:tcPr>
            <w:tcW w:w="3335" w:type="dxa"/>
          </w:tcPr>
          <w:p w:rsidR="000105C5" w:rsidRPr="00B30B03" w:rsidRDefault="000105C5" w:rsidP="005D4842">
            <w:pPr>
              <w:jc w:val="center"/>
              <w:rPr>
                <w:sz w:val="24"/>
                <w:szCs w:val="24"/>
              </w:rPr>
            </w:pPr>
            <w:r w:rsidRPr="00B30B03">
              <w:rPr>
                <w:sz w:val="24"/>
                <w:szCs w:val="24"/>
              </w:rPr>
              <w:t>3</w:t>
            </w:r>
          </w:p>
        </w:tc>
        <w:tc>
          <w:tcPr>
            <w:tcW w:w="4647" w:type="dxa"/>
          </w:tcPr>
          <w:p w:rsidR="000105C5" w:rsidRPr="00B30B03" w:rsidRDefault="000105C5" w:rsidP="005D4842">
            <w:pPr>
              <w:jc w:val="center"/>
              <w:rPr>
                <w:sz w:val="24"/>
                <w:szCs w:val="24"/>
              </w:rPr>
            </w:pPr>
            <w:r w:rsidRPr="00B30B03">
              <w:rPr>
                <w:sz w:val="24"/>
                <w:szCs w:val="24"/>
              </w:rPr>
              <w:t>102</w:t>
            </w:r>
          </w:p>
        </w:tc>
      </w:tr>
    </w:tbl>
    <w:p w:rsidR="000105C5" w:rsidRPr="00B30B03" w:rsidRDefault="000105C5" w:rsidP="000105C5">
      <w:pPr>
        <w:jc w:val="both"/>
        <w:rPr>
          <w:sz w:val="24"/>
          <w:szCs w:val="24"/>
        </w:rPr>
      </w:pPr>
    </w:p>
    <w:p w:rsidR="000105C5" w:rsidRPr="000105C5" w:rsidRDefault="000105C5" w:rsidP="000105C5">
      <w:pPr>
        <w:jc w:val="both"/>
        <w:rPr>
          <w:sz w:val="24"/>
          <w:szCs w:val="24"/>
          <w:lang w:val="ru-RU"/>
        </w:rPr>
      </w:pPr>
      <w:r w:rsidRPr="000105C5">
        <w:rPr>
          <w:sz w:val="24"/>
          <w:szCs w:val="24"/>
          <w:lang w:val="ru-RU"/>
        </w:rPr>
        <w:t>Рабочая программа по предмету «Обществознание» реализуется с использованием следующих учебников:</w:t>
      </w:r>
    </w:p>
    <w:tbl>
      <w:tblPr>
        <w:tblStyle w:val="a6"/>
        <w:tblW w:w="0" w:type="auto"/>
        <w:tblInd w:w="-34" w:type="dxa"/>
        <w:tblLook w:val="04A0"/>
      </w:tblPr>
      <w:tblGrid>
        <w:gridCol w:w="1135"/>
        <w:gridCol w:w="8470"/>
      </w:tblGrid>
      <w:tr w:rsidR="000105C5" w:rsidRPr="00B30B03" w:rsidTr="005D4842">
        <w:tc>
          <w:tcPr>
            <w:tcW w:w="1135" w:type="dxa"/>
          </w:tcPr>
          <w:p w:rsidR="000105C5" w:rsidRPr="00B30B03" w:rsidRDefault="000105C5" w:rsidP="005D4842">
            <w:pPr>
              <w:jc w:val="center"/>
              <w:rPr>
                <w:sz w:val="24"/>
                <w:szCs w:val="24"/>
              </w:rPr>
            </w:pPr>
            <w:proofErr w:type="spellStart"/>
            <w:r w:rsidRPr="00B30B03">
              <w:rPr>
                <w:sz w:val="24"/>
                <w:szCs w:val="24"/>
              </w:rPr>
              <w:t>Класс</w:t>
            </w:r>
            <w:proofErr w:type="spellEnd"/>
          </w:p>
        </w:tc>
        <w:tc>
          <w:tcPr>
            <w:tcW w:w="8470" w:type="dxa"/>
          </w:tcPr>
          <w:p w:rsidR="000105C5" w:rsidRPr="00B30B03" w:rsidRDefault="000105C5" w:rsidP="005D4842">
            <w:pPr>
              <w:jc w:val="center"/>
              <w:rPr>
                <w:sz w:val="24"/>
                <w:szCs w:val="24"/>
              </w:rPr>
            </w:pPr>
            <w:proofErr w:type="spellStart"/>
            <w:r w:rsidRPr="00B30B03">
              <w:rPr>
                <w:sz w:val="24"/>
                <w:szCs w:val="24"/>
              </w:rPr>
              <w:t>Учебники</w:t>
            </w:r>
            <w:proofErr w:type="spellEnd"/>
          </w:p>
        </w:tc>
      </w:tr>
      <w:tr w:rsidR="000105C5" w:rsidRPr="000105C5" w:rsidTr="005D4842">
        <w:trPr>
          <w:trHeight w:val="1441"/>
        </w:trPr>
        <w:tc>
          <w:tcPr>
            <w:tcW w:w="1135" w:type="dxa"/>
          </w:tcPr>
          <w:p w:rsidR="000105C5" w:rsidRPr="00B30B03" w:rsidRDefault="000105C5" w:rsidP="005D4842">
            <w:pPr>
              <w:jc w:val="center"/>
              <w:rPr>
                <w:sz w:val="24"/>
                <w:szCs w:val="24"/>
              </w:rPr>
            </w:pPr>
            <w:r w:rsidRPr="00B30B03">
              <w:rPr>
                <w:sz w:val="24"/>
                <w:szCs w:val="24"/>
              </w:rPr>
              <w:t>10</w:t>
            </w:r>
          </w:p>
          <w:p w:rsidR="000105C5" w:rsidRPr="00B30B03" w:rsidRDefault="000105C5" w:rsidP="005D4842">
            <w:pPr>
              <w:jc w:val="center"/>
              <w:rPr>
                <w:sz w:val="24"/>
                <w:szCs w:val="24"/>
              </w:rPr>
            </w:pPr>
          </w:p>
          <w:p w:rsidR="000105C5" w:rsidRPr="00B30B03" w:rsidRDefault="000105C5" w:rsidP="005D4842">
            <w:pPr>
              <w:jc w:val="center"/>
              <w:rPr>
                <w:sz w:val="24"/>
                <w:szCs w:val="24"/>
              </w:rPr>
            </w:pPr>
          </w:p>
          <w:p w:rsidR="000105C5" w:rsidRPr="00B30B03" w:rsidRDefault="000105C5" w:rsidP="005D4842">
            <w:pPr>
              <w:jc w:val="center"/>
              <w:rPr>
                <w:sz w:val="24"/>
                <w:szCs w:val="24"/>
              </w:rPr>
            </w:pPr>
            <w:r w:rsidRPr="00B30B03">
              <w:rPr>
                <w:sz w:val="24"/>
                <w:szCs w:val="24"/>
              </w:rPr>
              <w:t>11</w:t>
            </w:r>
          </w:p>
        </w:tc>
        <w:tc>
          <w:tcPr>
            <w:tcW w:w="8470" w:type="dxa"/>
          </w:tcPr>
          <w:p w:rsidR="000105C5" w:rsidRPr="000105C5" w:rsidRDefault="000105C5" w:rsidP="005D4842">
            <w:pPr>
              <w:jc w:val="both"/>
              <w:rPr>
                <w:sz w:val="24"/>
                <w:szCs w:val="24"/>
                <w:lang w:val="ru-RU"/>
              </w:rPr>
            </w:pPr>
            <w:r w:rsidRPr="000105C5">
              <w:rPr>
                <w:sz w:val="24"/>
                <w:szCs w:val="24"/>
                <w:lang w:val="ru-RU"/>
              </w:rPr>
              <w:t>Учебник: Обществознание, 10 класс Базовый и углубленный  уровень / Боголюбов Л.Н. и др.; под</w:t>
            </w:r>
            <w:proofErr w:type="gramStart"/>
            <w:r w:rsidRPr="000105C5">
              <w:rPr>
                <w:sz w:val="24"/>
                <w:szCs w:val="24"/>
                <w:lang w:val="ru-RU"/>
              </w:rPr>
              <w:t>.</w:t>
            </w:r>
            <w:proofErr w:type="gramEnd"/>
            <w:r w:rsidRPr="000105C5">
              <w:rPr>
                <w:sz w:val="24"/>
                <w:szCs w:val="24"/>
                <w:lang w:val="ru-RU"/>
              </w:rPr>
              <w:t xml:space="preserve"> </w:t>
            </w:r>
            <w:proofErr w:type="gramStart"/>
            <w:r w:rsidRPr="000105C5">
              <w:rPr>
                <w:sz w:val="24"/>
                <w:szCs w:val="24"/>
                <w:lang w:val="ru-RU"/>
              </w:rPr>
              <w:t>р</w:t>
            </w:r>
            <w:proofErr w:type="gramEnd"/>
            <w:r w:rsidRPr="000105C5">
              <w:rPr>
                <w:sz w:val="24"/>
                <w:szCs w:val="24"/>
                <w:lang w:val="ru-RU"/>
              </w:rPr>
              <w:t xml:space="preserve">ед. Л.Н. Боголюбова, А.Ю. </w:t>
            </w:r>
            <w:proofErr w:type="spellStart"/>
            <w:r w:rsidRPr="000105C5">
              <w:rPr>
                <w:sz w:val="24"/>
                <w:szCs w:val="24"/>
                <w:lang w:val="ru-RU"/>
              </w:rPr>
              <w:t>Лазебниковой</w:t>
            </w:r>
            <w:proofErr w:type="spellEnd"/>
            <w:r w:rsidRPr="000105C5">
              <w:rPr>
                <w:sz w:val="24"/>
                <w:szCs w:val="24"/>
                <w:lang w:val="ru-RU"/>
              </w:rPr>
              <w:t xml:space="preserve">. – 2-е изд. – М.: Просвещение, 2020г. </w:t>
            </w:r>
          </w:p>
          <w:p w:rsidR="000105C5" w:rsidRPr="000105C5" w:rsidRDefault="000105C5" w:rsidP="005D4842">
            <w:pPr>
              <w:jc w:val="both"/>
              <w:rPr>
                <w:sz w:val="24"/>
                <w:szCs w:val="24"/>
                <w:lang w:val="ru-RU"/>
              </w:rPr>
            </w:pPr>
            <w:r w:rsidRPr="000105C5">
              <w:rPr>
                <w:sz w:val="24"/>
                <w:szCs w:val="24"/>
                <w:lang w:val="ru-RU"/>
              </w:rPr>
              <w:t>Учебник: Обществознание, 11 класс Базовый и углубленный уровень / Боголюбов Л.Н. и др.; под</w:t>
            </w:r>
            <w:proofErr w:type="gramStart"/>
            <w:r w:rsidRPr="000105C5">
              <w:rPr>
                <w:sz w:val="24"/>
                <w:szCs w:val="24"/>
                <w:lang w:val="ru-RU"/>
              </w:rPr>
              <w:t>.</w:t>
            </w:r>
            <w:proofErr w:type="gramEnd"/>
            <w:r w:rsidRPr="000105C5">
              <w:rPr>
                <w:sz w:val="24"/>
                <w:szCs w:val="24"/>
                <w:lang w:val="ru-RU"/>
              </w:rPr>
              <w:t xml:space="preserve"> </w:t>
            </w:r>
            <w:proofErr w:type="gramStart"/>
            <w:r w:rsidRPr="000105C5">
              <w:rPr>
                <w:sz w:val="24"/>
                <w:szCs w:val="24"/>
                <w:lang w:val="ru-RU"/>
              </w:rPr>
              <w:t>р</w:t>
            </w:r>
            <w:proofErr w:type="gramEnd"/>
            <w:r w:rsidRPr="000105C5">
              <w:rPr>
                <w:sz w:val="24"/>
                <w:szCs w:val="24"/>
                <w:lang w:val="ru-RU"/>
              </w:rPr>
              <w:t xml:space="preserve">ед. Л.Н. Боголюбова, А.Ю. </w:t>
            </w:r>
            <w:proofErr w:type="spellStart"/>
            <w:r w:rsidRPr="000105C5">
              <w:rPr>
                <w:sz w:val="24"/>
                <w:szCs w:val="24"/>
                <w:lang w:val="ru-RU"/>
              </w:rPr>
              <w:t>Лазебниковой</w:t>
            </w:r>
            <w:proofErr w:type="spellEnd"/>
            <w:r w:rsidRPr="000105C5">
              <w:rPr>
                <w:sz w:val="24"/>
                <w:szCs w:val="24"/>
                <w:lang w:val="ru-RU"/>
              </w:rPr>
              <w:t xml:space="preserve">. – 2-е изд. – М.: Просвещение, 2020г.   </w:t>
            </w:r>
          </w:p>
        </w:tc>
      </w:tr>
    </w:tbl>
    <w:p w:rsidR="000105C5" w:rsidRPr="000105C5" w:rsidRDefault="000105C5" w:rsidP="000105C5">
      <w:pPr>
        <w:jc w:val="both"/>
        <w:rPr>
          <w:sz w:val="24"/>
          <w:szCs w:val="24"/>
          <w:lang w:val="ru-RU"/>
        </w:rPr>
      </w:pPr>
    </w:p>
    <w:p w:rsidR="000105C5" w:rsidRPr="000105C5" w:rsidRDefault="000105C5" w:rsidP="000105C5">
      <w:pPr>
        <w:jc w:val="both"/>
        <w:rPr>
          <w:sz w:val="24"/>
          <w:szCs w:val="24"/>
          <w:lang w:val="ru-RU"/>
        </w:rPr>
      </w:pPr>
      <w:r w:rsidRPr="000105C5">
        <w:rPr>
          <w:sz w:val="24"/>
          <w:szCs w:val="24"/>
          <w:lang w:val="ru-RU"/>
        </w:rPr>
        <w:t xml:space="preserve">  </w:t>
      </w:r>
      <w:proofErr w:type="gramStart"/>
      <w:r w:rsidRPr="000105C5">
        <w:rPr>
          <w:sz w:val="24"/>
          <w:szCs w:val="24"/>
          <w:lang w:val="ru-RU"/>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w:t>
      </w:r>
      <w:proofErr w:type="gramEnd"/>
      <w:r w:rsidRPr="000105C5">
        <w:rPr>
          <w:sz w:val="24"/>
          <w:szCs w:val="24"/>
          <w:lang w:val="ru-RU"/>
        </w:rPr>
        <w:t xml:space="preserve"> Это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w:t>
      </w:r>
      <w:proofErr w:type="gramStart"/>
      <w:r w:rsidRPr="000105C5">
        <w:rPr>
          <w:sz w:val="24"/>
          <w:szCs w:val="24"/>
          <w:lang w:val="ru-RU"/>
        </w:rPr>
        <w:t>обучающихся</w:t>
      </w:r>
      <w:proofErr w:type="gramEnd"/>
      <w:r w:rsidRPr="000105C5">
        <w:rPr>
          <w:sz w:val="24"/>
          <w:szCs w:val="24"/>
          <w:lang w:val="ru-RU"/>
        </w:rPr>
        <w:t xml:space="preserve"> целостной научной картины мира. </w:t>
      </w:r>
    </w:p>
    <w:p w:rsidR="000105C5" w:rsidRPr="000105C5" w:rsidRDefault="000105C5" w:rsidP="000105C5">
      <w:pPr>
        <w:jc w:val="both"/>
        <w:rPr>
          <w:sz w:val="24"/>
          <w:szCs w:val="24"/>
          <w:lang w:val="ru-RU"/>
        </w:rPr>
      </w:pPr>
      <w:r w:rsidRPr="000105C5">
        <w:rPr>
          <w:sz w:val="24"/>
          <w:szCs w:val="24"/>
          <w:lang w:val="ru-RU"/>
        </w:rPr>
        <w:t xml:space="preserve">В рабочую программу включены темы, требующие изучения основ финансовой грамотности.  </w:t>
      </w:r>
    </w:p>
    <w:p w:rsidR="000105C5" w:rsidRPr="000105C5" w:rsidRDefault="000105C5" w:rsidP="000105C5">
      <w:pPr>
        <w:jc w:val="both"/>
        <w:rPr>
          <w:sz w:val="24"/>
          <w:szCs w:val="24"/>
          <w:lang w:val="ru-RU"/>
        </w:rPr>
      </w:pPr>
      <w:r w:rsidRPr="000105C5">
        <w:rPr>
          <w:sz w:val="24"/>
          <w:szCs w:val="24"/>
          <w:lang w:val="ru-RU"/>
        </w:rPr>
        <w:t xml:space="preserve">   </w:t>
      </w:r>
      <w:proofErr w:type="gramStart"/>
      <w:r w:rsidRPr="000105C5">
        <w:rPr>
          <w:sz w:val="24"/>
          <w:szCs w:val="24"/>
          <w:lang w:val="ru-RU"/>
        </w:rPr>
        <w:t>Содержание учебного предмета «Обществознание» на углубленном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0105C5">
        <w:rPr>
          <w:sz w:val="24"/>
          <w:szCs w:val="24"/>
          <w:lang w:val="ru-RU"/>
        </w:rPr>
        <w:t xml:space="preserve"> и </w:t>
      </w:r>
      <w:proofErr w:type="gramStart"/>
      <w:r w:rsidRPr="000105C5">
        <w:rPr>
          <w:sz w:val="24"/>
          <w:szCs w:val="24"/>
          <w:lang w:val="ru-RU"/>
        </w:rPr>
        <w:t>человеке</w:t>
      </w:r>
      <w:proofErr w:type="gramEnd"/>
      <w:r w:rsidRPr="000105C5">
        <w:rPr>
          <w:sz w:val="24"/>
          <w:szCs w:val="24"/>
          <w:lang w:val="ru-RU"/>
        </w:rPr>
        <w:t>, сформировать компетентности, позволяющие выпускникам осуществлять типичные социальные роли в современном мире.</w:t>
      </w:r>
    </w:p>
    <w:p w:rsidR="000105C5" w:rsidRPr="000105C5" w:rsidRDefault="000105C5" w:rsidP="000105C5">
      <w:pPr>
        <w:jc w:val="both"/>
        <w:rPr>
          <w:sz w:val="24"/>
          <w:szCs w:val="24"/>
          <w:lang w:val="ru-RU"/>
        </w:rPr>
      </w:pPr>
    </w:p>
    <w:p w:rsidR="000105C5" w:rsidRDefault="000105C5" w:rsidP="000105C5">
      <w:pPr>
        <w:pStyle w:val="a4"/>
        <w:ind w:left="0" w:firstLine="0"/>
        <w:jc w:val="left"/>
        <w:rPr>
          <w:sz w:val="20"/>
        </w:rPr>
      </w:pPr>
    </w:p>
    <w:p w:rsidR="000105C5" w:rsidRDefault="000105C5" w:rsidP="000105C5">
      <w:pPr>
        <w:pStyle w:val="a4"/>
        <w:ind w:left="0" w:firstLine="0"/>
        <w:jc w:val="left"/>
        <w:rPr>
          <w:sz w:val="20"/>
        </w:rPr>
      </w:pPr>
    </w:p>
    <w:p w:rsidR="000105C5" w:rsidRDefault="000105C5" w:rsidP="000105C5">
      <w:pPr>
        <w:pStyle w:val="a4"/>
        <w:ind w:left="0" w:firstLine="0"/>
        <w:jc w:val="left"/>
        <w:rPr>
          <w:sz w:val="20"/>
        </w:rPr>
      </w:pPr>
    </w:p>
    <w:p w:rsidR="000105C5" w:rsidRPr="000105C5" w:rsidRDefault="000105C5" w:rsidP="000105C5">
      <w:pPr>
        <w:shd w:val="clear" w:color="auto" w:fill="F5F5F5"/>
        <w:spacing w:before="125"/>
        <w:outlineLvl w:val="0"/>
        <w:rPr>
          <w:rFonts w:ascii="Arial" w:hAnsi="Arial" w:cs="Arial"/>
          <w:b/>
          <w:bCs/>
          <w:color w:val="181818"/>
          <w:kern w:val="36"/>
          <w:sz w:val="40"/>
          <w:szCs w:val="40"/>
          <w:lang w:val="ru-RU" w:eastAsia="ru-RU"/>
        </w:rPr>
      </w:pPr>
      <w:r w:rsidRPr="000105C5">
        <w:rPr>
          <w:rFonts w:ascii="Arial" w:hAnsi="Arial" w:cs="Arial"/>
          <w:b/>
          <w:bCs/>
          <w:color w:val="181818"/>
          <w:kern w:val="36"/>
          <w:sz w:val="40"/>
          <w:szCs w:val="40"/>
          <w:lang w:val="ru-RU" w:eastAsia="ru-RU"/>
        </w:rPr>
        <w:lastRenderedPageBreak/>
        <w:t>Аннотация к рабочим программам по обществознанию (6- 9 классы)</w:t>
      </w:r>
    </w:p>
    <w:p w:rsidR="000105C5" w:rsidRPr="000105C5" w:rsidRDefault="000105C5" w:rsidP="000105C5">
      <w:pPr>
        <w:shd w:val="clear" w:color="auto" w:fill="FFFFFF"/>
        <w:spacing w:line="188" w:lineRule="atLeast"/>
        <w:ind w:left="1299"/>
        <w:rPr>
          <w:color w:val="181818"/>
          <w:sz w:val="24"/>
          <w:szCs w:val="24"/>
          <w:lang w:val="ru-RU" w:eastAsia="ru-RU"/>
        </w:rPr>
      </w:pPr>
      <w:r w:rsidRPr="000105C5">
        <w:rPr>
          <w:b/>
          <w:bCs/>
          <w:color w:val="181818"/>
          <w:sz w:val="24"/>
          <w:szCs w:val="24"/>
          <w:lang w:val="ru-RU" w:eastAsia="ru-RU"/>
        </w:rPr>
        <w:t>Аннотация к рабочим программам по обществознанию (6- 9 классы)</w:t>
      </w:r>
    </w:p>
    <w:p w:rsidR="000105C5" w:rsidRPr="000105C5" w:rsidRDefault="000105C5" w:rsidP="000105C5">
      <w:pPr>
        <w:shd w:val="clear" w:color="auto" w:fill="FFFFFF"/>
        <w:spacing w:after="20" w:line="188" w:lineRule="atLeast"/>
        <w:ind w:left="360"/>
        <w:rPr>
          <w:color w:val="181818"/>
          <w:sz w:val="24"/>
          <w:szCs w:val="24"/>
          <w:lang w:val="ru-RU" w:eastAsia="ru-RU"/>
        </w:rPr>
      </w:pPr>
      <w:r w:rsidRPr="00DD3967">
        <w:rPr>
          <w:color w:val="181818"/>
          <w:sz w:val="24"/>
          <w:szCs w:val="24"/>
          <w:lang w:eastAsia="ru-RU"/>
        </w:rPr>
        <w:t> </w:t>
      </w:r>
    </w:p>
    <w:p w:rsidR="000105C5" w:rsidRPr="000105C5" w:rsidRDefault="000105C5" w:rsidP="000105C5">
      <w:pPr>
        <w:shd w:val="clear" w:color="auto" w:fill="FFFFFF"/>
        <w:ind w:left="360"/>
        <w:rPr>
          <w:color w:val="181818"/>
          <w:sz w:val="24"/>
          <w:szCs w:val="24"/>
          <w:lang w:val="ru-RU" w:eastAsia="ru-RU"/>
        </w:rPr>
      </w:pPr>
      <w:r w:rsidRPr="00DD3967">
        <w:rPr>
          <w:color w:val="181818"/>
          <w:sz w:val="24"/>
          <w:szCs w:val="24"/>
          <w:lang w:eastAsia="ru-RU"/>
        </w:rPr>
        <w:t>   </w:t>
      </w:r>
      <w:r w:rsidRPr="000105C5">
        <w:rPr>
          <w:color w:val="181818"/>
          <w:sz w:val="24"/>
          <w:szCs w:val="24"/>
          <w:lang w:val="ru-RU" w:eastAsia="ru-RU"/>
        </w:rPr>
        <w:t xml:space="preserve"> Рабочие программы по обществознанию для 6-9 классов составлены</w:t>
      </w:r>
      <w:r w:rsidRPr="00DD3967">
        <w:rPr>
          <w:color w:val="181818"/>
          <w:sz w:val="24"/>
          <w:szCs w:val="24"/>
          <w:lang w:eastAsia="ru-RU"/>
        </w:rPr>
        <w:t> </w:t>
      </w:r>
      <w:r w:rsidRPr="000105C5">
        <w:rPr>
          <w:color w:val="181818"/>
          <w:sz w:val="24"/>
          <w:szCs w:val="24"/>
          <w:lang w:val="ru-RU" w:eastAsia="ru-RU"/>
        </w:rPr>
        <w:t xml:space="preserve"> на основе</w:t>
      </w:r>
      <w:r w:rsidRPr="00DD3967">
        <w:rPr>
          <w:color w:val="181818"/>
          <w:sz w:val="24"/>
          <w:szCs w:val="24"/>
          <w:lang w:eastAsia="ru-RU"/>
        </w:rPr>
        <w:t> </w:t>
      </w:r>
    </w:p>
    <w:p w:rsidR="000105C5" w:rsidRPr="000105C5" w:rsidRDefault="000105C5" w:rsidP="000105C5">
      <w:pPr>
        <w:shd w:val="clear" w:color="auto" w:fill="FFFFFF"/>
        <w:ind w:left="360"/>
        <w:rPr>
          <w:color w:val="181818"/>
          <w:sz w:val="24"/>
          <w:szCs w:val="24"/>
          <w:lang w:val="ru-RU" w:eastAsia="ru-RU"/>
        </w:rPr>
      </w:pPr>
      <w:r w:rsidRPr="000105C5">
        <w:rPr>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федерального государственного образовательного стандарта основного общего образования,</w:t>
      </w:r>
      <w:r w:rsidRPr="00DD3967">
        <w:rPr>
          <w:color w:val="181818"/>
          <w:sz w:val="24"/>
          <w:szCs w:val="24"/>
          <w:lang w:eastAsia="ru-RU"/>
        </w:rPr>
        <w:t> </w:t>
      </w:r>
    </w:p>
    <w:p w:rsidR="000105C5" w:rsidRPr="000105C5" w:rsidRDefault="000105C5" w:rsidP="000105C5">
      <w:pPr>
        <w:shd w:val="clear" w:color="auto" w:fill="FFFFFF"/>
        <w:ind w:left="360"/>
        <w:rPr>
          <w:color w:val="181818"/>
          <w:sz w:val="24"/>
          <w:szCs w:val="24"/>
          <w:lang w:val="ru-RU" w:eastAsia="ru-RU"/>
        </w:rPr>
      </w:pPr>
      <w:r w:rsidRPr="000105C5">
        <w:rPr>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требований к результатам освоения основной образовательной программы основного общего образования</w:t>
      </w:r>
    </w:p>
    <w:p w:rsidR="000105C5" w:rsidRPr="000105C5" w:rsidRDefault="000105C5" w:rsidP="000105C5">
      <w:pPr>
        <w:shd w:val="clear" w:color="auto" w:fill="FFFFFF"/>
        <w:ind w:left="360"/>
        <w:rPr>
          <w:color w:val="181818"/>
          <w:sz w:val="24"/>
          <w:szCs w:val="24"/>
          <w:lang w:val="ru-RU" w:eastAsia="ru-RU"/>
        </w:rPr>
      </w:pPr>
      <w:r w:rsidRPr="000105C5">
        <w:rPr>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примерной программы по обществознанию основного общего образования и авторской программы - Программы общеобразовательных учреждений. Обществознание 6-11 классы. (Л.Н. Боголюбов, Н.И. Городецкая, А.Ф. Иванова и др.).</w:t>
      </w:r>
    </w:p>
    <w:p w:rsidR="000105C5" w:rsidRPr="000105C5" w:rsidRDefault="000105C5" w:rsidP="000105C5">
      <w:pPr>
        <w:shd w:val="clear" w:color="auto" w:fill="FFFFFF"/>
        <w:spacing w:after="31" w:line="188" w:lineRule="atLeast"/>
        <w:ind w:left="360"/>
        <w:rPr>
          <w:color w:val="181818"/>
          <w:sz w:val="24"/>
          <w:szCs w:val="24"/>
          <w:lang w:val="ru-RU" w:eastAsia="ru-RU"/>
        </w:rPr>
      </w:pPr>
      <w:r w:rsidRPr="00DD3967">
        <w:rPr>
          <w:color w:val="181818"/>
          <w:sz w:val="24"/>
          <w:szCs w:val="24"/>
          <w:lang w:eastAsia="ru-RU"/>
        </w:rPr>
        <w:t> </w:t>
      </w:r>
    </w:p>
    <w:p w:rsidR="000105C5" w:rsidRPr="000105C5" w:rsidRDefault="000105C5" w:rsidP="000105C5">
      <w:pPr>
        <w:shd w:val="clear" w:color="auto" w:fill="FFFFFF"/>
        <w:spacing w:after="41" w:line="188" w:lineRule="atLeast"/>
        <w:ind w:left="355"/>
        <w:rPr>
          <w:color w:val="181818"/>
          <w:sz w:val="24"/>
          <w:szCs w:val="24"/>
          <w:lang w:val="ru-RU" w:eastAsia="ru-RU"/>
        </w:rPr>
      </w:pPr>
      <w:r w:rsidRPr="000105C5">
        <w:rPr>
          <w:b/>
          <w:bCs/>
          <w:color w:val="181818"/>
          <w:sz w:val="24"/>
          <w:szCs w:val="24"/>
          <w:lang w:val="ru-RU" w:eastAsia="ru-RU"/>
        </w:rPr>
        <w:t>В процессе обучения обществознанию реализуются следующие цели:</w:t>
      </w:r>
      <w:r w:rsidRPr="00DD3967">
        <w:rPr>
          <w:b/>
          <w:bCs/>
          <w:color w:val="181818"/>
          <w:sz w:val="24"/>
          <w:szCs w:val="24"/>
          <w:lang w:eastAsia="ru-RU"/>
        </w:rPr>
        <w:t> </w:t>
      </w:r>
    </w:p>
    <w:p w:rsidR="000105C5" w:rsidRPr="000105C5" w:rsidRDefault="000105C5" w:rsidP="000105C5">
      <w:pPr>
        <w:shd w:val="clear" w:color="auto" w:fill="FFFFFF"/>
        <w:spacing w:after="40"/>
        <w:ind w:left="360"/>
        <w:rPr>
          <w:color w:val="181818"/>
          <w:sz w:val="24"/>
          <w:szCs w:val="24"/>
          <w:lang w:val="ru-RU" w:eastAsia="ru-RU"/>
        </w:rPr>
      </w:pPr>
      <w:r w:rsidRPr="000105C5">
        <w:rPr>
          <w:rFonts w:ascii="Arial" w:hAnsi="Arial" w:cs="Arial"/>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Развитие личности в период ранней юности, её</w:t>
      </w:r>
      <w:r w:rsidRPr="00DD3967">
        <w:rPr>
          <w:color w:val="181818"/>
          <w:sz w:val="24"/>
          <w:szCs w:val="24"/>
          <w:lang w:eastAsia="ru-RU"/>
        </w:rPr>
        <w:t> </w:t>
      </w:r>
      <w:r w:rsidRPr="000105C5">
        <w:rPr>
          <w:color w:val="181818"/>
          <w:sz w:val="24"/>
          <w:szCs w:val="24"/>
          <w:lang w:val="ru-RU" w:eastAsia="ru-RU"/>
        </w:rPr>
        <w:t xml:space="preserve">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DD3967">
        <w:rPr>
          <w:color w:val="181818"/>
          <w:sz w:val="24"/>
          <w:szCs w:val="24"/>
          <w:lang w:eastAsia="ru-RU"/>
        </w:rPr>
        <w:t> </w:t>
      </w:r>
    </w:p>
    <w:p w:rsidR="000105C5" w:rsidRPr="000105C5" w:rsidRDefault="000105C5" w:rsidP="000105C5">
      <w:pPr>
        <w:shd w:val="clear" w:color="auto" w:fill="FFFFFF"/>
        <w:spacing w:after="39"/>
        <w:ind w:left="360"/>
        <w:rPr>
          <w:color w:val="181818"/>
          <w:sz w:val="24"/>
          <w:szCs w:val="24"/>
          <w:lang w:val="ru-RU" w:eastAsia="ru-RU"/>
        </w:rPr>
      </w:pPr>
      <w:r w:rsidRPr="000105C5">
        <w:rPr>
          <w:rFonts w:ascii="Arial" w:hAnsi="Arial" w:cs="Arial"/>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0105C5" w:rsidRPr="000105C5" w:rsidRDefault="000105C5" w:rsidP="000105C5">
      <w:pPr>
        <w:shd w:val="clear" w:color="auto" w:fill="FFFFFF"/>
        <w:spacing w:after="39"/>
        <w:ind w:left="360"/>
        <w:rPr>
          <w:color w:val="181818"/>
          <w:sz w:val="24"/>
          <w:szCs w:val="24"/>
          <w:lang w:val="ru-RU" w:eastAsia="ru-RU"/>
        </w:rPr>
      </w:pPr>
      <w:proofErr w:type="gramStart"/>
      <w:r w:rsidRPr="000105C5">
        <w:rPr>
          <w:rFonts w:ascii="Arial" w:hAnsi="Arial" w:cs="Arial"/>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 экономических и гуманитарных дисциплин в учреждениях системы среднего и высшего профессионального</w:t>
      </w:r>
      <w:r w:rsidRPr="00DD3967">
        <w:rPr>
          <w:color w:val="181818"/>
          <w:sz w:val="24"/>
          <w:szCs w:val="24"/>
          <w:lang w:eastAsia="ru-RU"/>
        </w:rPr>
        <w:t> </w:t>
      </w:r>
      <w:r w:rsidRPr="000105C5">
        <w:rPr>
          <w:color w:val="181818"/>
          <w:sz w:val="24"/>
          <w:szCs w:val="24"/>
          <w:lang w:val="ru-RU" w:eastAsia="ru-RU"/>
        </w:rPr>
        <w:t xml:space="preserve"> образования или самообразования..</w:t>
      </w:r>
      <w:proofErr w:type="gramEnd"/>
    </w:p>
    <w:p w:rsidR="000105C5" w:rsidRPr="000105C5" w:rsidRDefault="000105C5" w:rsidP="000105C5">
      <w:pPr>
        <w:shd w:val="clear" w:color="auto" w:fill="FFFFFF"/>
        <w:spacing w:after="40"/>
        <w:ind w:left="360"/>
        <w:rPr>
          <w:color w:val="181818"/>
          <w:sz w:val="24"/>
          <w:szCs w:val="24"/>
          <w:lang w:val="ru-RU" w:eastAsia="ru-RU"/>
        </w:rPr>
      </w:pPr>
      <w:r w:rsidRPr="000105C5">
        <w:rPr>
          <w:rFonts w:ascii="Arial" w:hAnsi="Arial" w:cs="Arial"/>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Овладение умениями познавательной, коммуникативной, практической деятельности</w:t>
      </w:r>
      <w:proofErr w:type="gramStart"/>
      <w:r w:rsidRPr="000105C5">
        <w:rPr>
          <w:color w:val="181818"/>
          <w:sz w:val="24"/>
          <w:szCs w:val="24"/>
          <w:lang w:val="ru-RU" w:eastAsia="ru-RU"/>
        </w:rPr>
        <w:t xml:space="preserve"> ,</w:t>
      </w:r>
      <w:proofErr w:type="gramEnd"/>
      <w:r w:rsidRPr="000105C5">
        <w:rPr>
          <w:color w:val="181818"/>
          <w:sz w:val="24"/>
          <w:szCs w:val="24"/>
          <w:lang w:val="ru-RU" w:eastAsia="ru-RU"/>
        </w:rPr>
        <w:t>умениями получать и критически осмысливать социальную информацию, анализировать, систематизировать полученные данные, освоение способов познавательной, коммуникативной деятельности, необходимых для участия в жизни гражданского общества и государства.</w:t>
      </w:r>
    </w:p>
    <w:p w:rsidR="000105C5" w:rsidRPr="000105C5" w:rsidRDefault="000105C5" w:rsidP="000105C5">
      <w:pPr>
        <w:shd w:val="clear" w:color="auto" w:fill="FFFFFF"/>
        <w:ind w:left="360"/>
        <w:rPr>
          <w:color w:val="181818"/>
          <w:sz w:val="24"/>
          <w:szCs w:val="24"/>
          <w:lang w:val="ru-RU" w:eastAsia="ru-RU"/>
        </w:rPr>
      </w:pPr>
      <w:r w:rsidRPr="000105C5">
        <w:rPr>
          <w:rFonts w:ascii="Arial" w:hAnsi="Arial" w:cs="Arial"/>
          <w:color w:val="181818"/>
          <w:sz w:val="24"/>
          <w:szCs w:val="24"/>
          <w:lang w:val="ru-RU" w:eastAsia="ru-RU"/>
        </w:rPr>
        <w:t>•</w:t>
      </w:r>
      <w:r w:rsidRPr="00DD3967">
        <w:rPr>
          <w:color w:val="181818"/>
          <w:sz w:val="14"/>
          <w:szCs w:val="14"/>
          <w:lang w:eastAsia="ru-RU"/>
        </w:rPr>
        <w:t>      </w:t>
      </w:r>
      <w:r w:rsidRPr="000105C5">
        <w:rPr>
          <w:color w:val="181818"/>
          <w:sz w:val="24"/>
          <w:szCs w:val="24"/>
          <w:lang w:val="ru-RU" w:eastAsia="ru-RU"/>
        </w:rPr>
        <w:t>Формирование</w:t>
      </w:r>
      <w:r w:rsidRPr="00DD3967">
        <w:rPr>
          <w:b/>
          <w:bCs/>
          <w:color w:val="181818"/>
          <w:sz w:val="24"/>
          <w:szCs w:val="24"/>
          <w:lang w:eastAsia="ru-RU"/>
        </w:rPr>
        <w:t> </w:t>
      </w:r>
      <w:r w:rsidRPr="000105C5">
        <w:rPr>
          <w:color w:val="181818"/>
          <w:sz w:val="24"/>
          <w:szCs w:val="24"/>
          <w:lang w:val="ru-RU" w:eastAsia="ru-RU"/>
        </w:rPr>
        <w:t xml:space="preserve">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w:t>
      </w:r>
      <w:r w:rsidRPr="000105C5">
        <w:rPr>
          <w:color w:val="181818"/>
          <w:sz w:val="24"/>
          <w:szCs w:val="24"/>
          <w:lang w:val="ru-RU" w:eastAsia="ru-RU"/>
        </w:rPr>
        <w:lastRenderedPageBreak/>
        <w:t>своих действий и действий других людей с нормами поведения, установленными законом.</w:t>
      </w:r>
    </w:p>
    <w:p w:rsidR="000105C5" w:rsidRPr="000105C5" w:rsidRDefault="000105C5" w:rsidP="000105C5">
      <w:pPr>
        <w:shd w:val="clear" w:color="auto" w:fill="FFFFFF"/>
        <w:spacing w:after="27" w:line="188" w:lineRule="atLeast"/>
        <w:ind w:left="360"/>
        <w:rPr>
          <w:color w:val="181818"/>
          <w:sz w:val="24"/>
          <w:szCs w:val="24"/>
          <w:lang w:val="ru-RU" w:eastAsia="ru-RU"/>
        </w:rPr>
      </w:pPr>
      <w:r w:rsidRPr="00DD3967">
        <w:rPr>
          <w:b/>
          <w:bCs/>
          <w:color w:val="181818"/>
          <w:sz w:val="24"/>
          <w:szCs w:val="24"/>
          <w:lang w:eastAsia="ru-RU"/>
        </w:rPr>
        <w:t> </w:t>
      </w:r>
    </w:p>
    <w:p w:rsidR="000105C5" w:rsidRPr="000105C5" w:rsidRDefault="000105C5" w:rsidP="000105C5">
      <w:pPr>
        <w:shd w:val="clear" w:color="auto" w:fill="FFFFFF"/>
        <w:spacing w:line="205" w:lineRule="atLeast"/>
        <w:ind w:left="2026" w:right="900"/>
        <w:jc w:val="center"/>
        <w:rPr>
          <w:color w:val="181818"/>
          <w:sz w:val="24"/>
          <w:szCs w:val="24"/>
          <w:lang w:val="ru-RU" w:eastAsia="ru-RU"/>
        </w:rPr>
      </w:pPr>
      <w:r w:rsidRPr="000105C5">
        <w:rPr>
          <w:b/>
          <w:bCs/>
          <w:color w:val="181818"/>
          <w:sz w:val="24"/>
          <w:szCs w:val="24"/>
          <w:lang w:val="ru-RU" w:eastAsia="ru-RU"/>
        </w:rPr>
        <w:t>В соответствии с учебным планом на изучение обществознания отводится:</w:t>
      </w:r>
    </w:p>
    <w:p w:rsidR="000105C5" w:rsidRPr="000105C5" w:rsidRDefault="000105C5" w:rsidP="000105C5">
      <w:pPr>
        <w:shd w:val="clear" w:color="auto" w:fill="FFFFFF"/>
        <w:spacing w:line="188" w:lineRule="atLeast"/>
        <w:ind w:left="360"/>
        <w:rPr>
          <w:color w:val="181818"/>
          <w:sz w:val="24"/>
          <w:szCs w:val="24"/>
          <w:lang w:val="ru-RU" w:eastAsia="ru-RU"/>
        </w:rPr>
      </w:pPr>
      <w:r w:rsidRPr="00DD3967">
        <w:rPr>
          <w:color w:val="181818"/>
          <w:sz w:val="24"/>
          <w:szCs w:val="24"/>
          <w:lang w:eastAsia="ru-RU"/>
        </w:rPr>
        <w:t> </w:t>
      </w:r>
    </w:p>
    <w:tbl>
      <w:tblPr>
        <w:tblW w:w="9038" w:type="dxa"/>
        <w:tblInd w:w="787" w:type="dxa"/>
        <w:tblCellMar>
          <w:left w:w="0" w:type="dxa"/>
          <w:right w:w="0" w:type="dxa"/>
        </w:tblCellMar>
        <w:tblLook w:val="04A0"/>
      </w:tblPr>
      <w:tblGrid>
        <w:gridCol w:w="2655"/>
        <w:gridCol w:w="3190"/>
        <w:gridCol w:w="3193"/>
      </w:tblGrid>
      <w:tr w:rsidR="000105C5" w:rsidRPr="000105C5" w:rsidTr="005D4842">
        <w:trPr>
          <w:trHeight w:val="286"/>
        </w:trPr>
        <w:tc>
          <w:tcPr>
            <w:tcW w:w="2655" w:type="dxa"/>
            <w:tcBorders>
              <w:top w:val="single" w:sz="8" w:space="0" w:color="000000"/>
              <w:left w:val="single" w:sz="8" w:space="0" w:color="000000"/>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right="60"/>
              <w:jc w:val="center"/>
              <w:rPr>
                <w:sz w:val="24"/>
                <w:szCs w:val="24"/>
                <w:lang w:eastAsia="ru-RU"/>
              </w:rPr>
            </w:pPr>
            <w:proofErr w:type="spellStart"/>
            <w:r w:rsidRPr="00DD3967">
              <w:rPr>
                <w:b/>
                <w:bCs/>
                <w:sz w:val="24"/>
                <w:szCs w:val="24"/>
                <w:lang w:eastAsia="ru-RU"/>
              </w:rPr>
              <w:t>Класс</w:t>
            </w:r>
            <w:proofErr w:type="spellEnd"/>
          </w:p>
        </w:tc>
        <w:tc>
          <w:tcPr>
            <w:tcW w:w="3190" w:type="dxa"/>
            <w:tcBorders>
              <w:top w:val="single" w:sz="8" w:space="0" w:color="000000"/>
              <w:left w:val="nil"/>
              <w:bottom w:val="single" w:sz="8" w:space="0" w:color="000000"/>
              <w:right w:val="single" w:sz="8" w:space="0" w:color="000000"/>
            </w:tcBorders>
            <w:tcMar>
              <w:top w:w="7" w:type="dxa"/>
              <w:left w:w="163" w:type="dxa"/>
              <w:bottom w:w="0" w:type="dxa"/>
              <w:right w:w="106" w:type="dxa"/>
            </w:tcMar>
            <w:hideMark/>
          </w:tcPr>
          <w:p w:rsidR="000105C5" w:rsidRPr="000105C5" w:rsidRDefault="000105C5" w:rsidP="005D4842">
            <w:pPr>
              <w:spacing w:line="188" w:lineRule="atLeast"/>
              <w:ind w:right="58"/>
              <w:jc w:val="center"/>
              <w:rPr>
                <w:sz w:val="24"/>
                <w:szCs w:val="24"/>
                <w:lang w:val="ru-RU" w:eastAsia="ru-RU"/>
              </w:rPr>
            </w:pPr>
            <w:r w:rsidRPr="000105C5">
              <w:rPr>
                <w:b/>
                <w:bCs/>
                <w:sz w:val="24"/>
                <w:szCs w:val="24"/>
                <w:lang w:val="ru-RU" w:eastAsia="ru-RU"/>
              </w:rPr>
              <w:t>Кол-во часов в неделю</w:t>
            </w:r>
          </w:p>
        </w:tc>
        <w:tc>
          <w:tcPr>
            <w:tcW w:w="3193" w:type="dxa"/>
            <w:tcBorders>
              <w:top w:val="single" w:sz="8" w:space="0" w:color="000000"/>
              <w:left w:val="nil"/>
              <w:bottom w:val="single" w:sz="8" w:space="0" w:color="000000"/>
              <w:right w:val="single" w:sz="8" w:space="0" w:color="000000"/>
            </w:tcBorders>
            <w:tcMar>
              <w:top w:w="7" w:type="dxa"/>
              <w:left w:w="163" w:type="dxa"/>
              <w:bottom w:w="0" w:type="dxa"/>
              <w:right w:w="106" w:type="dxa"/>
            </w:tcMar>
            <w:hideMark/>
          </w:tcPr>
          <w:p w:rsidR="000105C5" w:rsidRPr="000105C5" w:rsidRDefault="000105C5" w:rsidP="005D4842">
            <w:pPr>
              <w:spacing w:line="188" w:lineRule="atLeast"/>
              <w:rPr>
                <w:sz w:val="24"/>
                <w:szCs w:val="24"/>
                <w:lang w:val="ru-RU" w:eastAsia="ru-RU"/>
              </w:rPr>
            </w:pPr>
            <w:r w:rsidRPr="000105C5">
              <w:rPr>
                <w:b/>
                <w:bCs/>
                <w:sz w:val="24"/>
                <w:szCs w:val="24"/>
                <w:lang w:val="ru-RU" w:eastAsia="ru-RU"/>
              </w:rPr>
              <w:t>Общее кол-во часов за год</w:t>
            </w:r>
          </w:p>
        </w:tc>
      </w:tr>
      <w:tr w:rsidR="000105C5" w:rsidRPr="00DD3967" w:rsidTr="005D4842">
        <w:trPr>
          <w:trHeight w:val="286"/>
        </w:trPr>
        <w:tc>
          <w:tcPr>
            <w:tcW w:w="2655" w:type="dxa"/>
            <w:tcBorders>
              <w:top w:val="nil"/>
              <w:left w:val="single" w:sz="8" w:space="0" w:color="000000"/>
              <w:bottom w:val="single" w:sz="8" w:space="0" w:color="000000"/>
              <w:right w:val="nil"/>
            </w:tcBorders>
            <w:tcMar>
              <w:top w:w="7" w:type="dxa"/>
              <w:left w:w="163" w:type="dxa"/>
              <w:bottom w:w="0" w:type="dxa"/>
              <w:right w:w="106" w:type="dxa"/>
            </w:tcMar>
            <w:hideMark/>
          </w:tcPr>
          <w:p w:rsidR="000105C5" w:rsidRPr="000105C5" w:rsidRDefault="000105C5" w:rsidP="005D4842">
            <w:pPr>
              <w:spacing w:after="160" w:line="188" w:lineRule="atLeast"/>
              <w:rPr>
                <w:sz w:val="24"/>
                <w:szCs w:val="24"/>
                <w:lang w:val="ru-RU" w:eastAsia="ru-RU"/>
              </w:rPr>
            </w:pPr>
            <w:r w:rsidRPr="00DD3967">
              <w:rPr>
                <w:sz w:val="24"/>
                <w:szCs w:val="24"/>
                <w:lang w:eastAsia="ru-RU"/>
              </w:rPr>
              <w:t> </w:t>
            </w:r>
          </w:p>
        </w:tc>
        <w:tc>
          <w:tcPr>
            <w:tcW w:w="3190" w:type="dxa"/>
            <w:tcBorders>
              <w:top w:val="nil"/>
              <w:left w:val="nil"/>
              <w:bottom w:val="single" w:sz="8" w:space="0" w:color="000000"/>
              <w:right w:val="nil"/>
            </w:tcBorders>
            <w:tcMar>
              <w:top w:w="7" w:type="dxa"/>
              <w:left w:w="163" w:type="dxa"/>
              <w:bottom w:w="0" w:type="dxa"/>
              <w:right w:w="106" w:type="dxa"/>
            </w:tcMar>
            <w:hideMark/>
          </w:tcPr>
          <w:p w:rsidR="000105C5" w:rsidRPr="00DD3967" w:rsidRDefault="000105C5" w:rsidP="005D4842">
            <w:pPr>
              <w:spacing w:line="188" w:lineRule="atLeast"/>
              <w:ind w:left="835"/>
              <w:rPr>
                <w:sz w:val="24"/>
                <w:szCs w:val="24"/>
                <w:lang w:eastAsia="ru-RU"/>
              </w:rPr>
            </w:pPr>
            <w:proofErr w:type="spellStart"/>
            <w:r w:rsidRPr="00DD3967">
              <w:rPr>
                <w:sz w:val="24"/>
                <w:szCs w:val="24"/>
                <w:lang w:eastAsia="ru-RU"/>
              </w:rPr>
              <w:t>Обществознание</w:t>
            </w:r>
            <w:proofErr w:type="spellEnd"/>
          </w:p>
        </w:tc>
        <w:tc>
          <w:tcPr>
            <w:tcW w:w="3193"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after="160" w:line="188" w:lineRule="atLeast"/>
              <w:rPr>
                <w:sz w:val="24"/>
                <w:szCs w:val="24"/>
                <w:lang w:eastAsia="ru-RU"/>
              </w:rPr>
            </w:pPr>
            <w:r w:rsidRPr="00DD3967">
              <w:rPr>
                <w:sz w:val="24"/>
                <w:szCs w:val="24"/>
                <w:lang w:eastAsia="ru-RU"/>
              </w:rPr>
              <w:t> </w:t>
            </w:r>
          </w:p>
        </w:tc>
      </w:tr>
      <w:tr w:rsidR="000105C5" w:rsidRPr="00DD3967" w:rsidTr="005D4842">
        <w:trPr>
          <w:trHeight w:val="286"/>
        </w:trPr>
        <w:tc>
          <w:tcPr>
            <w:tcW w:w="2655" w:type="dxa"/>
            <w:tcBorders>
              <w:top w:val="nil"/>
              <w:left w:val="single" w:sz="8" w:space="0" w:color="000000"/>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9"/>
              <w:jc w:val="center"/>
              <w:rPr>
                <w:sz w:val="24"/>
                <w:szCs w:val="24"/>
                <w:lang w:eastAsia="ru-RU"/>
              </w:rPr>
            </w:pPr>
            <w:r w:rsidRPr="00DD3967">
              <w:rPr>
                <w:sz w:val="24"/>
                <w:szCs w:val="24"/>
                <w:lang w:eastAsia="ru-RU"/>
              </w:rPr>
              <w:t>6</w:t>
            </w:r>
          </w:p>
        </w:tc>
        <w:tc>
          <w:tcPr>
            <w:tcW w:w="3190"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right="60"/>
              <w:jc w:val="center"/>
              <w:rPr>
                <w:sz w:val="24"/>
                <w:szCs w:val="24"/>
                <w:lang w:eastAsia="ru-RU"/>
              </w:rPr>
            </w:pPr>
            <w:r w:rsidRPr="00DD3967">
              <w:rPr>
                <w:sz w:val="24"/>
                <w:szCs w:val="24"/>
                <w:lang w:eastAsia="ru-RU"/>
              </w:rPr>
              <w:t>1</w:t>
            </w:r>
          </w:p>
        </w:tc>
        <w:tc>
          <w:tcPr>
            <w:tcW w:w="3193"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8"/>
              <w:jc w:val="center"/>
              <w:rPr>
                <w:sz w:val="24"/>
                <w:szCs w:val="24"/>
                <w:lang w:eastAsia="ru-RU"/>
              </w:rPr>
            </w:pPr>
            <w:r w:rsidRPr="00DD3967">
              <w:rPr>
                <w:sz w:val="24"/>
                <w:szCs w:val="24"/>
                <w:lang w:eastAsia="ru-RU"/>
              </w:rPr>
              <w:t>34</w:t>
            </w:r>
          </w:p>
        </w:tc>
      </w:tr>
      <w:tr w:rsidR="000105C5" w:rsidRPr="00DD3967" w:rsidTr="005D4842">
        <w:trPr>
          <w:trHeight w:val="288"/>
        </w:trPr>
        <w:tc>
          <w:tcPr>
            <w:tcW w:w="2655" w:type="dxa"/>
            <w:tcBorders>
              <w:top w:val="nil"/>
              <w:left w:val="single" w:sz="8" w:space="0" w:color="000000"/>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9"/>
              <w:jc w:val="center"/>
              <w:rPr>
                <w:sz w:val="24"/>
                <w:szCs w:val="24"/>
                <w:lang w:eastAsia="ru-RU"/>
              </w:rPr>
            </w:pPr>
            <w:r w:rsidRPr="00DD3967">
              <w:rPr>
                <w:sz w:val="24"/>
                <w:szCs w:val="24"/>
                <w:lang w:eastAsia="ru-RU"/>
              </w:rPr>
              <w:t>7</w:t>
            </w:r>
          </w:p>
        </w:tc>
        <w:tc>
          <w:tcPr>
            <w:tcW w:w="3190"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right="60"/>
              <w:jc w:val="center"/>
              <w:rPr>
                <w:sz w:val="24"/>
                <w:szCs w:val="24"/>
                <w:lang w:eastAsia="ru-RU"/>
              </w:rPr>
            </w:pPr>
            <w:r w:rsidRPr="00DD3967">
              <w:rPr>
                <w:sz w:val="24"/>
                <w:szCs w:val="24"/>
                <w:lang w:eastAsia="ru-RU"/>
              </w:rPr>
              <w:t>1</w:t>
            </w:r>
          </w:p>
        </w:tc>
        <w:tc>
          <w:tcPr>
            <w:tcW w:w="3193"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8"/>
              <w:jc w:val="center"/>
              <w:rPr>
                <w:sz w:val="24"/>
                <w:szCs w:val="24"/>
                <w:lang w:eastAsia="ru-RU"/>
              </w:rPr>
            </w:pPr>
            <w:r w:rsidRPr="00DD3967">
              <w:rPr>
                <w:sz w:val="24"/>
                <w:szCs w:val="24"/>
                <w:lang w:eastAsia="ru-RU"/>
              </w:rPr>
              <w:t>34</w:t>
            </w:r>
          </w:p>
        </w:tc>
      </w:tr>
      <w:tr w:rsidR="000105C5" w:rsidRPr="00DD3967" w:rsidTr="005D4842">
        <w:trPr>
          <w:trHeight w:val="286"/>
        </w:trPr>
        <w:tc>
          <w:tcPr>
            <w:tcW w:w="2655" w:type="dxa"/>
            <w:tcBorders>
              <w:top w:val="nil"/>
              <w:left w:val="single" w:sz="8" w:space="0" w:color="000000"/>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9"/>
              <w:jc w:val="center"/>
              <w:rPr>
                <w:sz w:val="24"/>
                <w:szCs w:val="24"/>
                <w:lang w:eastAsia="ru-RU"/>
              </w:rPr>
            </w:pPr>
            <w:r w:rsidRPr="00DD3967">
              <w:rPr>
                <w:sz w:val="24"/>
                <w:szCs w:val="24"/>
                <w:lang w:eastAsia="ru-RU"/>
              </w:rPr>
              <w:t>8</w:t>
            </w:r>
          </w:p>
        </w:tc>
        <w:tc>
          <w:tcPr>
            <w:tcW w:w="3190"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right="60"/>
              <w:jc w:val="center"/>
              <w:rPr>
                <w:sz w:val="24"/>
                <w:szCs w:val="24"/>
                <w:lang w:eastAsia="ru-RU"/>
              </w:rPr>
            </w:pPr>
            <w:r w:rsidRPr="00DD3967">
              <w:rPr>
                <w:sz w:val="24"/>
                <w:szCs w:val="24"/>
                <w:lang w:eastAsia="ru-RU"/>
              </w:rPr>
              <w:t>1</w:t>
            </w:r>
          </w:p>
        </w:tc>
        <w:tc>
          <w:tcPr>
            <w:tcW w:w="3193"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8"/>
              <w:jc w:val="center"/>
              <w:rPr>
                <w:sz w:val="24"/>
                <w:szCs w:val="24"/>
                <w:lang w:eastAsia="ru-RU"/>
              </w:rPr>
            </w:pPr>
            <w:r w:rsidRPr="00DD3967">
              <w:rPr>
                <w:sz w:val="24"/>
                <w:szCs w:val="24"/>
                <w:lang w:eastAsia="ru-RU"/>
              </w:rPr>
              <w:t>34</w:t>
            </w:r>
          </w:p>
        </w:tc>
      </w:tr>
      <w:tr w:rsidR="000105C5" w:rsidRPr="00DD3967" w:rsidTr="005D4842">
        <w:trPr>
          <w:trHeight w:val="286"/>
        </w:trPr>
        <w:tc>
          <w:tcPr>
            <w:tcW w:w="2655" w:type="dxa"/>
            <w:tcBorders>
              <w:top w:val="nil"/>
              <w:left w:val="single" w:sz="8" w:space="0" w:color="000000"/>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9"/>
              <w:jc w:val="center"/>
              <w:rPr>
                <w:sz w:val="24"/>
                <w:szCs w:val="24"/>
                <w:lang w:eastAsia="ru-RU"/>
              </w:rPr>
            </w:pPr>
            <w:r w:rsidRPr="00DD3967">
              <w:rPr>
                <w:sz w:val="24"/>
                <w:szCs w:val="24"/>
                <w:lang w:eastAsia="ru-RU"/>
              </w:rPr>
              <w:t>9</w:t>
            </w:r>
          </w:p>
        </w:tc>
        <w:tc>
          <w:tcPr>
            <w:tcW w:w="3190"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right="60"/>
              <w:jc w:val="center"/>
              <w:rPr>
                <w:sz w:val="24"/>
                <w:szCs w:val="24"/>
                <w:lang w:eastAsia="ru-RU"/>
              </w:rPr>
            </w:pPr>
            <w:r w:rsidRPr="00DD3967">
              <w:rPr>
                <w:sz w:val="24"/>
                <w:szCs w:val="24"/>
                <w:lang w:eastAsia="ru-RU"/>
              </w:rPr>
              <w:t>1</w:t>
            </w:r>
          </w:p>
        </w:tc>
        <w:tc>
          <w:tcPr>
            <w:tcW w:w="3193" w:type="dxa"/>
            <w:tcBorders>
              <w:top w:val="nil"/>
              <w:left w:val="nil"/>
              <w:bottom w:val="single" w:sz="8" w:space="0" w:color="000000"/>
              <w:right w:val="single" w:sz="8" w:space="0" w:color="000000"/>
            </w:tcBorders>
            <w:tcMar>
              <w:top w:w="7" w:type="dxa"/>
              <w:left w:w="163" w:type="dxa"/>
              <w:bottom w:w="0" w:type="dxa"/>
              <w:right w:w="106" w:type="dxa"/>
            </w:tcMar>
            <w:hideMark/>
          </w:tcPr>
          <w:p w:rsidR="000105C5" w:rsidRPr="00DD3967" w:rsidRDefault="000105C5" w:rsidP="005D4842">
            <w:pPr>
              <w:spacing w:line="188" w:lineRule="atLeast"/>
              <w:ind w:left="648"/>
              <w:jc w:val="center"/>
              <w:rPr>
                <w:sz w:val="24"/>
                <w:szCs w:val="24"/>
                <w:lang w:eastAsia="ru-RU"/>
              </w:rPr>
            </w:pPr>
            <w:r w:rsidRPr="00DD3967">
              <w:rPr>
                <w:sz w:val="24"/>
                <w:szCs w:val="24"/>
                <w:lang w:eastAsia="ru-RU"/>
              </w:rPr>
              <w:t>34</w:t>
            </w:r>
          </w:p>
        </w:tc>
      </w:tr>
    </w:tbl>
    <w:p w:rsidR="000105C5" w:rsidRPr="00DD3967" w:rsidRDefault="000105C5" w:rsidP="000105C5">
      <w:pPr>
        <w:shd w:val="clear" w:color="auto" w:fill="FFFFFF"/>
        <w:spacing w:line="188" w:lineRule="atLeast"/>
        <w:ind w:left="557"/>
        <w:jc w:val="center"/>
        <w:rPr>
          <w:color w:val="181818"/>
          <w:sz w:val="24"/>
          <w:szCs w:val="24"/>
          <w:lang w:eastAsia="ru-RU"/>
        </w:rPr>
      </w:pPr>
      <w:r w:rsidRPr="00DD3967">
        <w:rPr>
          <w:b/>
          <w:bCs/>
          <w:color w:val="181818"/>
          <w:sz w:val="24"/>
          <w:szCs w:val="24"/>
          <w:lang w:eastAsia="ru-RU"/>
        </w:rPr>
        <w:t> </w:t>
      </w:r>
    </w:p>
    <w:p w:rsidR="000105C5" w:rsidRPr="00DD3967" w:rsidRDefault="000105C5" w:rsidP="000105C5">
      <w:pPr>
        <w:shd w:val="clear" w:color="auto" w:fill="FFFFFF"/>
        <w:spacing w:line="188" w:lineRule="atLeast"/>
        <w:ind w:left="1124"/>
        <w:jc w:val="center"/>
        <w:rPr>
          <w:color w:val="181818"/>
          <w:sz w:val="24"/>
          <w:szCs w:val="24"/>
          <w:lang w:eastAsia="ru-RU"/>
        </w:rPr>
      </w:pPr>
      <w:r w:rsidRPr="00DD3967">
        <w:rPr>
          <w:b/>
          <w:bCs/>
          <w:color w:val="181818"/>
          <w:sz w:val="24"/>
          <w:szCs w:val="24"/>
          <w:lang w:eastAsia="ru-RU"/>
        </w:rPr>
        <w:t> </w:t>
      </w:r>
    </w:p>
    <w:p w:rsidR="000105C5" w:rsidRPr="00DD3967" w:rsidRDefault="000105C5" w:rsidP="000105C5">
      <w:pPr>
        <w:shd w:val="clear" w:color="auto" w:fill="FFFFFF"/>
        <w:spacing w:line="188" w:lineRule="atLeast"/>
        <w:ind w:left="1124"/>
        <w:jc w:val="center"/>
        <w:rPr>
          <w:color w:val="181818"/>
          <w:sz w:val="24"/>
          <w:szCs w:val="24"/>
          <w:lang w:eastAsia="ru-RU"/>
        </w:rPr>
      </w:pPr>
      <w:r w:rsidRPr="00DD3967">
        <w:rPr>
          <w:b/>
          <w:bCs/>
          <w:color w:val="181818"/>
          <w:sz w:val="24"/>
          <w:szCs w:val="24"/>
          <w:lang w:eastAsia="ru-RU"/>
        </w:rPr>
        <w:t> </w:t>
      </w:r>
    </w:p>
    <w:p w:rsidR="000105C5" w:rsidRPr="00DD3967" w:rsidRDefault="000105C5" w:rsidP="000105C5">
      <w:pPr>
        <w:shd w:val="clear" w:color="auto" w:fill="FFFFFF"/>
        <w:spacing w:line="188" w:lineRule="atLeast"/>
        <w:ind w:left="1124"/>
        <w:jc w:val="center"/>
        <w:rPr>
          <w:color w:val="181818"/>
          <w:sz w:val="24"/>
          <w:szCs w:val="24"/>
          <w:lang w:eastAsia="ru-RU"/>
        </w:rPr>
      </w:pPr>
      <w:r w:rsidRPr="00DD3967">
        <w:rPr>
          <w:b/>
          <w:bCs/>
          <w:color w:val="181818"/>
          <w:sz w:val="24"/>
          <w:szCs w:val="24"/>
          <w:lang w:eastAsia="ru-RU"/>
        </w:rPr>
        <w:t> </w:t>
      </w:r>
    </w:p>
    <w:p w:rsidR="000105C5" w:rsidRPr="00DD3967" w:rsidRDefault="000105C5" w:rsidP="000105C5">
      <w:pPr>
        <w:shd w:val="clear" w:color="auto" w:fill="FFFFFF"/>
        <w:spacing w:line="188" w:lineRule="atLeast"/>
        <w:ind w:left="1124"/>
        <w:jc w:val="center"/>
        <w:rPr>
          <w:color w:val="181818"/>
          <w:sz w:val="24"/>
          <w:szCs w:val="24"/>
          <w:lang w:eastAsia="ru-RU"/>
        </w:rPr>
      </w:pPr>
      <w:r w:rsidRPr="00DD3967">
        <w:rPr>
          <w:b/>
          <w:bCs/>
          <w:color w:val="181818"/>
          <w:sz w:val="24"/>
          <w:szCs w:val="24"/>
          <w:lang w:eastAsia="ru-RU"/>
        </w:rPr>
        <w:t> </w:t>
      </w:r>
    </w:p>
    <w:p w:rsidR="000105C5" w:rsidRPr="000105C5" w:rsidRDefault="000105C5" w:rsidP="000105C5">
      <w:pPr>
        <w:shd w:val="clear" w:color="auto" w:fill="FFFFFF"/>
        <w:spacing w:after="27" w:line="188" w:lineRule="atLeast"/>
        <w:ind w:left="2567"/>
        <w:rPr>
          <w:color w:val="181818"/>
          <w:sz w:val="24"/>
          <w:szCs w:val="24"/>
          <w:lang w:val="ru-RU" w:eastAsia="ru-RU"/>
        </w:rPr>
      </w:pPr>
      <w:r w:rsidRPr="000105C5">
        <w:rPr>
          <w:b/>
          <w:bCs/>
          <w:color w:val="181818"/>
          <w:sz w:val="24"/>
          <w:szCs w:val="24"/>
          <w:lang w:val="ru-RU" w:eastAsia="ru-RU"/>
        </w:rPr>
        <w:t>Рабочая программа по предмету «Обществознание»</w:t>
      </w:r>
      <w:r w:rsidRPr="00DD3967">
        <w:rPr>
          <w:b/>
          <w:bCs/>
          <w:color w:val="181818"/>
          <w:sz w:val="24"/>
          <w:szCs w:val="24"/>
          <w:lang w:eastAsia="ru-RU"/>
        </w:rPr>
        <w:t> </w:t>
      </w:r>
      <w:r w:rsidRPr="00DD3967">
        <w:rPr>
          <w:color w:val="181818"/>
          <w:sz w:val="24"/>
          <w:szCs w:val="24"/>
          <w:lang w:eastAsia="ru-RU"/>
        </w:rPr>
        <w:t> </w:t>
      </w:r>
    </w:p>
    <w:p w:rsidR="000105C5" w:rsidRPr="000105C5" w:rsidRDefault="000105C5" w:rsidP="000105C5">
      <w:pPr>
        <w:shd w:val="clear" w:color="auto" w:fill="FFFFFF"/>
        <w:spacing w:line="188" w:lineRule="atLeast"/>
        <w:ind w:right="91"/>
        <w:jc w:val="right"/>
        <w:rPr>
          <w:color w:val="181818"/>
          <w:sz w:val="24"/>
          <w:szCs w:val="24"/>
          <w:lang w:val="ru-RU" w:eastAsia="ru-RU"/>
        </w:rPr>
      </w:pPr>
      <w:r w:rsidRPr="000105C5">
        <w:rPr>
          <w:b/>
          <w:bCs/>
          <w:color w:val="181818"/>
          <w:sz w:val="24"/>
          <w:szCs w:val="24"/>
          <w:lang w:val="ru-RU" w:eastAsia="ru-RU"/>
        </w:rPr>
        <w:t>реализуется с использованием следующего учебно-методического комплекса:</w:t>
      </w:r>
    </w:p>
    <w:p w:rsidR="000105C5" w:rsidRPr="000105C5" w:rsidRDefault="000105C5" w:rsidP="000105C5">
      <w:pPr>
        <w:shd w:val="clear" w:color="auto" w:fill="FFFFFF"/>
        <w:spacing w:line="188" w:lineRule="atLeast"/>
        <w:ind w:left="557"/>
        <w:jc w:val="center"/>
        <w:rPr>
          <w:color w:val="181818"/>
          <w:sz w:val="24"/>
          <w:szCs w:val="24"/>
          <w:lang w:val="ru-RU" w:eastAsia="ru-RU"/>
        </w:rPr>
      </w:pPr>
      <w:r w:rsidRPr="00DD3967">
        <w:rPr>
          <w:b/>
          <w:bCs/>
          <w:color w:val="181818"/>
          <w:sz w:val="24"/>
          <w:szCs w:val="24"/>
          <w:lang w:eastAsia="ru-RU"/>
        </w:rPr>
        <w:t> </w:t>
      </w:r>
    </w:p>
    <w:tbl>
      <w:tblPr>
        <w:tblW w:w="10601" w:type="dxa"/>
        <w:tblCellMar>
          <w:left w:w="0" w:type="dxa"/>
          <w:right w:w="0" w:type="dxa"/>
        </w:tblCellMar>
        <w:tblLook w:val="04A0"/>
      </w:tblPr>
      <w:tblGrid>
        <w:gridCol w:w="1102"/>
        <w:gridCol w:w="6378"/>
        <w:gridCol w:w="3121"/>
      </w:tblGrid>
      <w:tr w:rsidR="000105C5" w:rsidRPr="00DD3967" w:rsidTr="005D4842">
        <w:trPr>
          <w:trHeight w:val="708"/>
        </w:trPr>
        <w:tc>
          <w:tcPr>
            <w:tcW w:w="1102" w:type="dxa"/>
            <w:tcBorders>
              <w:top w:val="single" w:sz="8" w:space="0" w:color="000000"/>
              <w:left w:val="single" w:sz="8" w:space="0" w:color="000000"/>
              <w:bottom w:val="single" w:sz="8" w:space="0" w:color="000000"/>
              <w:right w:val="single" w:sz="8" w:space="0" w:color="000000"/>
            </w:tcBorders>
            <w:tcMar>
              <w:top w:w="54" w:type="dxa"/>
              <w:left w:w="106" w:type="dxa"/>
              <w:bottom w:w="0" w:type="dxa"/>
              <w:right w:w="110" w:type="dxa"/>
            </w:tcMar>
            <w:vAlign w:val="center"/>
            <w:hideMark/>
          </w:tcPr>
          <w:p w:rsidR="000105C5" w:rsidRPr="00DD3967" w:rsidRDefault="000105C5" w:rsidP="005D4842">
            <w:pPr>
              <w:spacing w:line="188" w:lineRule="atLeast"/>
              <w:ind w:left="65"/>
              <w:rPr>
                <w:sz w:val="24"/>
                <w:szCs w:val="24"/>
                <w:lang w:eastAsia="ru-RU"/>
              </w:rPr>
            </w:pPr>
            <w:proofErr w:type="spellStart"/>
            <w:r w:rsidRPr="00DD3967">
              <w:rPr>
                <w:sz w:val="24"/>
                <w:szCs w:val="24"/>
                <w:lang w:eastAsia="ru-RU"/>
              </w:rPr>
              <w:t>Классы</w:t>
            </w:r>
            <w:proofErr w:type="spellEnd"/>
          </w:p>
        </w:tc>
        <w:tc>
          <w:tcPr>
            <w:tcW w:w="6378" w:type="dxa"/>
            <w:tcBorders>
              <w:top w:val="single" w:sz="8" w:space="0" w:color="000000"/>
              <w:left w:val="nil"/>
              <w:bottom w:val="single" w:sz="8" w:space="0" w:color="000000"/>
              <w:right w:val="single" w:sz="8" w:space="0" w:color="000000"/>
            </w:tcBorders>
            <w:tcMar>
              <w:top w:w="54" w:type="dxa"/>
              <w:left w:w="106" w:type="dxa"/>
              <w:bottom w:w="0" w:type="dxa"/>
              <w:right w:w="110" w:type="dxa"/>
            </w:tcMar>
            <w:vAlign w:val="center"/>
            <w:hideMark/>
          </w:tcPr>
          <w:p w:rsidR="000105C5" w:rsidRPr="00DD3967" w:rsidRDefault="000105C5" w:rsidP="005D4842">
            <w:pPr>
              <w:spacing w:line="188" w:lineRule="atLeast"/>
              <w:ind w:right="2"/>
              <w:jc w:val="center"/>
              <w:rPr>
                <w:sz w:val="24"/>
                <w:szCs w:val="24"/>
                <w:lang w:eastAsia="ru-RU"/>
              </w:rPr>
            </w:pPr>
            <w:proofErr w:type="spellStart"/>
            <w:r w:rsidRPr="00DD3967">
              <w:rPr>
                <w:sz w:val="24"/>
                <w:szCs w:val="24"/>
                <w:lang w:eastAsia="ru-RU"/>
              </w:rPr>
              <w:t>Учебник</w:t>
            </w:r>
            <w:proofErr w:type="spellEnd"/>
            <w:r w:rsidRPr="00DD3967">
              <w:rPr>
                <w:sz w:val="24"/>
                <w:szCs w:val="24"/>
                <w:lang w:eastAsia="ru-RU"/>
              </w:rPr>
              <w:t xml:space="preserve"> (</w:t>
            </w:r>
            <w:proofErr w:type="spellStart"/>
            <w:r w:rsidRPr="00DD3967">
              <w:rPr>
                <w:sz w:val="24"/>
                <w:szCs w:val="24"/>
                <w:lang w:eastAsia="ru-RU"/>
              </w:rPr>
              <w:t>автор</w:t>
            </w:r>
            <w:proofErr w:type="spellEnd"/>
            <w:r w:rsidRPr="00DD3967">
              <w:rPr>
                <w:sz w:val="24"/>
                <w:szCs w:val="24"/>
                <w:lang w:eastAsia="ru-RU"/>
              </w:rPr>
              <w:t xml:space="preserve">, </w:t>
            </w:r>
            <w:proofErr w:type="spellStart"/>
            <w:r w:rsidRPr="00DD3967">
              <w:rPr>
                <w:sz w:val="24"/>
                <w:szCs w:val="24"/>
                <w:lang w:eastAsia="ru-RU"/>
              </w:rPr>
              <w:t>наименование</w:t>
            </w:r>
            <w:proofErr w:type="spellEnd"/>
            <w:r w:rsidRPr="00DD3967">
              <w:rPr>
                <w:sz w:val="24"/>
                <w:szCs w:val="24"/>
                <w:lang w:eastAsia="ru-RU"/>
              </w:rPr>
              <w:t>)</w:t>
            </w:r>
          </w:p>
        </w:tc>
        <w:tc>
          <w:tcPr>
            <w:tcW w:w="3121" w:type="dxa"/>
            <w:tcBorders>
              <w:top w:val="single" w:sz="8" w:space="0" w:color="000000"/>
              <w:left w:val="nil"/>
              <w:bottom w:val="single" w:sz="8" w:space="0" w:color="000000"/>
              <w:right w:val="single" w:sz="8" w:space="0" w:color="000000"/>
            </w:tcBorders>
            <w:tcMar>
              <w:top w:w="54" w:type="dxa"/>
              <w:left w:w="106" w:type="dxa"/>
              <w:bottom w:w="0" w:type="dxa"/>
              <w:right w:w="110" w:type="dxa"/>
            </w:tcMar>
            <w:hideMark/>
          </w:tcPr>
          <w:p w:rsidR="000105C5" w:rsidRPr="00DD3967" w:rsidRDefault="000105C5" w:rsidP="005D4842">
            <w:pPr>
              <w:spacing w:line="188" w:lineRule="atLeast"/>
              <w:ind w:left="305" w:right="303"/>
              <w:jc w:val="center"/>
              <w:rPr>
                <w:sz w:val="24"/>
                <w:szCs w:val="24"/>
                <w:lang w:eastAsia="ru-RU"/>
              </w:rPr>
            </w:pPr>
            <w:proofErr w:type="spellStart"/>
            <w:r w:rsidRPr="00DD3967">
              <w:rPr>
                <w:sz w:val="24"/>
                <w:szCs w:val="24"/>
                <w:lang w:eastAsia="ru-RU"/>
              </w:rPr>
              <w:t>Программа</w:t>
            </w:r>
            <w:proofErr w:type="spellEnd"/>
            <w:r w:rsidRPr="00DD3967">
              <w:rPr>
                <w:sz w:val="24"/>
                <w:szCs w:val="24"/>
                <w:lang w:eastAsia="ru-RU"/>
              </w:rPr>
              <w:t xml:space="preserve"> (</w:t>
            </w:r>
            <w:proofErr w:type="spellStart"/>
            <w:r w:rsidRPr="00DD3967">
              <w:rPr>
                <w:sz w:val="24"/>
                <w:szCs w:val="24"/>
                <w:lang w:eastAsia="ru-RU"/>
              </w:rPr>
              <w:t>автор</w:t>
            </w:r>
            <w:proofErr w:type="spellEnd"/>
            <w:r w:rsidRPr="00DD3967">
              <w:rPr>
                <w:sz w:val="24"/>
                <w:szCs w:val="24"/>
                <w:lang w:eastAsia="ru-RU"/>
              </w:rPr>
              <w:t xml:space="preserve">, </w:t>
            </w:r>
            <w:proofErr w:type="spellStart"/>
            <w:r w:rsidRPr="00DD3967">
              <w:rPr>
                <w:sz w:val="24"/>
                <w:szCs w:val="24"/>
                <w:lang w:eastAsia="ru-RU"/>
              </w:rPr>
              <w:t>наименование</w:t>
            </w:r>
            <w:proofErr w:type="spellEnd"/>
            <w:r w:rsidRPr="00DD3967">
              <w:rPr>
                <w:sz w:val="24"/>
                <w:szCs w:val="24"/>
                <w:lang w:eastAsia="ru-RU"/>
              </w:rPr>
              <w:t>)</w:t>
            </w:r>
          </w:p>
        </w:tc>
      </w:tr>
      <w:tr w:rsidR="000105C5" w:rsidRPr="00DD3967" w:rsidTr="005D4842">
        <w:trPr>
          <w:trHeight w:val="1666"/>
        </w:trPr>
        <w:tc>
          <w:tcPr>
            <w:tcW w:w="1102" w:type="dxa"/>
            <w:tcBorders>
              <w:top w:val="nil"/>
              <w:left w:val="single" w:sz="8" w:space="0" w:color="000000"/>
              <w:bottom w:val="single" w:sz="8" w:space="0" w:color="000000"/>
              <w:right w:val="single" w:sz="8" w:space="0" w:color="000000"/>
            </w:tcBorders>
            <w:tcMar>
              <w:top w:w="54" w:type="dxa"/>
              <w:left w:w="106" w:type="dxa"/>
              <w:bottom w:w="0" w:type="dxa"/>
              <w:right w:w="110" w:type="dxa"/>
            </w:tcMar>
            <w:vAlign w:val="center"/>
            <w:hideMark/>
          </w:tcPr>
          <w:p w:rsidR="000105C5" w:rsidRPr="00DD3967" w:rsidRDefault="000105C5" w:rsidP="005D4842">
            <w:pPr>
              <w:spacing w:line="188" w:lineRule="atLeast"/>
              <w:ind w:left="3"/>
              <w:jc w:val="center"/>
              <w:rPr>
                <w:sz w:val="24"/>
                <w:szCs w:val="24"/>
                <w:lang w:eastAsia="ru-RU"/>
              </w:rPr>
            </w:pPr>
            <w:r w:rsidRPr="00DD3967">
              <w:rPr>
                <w:sz w:val="24"/>
                <w:szCs w:val="24"/>
                <w:lang w:eastAsia="ru-RU"/>
              </w:rPr>
              <w:t>6</w:t>
            </w:r>
          </w:p>
        </w:tc>
        <w:tc>
          <w:tcPr>
            <w:tcW w:w="6378" w:type="dxa"/>
            <w:tcBorders>
              <w:top w:val="nil"/>
              <w:left w:val="nil"/>
              <w:bottom w:val="single" w:sz="8" w:space="0" w:color="000000"/>
              <w:right w:val="single" w:sz="8" w:space="0" w:color="000000"/>
            </w:tcBorders>
            <w:tcMar>
              <w:top w:w="54" w:type="dxa"/>
              <w:left w:w="106" w:type="dxa"/>
              <w:bottom w:w="0" w:type="dxa"/>
              <w:right w:w="110" w:type="dxa"/>
            </w:tcMar>
            <w:hideMark/>
          </w:tcPr>
          <w:p w:rsidR="000105C5" w:rsidRPr="000105C5" w:rsidRDefault="000105C5" w:rsidP="005D4842">
            <w:pPr>
              <w:spacing w:line="188" w:lineRule="atLeast"/>
              <w:rPr>
                <w:sz w:val="24"/>
                <w:szCs w:val="24"/>
                <w:lang w:val="ru-RU" w:eastAsia="ru-RU"/>
              </w:rPr>
            </w:pPr>
            <w:r w:rsidRPr="000105C5">
              <w:rPr>
                <w:sz w:val="24"/>
                <w:szCs w:val="24"/>
                <w:lang w:val="ru-RU" w:eastAsia="ru-RU"/>
              </w:rPr>
              <w:t>Виноградова Н.Ф., Городецкая Н.И., Иванова Л.Ф.</w:t>
            </w:r>
            <w:r w:rsidRPr="00DD3967">
              <w:rPr>
                <w:sz w:val="24"/>
                <w:szCs w:val="24"/>
                <w:lang w:eastAsia="ru-RU"/>
              </w:rPr>
              <w:t> </w:t>
            </w:r>
          </w:p>
          <w:p w:rsidR="000105C5" w:rsidRPr="000105C5" w:rsidRDefault="000105C5" w:rsidP="005D4842">
            <w:pPr>
              <w:spacing w:after="21" w:line="188" w:lineRule="atLeast"/>
              <w:rPr>
                <w:sz w:val="24"/>
                <w:szCs w:val="24"/>
                <w:lang w:val="ru-RU" w:eastAsia="ru-RU"/>
              </w:rPr>
            </w:pPr>
            <w:r w:rsidRPr="000105C5">
              <w:rPr>
                <w:sz w:val="24"/>
                <w:szCs w:val="24"/>
                <w:lang w:val="ru-RU" w:eastAsia="ru-RU"/>
              </w:rPr>
              <w:t xml:space="preserve">Обществознание. 5 </w:t>
            </w:r>
            <w:proofErr w:type="spellStart"/>
            <w:r w:rsidRPr="000105C5">
              <w:rPr>
                <w:sz w:val="24"/>
                <w:szCs w:val="24"/>
                <w:lang w:val="ru-RU" w:eastAsia="ru-RU"/>
              </w:rPr>
              <w:t>кл</w:t>
            </w:r>
            <w:proofErr w:type="spellEnd"/>
            <w:r w:rsidRPr="000105C5">
              <w:rPr>
                <w:sz w:val="24"/>
                <w:szCs w:val="24"/>
                <w:lang w:val="ru-RU" w:eastAsia="ru-RU"/>
              </w:rPr>
              <w:t>. /под ред. Л.Н. Боголюбова, Л.Ф.</w:t>
            </w:r>
          </w:p>
          <w:p w:rsidR="000105C5" w:rsidRPr="000105C5" w:rsidRDefault="000105C5" w:rsidP="005D4842">
            <w:pPr>
              <w:spacing w:line="188" w:lineRule="atLeast"/>
              <w:rPr>
                <w:sz w:val="24"/>
                <w:szCs w:val="24"/>
                <w:lang w:val="ru-RU" w:eastAsia="ru-RU"/>
              </w:rPr>
            </w:pPr>
            <w:r w:rsidRPr="000105C5">
              <w:rPr>
                <w:sz w:val="24"/>
                <w:szCs w:val="24"/>
                <w:lang w:val="ru-RU" w:eastAsia="ru-RU"/>
              </w:rPr>
              <w:t>Ивановой – М.: Просвещение</w:t>
            </w:r>
          </w:p>
          <w:p w:rsidR="000105C5" w:rsidRPr="000105C5" w:rsidRDefault="000105C5" w:rsidP="005D4842">
            <w:pPr>
              <w:spacing w:line="188" w:lineRule="atLeast"/>
              <w:rPr>
                <w:sz w:val="24"/>
                <w:szCs w:val="24"/>
                <w:lang w:val="ru-RU" w:eastAsia="ru-RU"/>
              </w:rPr>
            </w:pPr>
            <w:r w:rsidRPr="000105C5">
              <w:rPr>
                <w:sz w:val="24"/>
                <w:szCs w:val="24"/>
                <w:lang w:val="ru-RU" w:eastAsia="ru-RU"/>
              </w:rPr>
              <w:t>Виноградова Н.Ф., Городецкая Н.И., Иванова Л.Ф.</w:t>
            </w:r>
            <w:r w:rsidRPr="00DD3967">
              <w:rPr>
                <w:sz w:val="24"/>
                <w:szCs w:val="24"/>
                <w:lang w:eastAsia="ru-RU"/>
              </w:rPr>
              <w:t> </w:t>
            </w:r>
          </w:p>
          <w:p w:rsidR="000105C5" w:rsidRPr="000105C5" w:rsidRDefault="000105C5" w:rsidP="005D4842">
            <w:pPr>
              <w:spacing w:line="188" w:lineRule="atLeast"/>
              <w:rPr>
                <w:sz w:val="24"/>
                <w:szCs w:val="24"/>
                <w:lang w:val="ru-RU" w:eastAsia="ru-RU"/>
              </w:rPr>
            </w:pPr>
            <w:r w:rsidRPr="000105C5">
              <w:rPr>
                <w:sz w:val="24"/>
                <w:szCs w:val="24"/>
                <w:lang w:val="ru-RU" w:eastAsia="ru-RU"/>
              </w:rPr>
              <w:t xml:space="preserve">Обществознание. 6 </w:t>
            </w:r>
            <w:proofErr w:type="spellStart"/>
            <w:r w:rsidRPr="000105C5">
              <w:rPr>
                <w:sz w:val="24"/>
                <w:szCs w:val="24"/>
                <w:lang w:val="ru-RU" w:eastAsia="ru-RU"/>
              </w:rPr>
              <w:t>кл</w:t>
            </w:r>
            <w:proofErr w:type="spellEnd"/>
            <w:r w:rsidRPr="000105C5">
              <w:rPr>
                <w:sz w:val="24"/>
                <w:szCs w:val="24"/>
                <w:lang w:val="ru-RU" w:eastAsia="ru-RU"/>
              </w:rPr>
              <w:t>. /под ред. Л.Н. Боголюбова, Л.Ф. Ивановой – М.: Просвещение</w:t>
            </w:r>
          </w:p>
        </w:tc>
        <w:tc>
          <w:tcPr>
            <w:tcW w:w="3121" w:type="dxa"/>
            <w:vMerge w:val="restart"/>
            <w:tcBorders>
              <w:top w:val="nil"/>
              <w:left w:val="nil"/>
              <w:bottom w:val="single" w:sz="8" w:space="0" w:color="000000"/>
              <w:right w:val="single" w:sz="8" w:space="0" w:color="000000"/>
            </w:tcBorders>
            <w:tcMar>
              <w:top w:w="54" w:type="dxa"/>
              <w:left w:w="106" w:type="dxa"/>
              <w:bottom w:w="0" w:type="dxa"/>
              <w:right w:w="110" w:type="dxa"/>
            </w:tcMar>
            <w:vAlign w:val="center"/>
            <w:hideMark/>
          </w:tcPr>
          <w:p w:rsidR="000105C5" w:rsidRPr="000105C5" w:rsidRDefault="000105C5" w:rsidP="005D4842">
            <w:pPr>
              <w:spacing w:after="40" w:line="174" w:lineRule="atLeast"/>
              <w:ind w:left="2"/>
              <w:rPr>
                <w:sz w:val="24"/>
                <w:szCs w:val="24"/>
                <w:lang w:val="ru-RU" w:eastAsia="ru-RU"/>
              </w:rPr>
            </w:pPr>
            <w:r w:rsidRPr="000105C5">
              <w:rPr>
                <w:sz w:val="24"/>
                <w:szCs w:val="24"/>
                <w:lang w:val="ru-RU" w:eastAsia="ru-RU"/>
              </w:rPr>
              <w:t>Программы общеобразовательных учреждений.</w:t>
            </w:r>
            <w:r w:rsidRPr="00DD3967">
              <w:rPr>
                <w:sz w:val="24"/>
                <w:szCs w:val="24"/>
                <w:lang w:eastAsia="ru-RU"/>
              </w:rPr>
              <w:t> </w:t>
            </w:r>
          </w:p>
          <w:p w:rsidR="000105C5" w:rsidRPr="000105C5" w:rsidRDefault="000105C5" w:rsidP="005D4842">
            <w:pPr>
              <w:spacing w:after="45" w:line="174" w:lineRule="atLeast"/>
              <w:ind w:left="2"/>
              <w:rPr>
                <w:sz w:val="24"/>
                <w:szCs w:val="24"/>
                <w:lang w:val="ru-RU" w:eastAsia="ru-RU"/>
              </w:rPr>
            </w:pPr>
            <w:r w:rsidRPr="000105C5">
              <w:rPr>
                <w:sz w:val="24"/>
                <w:szCs w:val="24"/>
                <w:lang w:val="ru-RU" w:eastAsia="ru-RU"/>
              </w:rPr>
              <w:t xml:space="preserve">Обществознание 6-11 классы. </w:t>
            </w:r>
            <w:proofErr w:type="gramStart"/>
            <w:r w:rsidRPr="000105C5">
              <w:rPr>
                <w:sz w:val="24"/>
                <w:szCs w:val="24"/>
                <w:lang w:val="ru-RU" w:eastAsia="ru-RU"/>
              </w:rPr>
              <w:t>(Л.Н. Боголюбов, Н.И. Городецкая, А.Ф.</w:t>
            </w:r>
            <w:proofErr w:type="gramEnd"/>
          </w:p>
          <w:p w:rsidR="000105C5" w:rsidRPr="00DD3967" w:rsidRDefault="000105C5" w:rsidP="005D4842">
            <w:pPr>
              <w:spacing w:line="188" w:lineRule="atLeast"/>
              <w:ind w:left="2"/>
              <w:rPr>
                <w:sz w:val="24"/>
                <w:szCs w:val="24"/>
                <w:lang w:eastAsia="ru-RU"/>
              </w:rPr>
            </w:pPr>
            <w:proofErr w:type="spellStart"/>
            <w:r w:rsidRPr="00DD3967">
              <w:rPr>
                <w:sz w:val="24"/>
                <w:szCs w:val="24"/>
                <w:lang w:eastAsia="ru-RU"/>
              </w:rPr>
              <w:t>Иванова</w:t>
            </w:r>
            <w:proofErr w:type="spellEnd"/>
            <w:r w:rsidRPr="00DD3967">
              <w:rPr>
                <w:sz w:val="24"/>
                <w:szCs w:val="24"/>
                <w:lang w:eastAsia="ru-RU"/>
              </w:rPr>
              <w:t xml:space="preserve"> и </w:t>
            </w:r>
            <w:proofErr w:type="spellStart"/>
            <w:r w:rsidRPr="00DD3967">
              <w:rPr>
                <w:sz w:val="24"/>
                <w:szCs w:val="24"/>
                <w:lang w:eastAsia="ru-RU"/>
              </w:rPr>
              <w:t>др</w:t>
            </w:r>
            <w:proofErr w:type="spellEnd"/>
            <w:r w:rsidRPr="00DD3967">
              <w:rPr>
                <w:sz w:val="24"/>
                <w:szCs w:val="24"/>
                <w:lang w:eastAsia="ru-RU"/>
              </w:rPr>
              <w:t>.)</w:t>
            </w:r>
          </w:p>
        </w:tc>
      </w:tr>
      <w:tr w:rsidR="000105C5" w:rsidRPr="000105C5" w:rsidTr="005D4842">
        <w:trPr>
          <w:trHeight w:val="617"/>
        </w:trPr>
        <w:tc>
          <w:tcPr>
            <w:tcW w:w="1102" w:type="dxa"/>
            <w:tcBorders>
              <w:top w:val="nil"/>
              <w:left w:val="single" w:sz="8" w:space="0" w:color="000000"/>
              <w:bottom w:val="single" w:sz="8" w:space="0" w:color="000000"/>
              <w:right w:val="single" w:sz="8" w:space="0" w:color="000000"/>
            </w:tcBorders>
            <w:tcMar>
              <w:top w:w="54" w:type="dxa"/>
              <w:left w:w="106" w:type="dxa"/>
              <w:bottom w:w="0" w:type="dxa"/>
              <w:right w:w="110" w:type="dxa"/>
            </w:tcMar>
            <w:vAlign w:val="center"/>
            <w:hideMark/>
          </w:tcPr>
          <w:p w:rsidR="000105C5" w:rsidRPr="00DD3967" w:rsidRDefault="000105C5" w:rsidP="005D4842">
            <w:pPr>
              <w:spacing w:line="188" w:lineRule="atLeast"/>
              <w:ind w:left="3"/>
              <w:jc w:val="center"/>
              <w:rPr>
                <w:sz w:val="24"/>
                <w:szCs w:val="24"/>
                <w:lang w:eastAsia="ru-RU"/>
              </w:rPr>
            </w:pPr>
            <w:r w:rsidRPr="00DD3967">
              <w:rPr>
                <w:sz w:val="24"/>
                <w:szCs w:val="24"/>
                <w:lang w:eastAsia="ru-RU"/>
              </w:rPr>
              <w:t>7</w:t>
            </w:r>
          </w:p>
        </w:tc>
        <w:tc>
          <w:tcPr>
            <w:tcW w:w="6378" w:type="dxa"/>
            <w:tcBorders>
              <w:top w:val="nil"/>
              <w:left w:val="nil"/>
              <w:bottom w:val="single" w:sz="8" w:space="0" w:color="000000"/>
              <w:right w:val="single" w:sz="8" w:space="0" w:color="000000"/>
            </w:tcBorders>
            <w:tcMar>
              <w:top w:w="54" w:type="dxa"/>
              <w:left w:w="106" w:type="dxa"/>
              <w:bottom w:w="0" w:type="dxa"/>
              <w:right w:w="110" w:type="dxa"/>
            </w:tcMar>
            <w:hideMark/>
          </w:tcPr>
          <w:p w:rsidR="000105C5" w:rsidRPr="000105C5" w:rsidRDefault="000105C5" w:rsidP="005D4842">
            <w:pPr>
              <w:spacing w:line="188" w:lineRule="atLeast"/>
              <w:rPr>
                <w:sz w:val="24"/>
                <w:szCs w:val="24"/>
                <w:lang w:val="ru-RU" w:eastAsia="ru-RU"/>
              </w:rPr>
            </w:pPr>
            <w:r w:rsidRPr="000105C5">
              <w:rPr>
                <w:sz w:val="24"/>
                <w:szCs w:val="24"/>
                <w:lang w:val="ru-RU" w:eastAsia="ru-RU"/>
              </w:rPr>
              <w:t xml:space="preserve">Иванова Л.Ф и др. Обществознание. 7 </w:t>
            </w:r>
            <w:proofErr w:type="spellStart"/>
            <w:r w:rsidRPr="000105C5">
              <w:rPr>
                <w:sz w:val="24"/>
                <w:szCs w:val="24"/>
                <w:lang w:val="ru-RU" w:eastAsia="ru-RU"/>
              </w:rPr>
              <w:t>кл</w:t>
            </w:r>
            <w:proofErr w:type="spellEnd"/>
            <w:r w:rsidRPr="000105C5">
              <w:rPr>
                <w:sz w:val="24"/>
                <w:szCs w:val="24"/>
                <w:lang w:val="ru-RU" w:eastAsia="ru-RU"/>
              </w:rPr>
              <w:t xml:space="preserve"> /под ред. Л.Н. Боголюбова, Л.Ф. Ивановой – М.: Просвещение</w:t>
            </w:r>
          </w:p>
        </w:tc>
        <w:tc>
          <w:tcPr>
            <w:tcW w:w="0" w:type="auto"/>
            <w:vMerge/>
            <w:tcBorders>
              <w:top w:val="nil"/>
              <w:left w:val="nil"/>
              <w:bottom w:val="single" w:sz="8" w:space="0" w:color="000000"/>
              <w:right w:val="single" w:sz="8" w:space="0" w:color="000000"/>
            </w:tcBorders>
            <w:vAlign w:val="center"/>
            <w:hideMark/>
          </w:tcPr>
          <w:p w:rsidR="000105C5" w:rsidRPr="000105C5" w:rsidRDefault="000105C5" w:rsidP="005D4842">
            <w:pPr>
              <w:rPr>
                <w:sz w:val="24"/>
                <w:szCs w:val="24"/>
                <w:lang w:val="ru-RU" w:eastAsia="ru-RU"/>
              </w:rPr>
            </w:pPr>
          </w:p>
        </w:tc>
      </w:tr>
      <w:tr w:rsidR="000105C5" w:rsidRPr="00DD3967" w:rsidTr="005D4842">
        <w:trPr>
          <w:trHeight w:val="562"/>
        </w:trPr>
        <w:tc>
          <w:tcPr>
            <w:tcW w:w="1102" w:type="dxa"/>
            <w:tcBorders>
              <w:top w:val="nil"/>
              <w:left w:val="single" w:sz="8" w:space="0" w:color="000000"/>
              <w:bottom w:val="single" w:sz="8" w:space="0" w:color="000000"/>
              <w:right w:val="single" w:sz="8" w:space="0" w:color="000000"/>
            </w:tcBorders>
            <w:tcMar>
              <w:top w:w="54" w:type="dxa"/>
              <w:left w:w="106" w:type="dxa"/>
              <w:bottom w:w="0" w:type="dxa"/>
              <w:right w:w="110" w:type="dxa"/>
            </w:tcMar>
            <w:vAlign w:val="center"/>
            <w:hideMark/>
          </w:tcPr>
          <w:p w:rsidR="000105C5" w:rsidRPr="00DD3967" w:rsidRDefault="000105C5" w:rsidP="005D4842">
            <w:pPr>
              <w:spacing w:line="188" w:lineRule="atLeast"/>
              <w:ind w:left="3"/>
              <w:jc w:val="center"/>
              <w:rPr>
                <w:sz w:val="24"/>
                <w:szCs w:val="24"/>
                <w:lang w:eastAsia="ru-RU"/>
              </w:rPr>
            </w:pPr>
            <w:r w:rsidRPr="00DD3967">
              <w:rPr>
                <w:sz w:val="24"/>
                <w:szCs w:val="24"/>
                <w:lang w:eastAsia="ru-RU"/>
              </w:rPr>
              <w:t>8</w:t>
            </w:r>
          </w:p>
        </w:tc>
        <w:tc>
          <w:tcPr>
            <w:tcW w:w="6378" w:type="dxa"/>
            <w:tcBorders>
              <w:top w:val="nil"/>
              <w:left w:val="nil"/>
              <w:bottom w:val="single" w:sz="8" w:space="0" w:color="000000"/>
              <w:right w:val="single" w:sz="8" w:space="0" w:color="000000"/>
            </w:tcBorders>
            <w:tcMar>
              <w:top w:w="54" w:type="dxa"/>
              <w:left w:w="106" w:type="dxa"/>
              <w:bottom w:w="0" w:type="dxa"/>
              <w:right w:w="110" w:type="dxa"/>
            </w:tcMar>
            <w:hideMark/>
          </w:tcPr>
          <w:p w:rsidR="000105C5" w:rsidRPr="00DD3967" w:rsidRDefault="000105C5" w:rsidP="005D4842">
            <w:pPr>
              <w:spacing w:line="188" w:lineRule="atLeast"/>
              <w:rPr>
                <w:sz w:val="24"/>
                <w:szCs w:val="24"/>
                <w:lang w:eastAsia="ru-RU"/>
              </w:rPr>
            </w:pPr>
            <w:r w:rsidRPr="000105C5">
              <w:rPr>
                <w:sz w:val="24"/>
                <w:szCs w:val="24"/>
                <w:lang w:val="ru-RU" w:eastAsia="ru-RU"/>
              </w:rPr>
              <w:t xml:space="preserve">Боголюбов Л.Н., Городецкая Н.И. Обществознание. </w:t>
            </w:r>
            <w:r w:rsidRPr="00DD3967">
              <w:rPr>
                <w:sz w:val="24"/>
                <w:szCs w:val="24"/>
                <w:lang w:eastAsia="ru-RU"/>
              </w:rPr>
              <w:t xml:space="preserve">8 </w:t>
            </w:r>
            <w:proofErr w:type="spellStart"/>
            <w:r w:rsidRPr="00DD3967">
              <w:rPr>
                <w:sz w:val="24"/>
                <w:szCs w:val="24"/>
                <w:lang w:eastAsia="ru-RU"/>
              </w:rPr>
              <w:t>кл</w:t>
            </w:r>
            <w:proofErr w:type="spellEnd"/>
            <w:r w:rsidRPr="00DD3967">
              <w:rPr>
                <w:sz w:val="24"/>
                <w:szCs w:val="24"/>
                <w:lang w:eastAsia="ru-RU"/>
              </w:rPr>
              <w:t xml:space="preserve">.– М.: </w:t>
            </w:r>
            <w:proofErr w:type="spellStart"/>
            <w:r w:rsidRPr="00DD3967">
              <w:rPr>
                <w:sz w:val="24"/>
                <w:szCs w:val="24"/>
                <w:lang w:eastAsia="ru-RU"/>
              </w:rPr>
              <w:t>Просвещение</w:t>
            </w:r>
            <w:proofErr w:type="spellEnd"/>
          </w:p>
        </w:tc>
        <w:tc>
          <w:tcPr>
            <w:tcW w:w="0" w:type="auto"/>
            <w:vMerge/>
            <w:tcBorders>
              <w:top w:val="nil"/>
              <w:left w:val="nil"/>
              <w:bottom w:val="single" w:sz="8" w:space="0" w:color="000000"/>
              <w:right w:val="single" w:sz="8" w:space="0" w:color="000000"/>
            </w:tcBorders>
            <w:vAlign w:val="center"/>
            <w:hideMark/>
          </w:tcPr>
          <w:p w:rsidR="000105C5" w:rsidRPr="00DD3967" w:rsidRDefault="000105C5" w:rsidP="005D4842">
            <w:pPr>
              <w:rPr>
                <w:sz w:val="24"/>
                <w:szCs w:val="24"/>
                <w:lang w:eastAsia="ru-RU"/>
              </w:rPr>
            </w:pPr>
          </w:p>
        </w:tc>
      </w:tr>
      <w:tr w:rsidR="000105C5" w:rsidRPr="000105C5" w:rsidTr="005D4842">
        <w:trPr>
          <w:trHeight w:val="838"/>
        </w:trPr>
        <w:tc>
          <w:tcPr>
            <w:tcW w:w="1102" w:type="dxa"/>
            <w:tcBorders>
              <w:top w:val="nil"/>
              <w:left w:val="single" w:sz="8" w:space="0" w:color="000000"/>
              <w:bottom w:val="single" w:sz="8" w:space="0" w:color="000000"/>
              <w:right w:val="single" w:sz="8" w:space="0" w:color="000000"/>
            </w:tcBorders>
            <w:tcMar>
              <w:top w:w="54" w:type="dxa"/>
              <w:left w:w="106" w:type="dxa"/>
              <w:bottom w:w="0" w:type="dxa"/>
              <w:right w:w="110" w:type="dxa"/>
            </w:tcMar>
            <w:vAlign w:val="center"/>
            <w:hideMark/>
          </w:tcPr>
          <w:p w:rsidR="000105C5" w:rsidRPr="00DD3967" w:rsidRDefault="000105C5" w:rsidP="005D4842">
            <w:pPr>
              <w:spacing w:line="188" w:lineRule="atLeast"/>
              <w:ind w:left="3"/>
              <w:jc w:val="center"/>
              <w:rPr>
                <w:sz w:val="24"/>
                <w:szCs w:val="24"/>
                <w:lang w:eastAsia="ru-RU"/>
              </w:rPr>
            </w:pPr>
            <w:r w:rsidRPr="00DD3967">
              <w:rPr>
                <w:sz w:val="24"/>
                <w:szCs w:val="24"/>
                <w:lang w:eastAsia="ru-RU"/>
              </w:rPr>
              <w:lastRenderedPageBreak/>
              <w:t>9</w:t>
            </w:r>
          </w:p>
        </w:tc>
        <w:tc>
          <w:tcPr>
            <w:tcW w:w="6378" w:type="dxa"/>
            <w:tcBorders>
              <w:top w:val="nil"/>
              <w:left w:val="nil"/>
              <w:bottom w:val="single" w:sz="8" w:space="0" w:color="000000"/>
              <w:right w:val="single" w:sz="8" w:space="0" w:color="000000"/>
            </w:tcBorders>
            <w:tcMar>
              <w:top w:w="54" w:type="dxa"/>
              <w:left w:w="106" w:type="dxa"/>
              <w:bottom w:w="0" w:type="dxa"/>
              <w:right w:w="110" w:type="dxa"/>
            </w:tcMar>
            <w:hideMark/>
          </w:tcPr>
          <w:p w:rsidR="000105C5" w:rsidRPr="000105C5" w:rsidRDefault="000105C5" w:rsidP="005D4842">
            <w:pPr>
              <w:spacing w:line="188" w:lineRule="atLeast"/>
              <w:rPr>
                <w:sz w:val="24"/>
                <w:szCs w:val="24"/>
                <w:lang w:val="ru-RU" w:eastAsia="ru-RU"/>
              </w:rPr>
            </w:pPr>
            <w:r w:rsidRPr="000105C5">
              <w:rPr>
                <w:sz w:val="24"/>
                <w:szCs w:val="24"/>
                <w:lang w:val="ru-RU" w:eastAsia="ru-RU"/>
              </w:rPr>
              <w:t xml:space="preserve">Боголюбов Л.Н., Матвеева А.И., </w:t>
            </w:r>
            <w:proofErr w:type="spellStart"/>
            <w:r w:rsidRPr="000105C5">
              <w:rPr>
                <w:sz w:val="24"/>
                <w:szCs w:val="24"/>
                <w:lang w:val="ru-RU" w:eastAsia="ru-RU"/>
              </w:rPr>
              <w:t>Лазебникова</w:t>
            </w:r>
            <w:proofErr w:type="spellEnd"/>
            <w:r w:rsidRPr="000105C5">
              <w:rPr>
                <w:sz w:val="24"/>
                <w:szCs w:val="24"/>
                <w:lang w:val="ru-RU" w:eastAsia="ru-RU"/>
              </w:rPr>
              <w:t xml:space="preserve"> А.Ю. и др.</w:t>
            </w:r>
          </w:p>
          <w:p w:rsidR="000105C5" w:rsidRPr="000105C5" w:rsidRDefault="000105C5" w:rsidP="005D4842">
            <w:pPr>
              <w:spacing w:line="188" w:lineRule="atLeast"/>
              <w:rPr>
                <w:sz w:val="24"/>
                <w:szCs w:val="24"/>
                <w:lang w:val="ru-RU" w:eastAsia="ru-RU"/>
              </w:rPr>
            </w:pPr>
            <w:r w:rsidRPr="000105C5">
              <w:rPr>
                <w:sz w:val="24"/>
                <w:szCs w:val="24"/>
                <w:lang w:val="ru-RU" w:eastAsia="ru-RU"/>
              </w:rPr>
              <w:t xml:space="preserve">Обществознание. 9 </w:t>
            </w:r>
            <w:proofErr w:type="spellStart"/>
            <w:r w:rsidRPr="000105C5">
              <w:rPr>
                <w:sz w:val="24"/>
                <w:szCs w:val="24"/>
                <w:lang w:val="ru-RU" w:eastAsia="ru-RU"/>
              </w:rPr>
              <w:t>кл</w:t>
            </w:r>
            <w:proofErr w:type="spellEnd"/>
            <w:r w:rsidRPr="000105C5">
              <w:rPr>
                <w:sz w:val="24"/>
                <w:szCs w:val="24"/>
                <w:lang w:val="ru-RU" w:eastAsia="ru-RU"/>
              </w:rPr>
              <w:t>. /под ред. Л.М. Боголюбова, Л.Ф. Матвеева А.И. – М.: Просвещение</w:t>
            </w:r>
          </w:p>
        </w:tc>
        <w:tc>
          <w:tcPr>
            <w:tcW w:w="0" w:type="auto"/>
            <w:vMerge/>
            <w:tcBorders>
              <w:top w:val="nil"/>
              <w:left w:val="nil"/>
              <w:bottom w:val="single" w:sz="8" w:space="0" w:color="000000"/>
              <w:right w:val="single" w:sz="8" w:space="0" w:color="000000"/>
            </w:tcBorders>
            <w:vAlign w:val="center"/>
            <w:hideMark/>
          </w:tcPr>
          <w:p w:rsidR="000105C5" w:rsidRPr="000105C5" w:rsidRDefault="000105C5" w:rsidP="005D4842">
            <w:pPr>
              <w:rPr>
                <w:sz w:val="24"/>
                <w:szCs w:val="24"/>
                <w:lang w:val="ru-RU" w:eastAsia="ru-RU"/>
              </w:rPr>
            </w:pPr>
          </w:p>
        </w:tc>
      </w:tr>
    </w:tbl>
    <w:p w:rsidR="000105C5" w:rsidRPr="000105C5" w:rsidRDefault="000105C5" w:rsidP="000105C5">
      <w:pPr>
        <w:shd w:val="clear" w:color="auto" w:fill="FFFFFF"/>
        <w:spacing w:line="188" w:lineRule="atLeast"/>
        <w:ind w:left="360"/>
        <w:rPr>
          <w:color w:val="181818"/>
          <w:sz w:val="24"/>
          <w:szCs w:val="24"/>
          <w:lang w:val="ru-RU" w:eastAsia="ru-RU"/>
        </w:rPr>
      </w:pPr>
      <w:r w:rsidRPr="00DD3967">
        <w:rPr>
          <w:b/>
          <w:bCs/>
          <w:color w:val="181818"/>
          <w:sz w:val="24"/>
          <w:szCs w:val="24"/>
          <w:lang w:eastAsia="ru-RU"/>
        </w:rPr>
        <w:t> </w:t>
      </w:r>
    </w:p>
    <w:p w:rsidR="000105C5" w:rsidRDefault="000105C5" w:rsidP="000105C5">
      <w:pPr>
        <w:pStyle w:val="a4"/>
        <w:ind w:left="0" w:firstLine="0"/>
        <w:jc w:val="left"/>
        <w:rPr>
          <w:b/>
          <w:sz w:val="30"/>
        </w:rPr>
      </w:pPr>
    </w:p>
    <w:p w:rsidR="000105C5" w:rsidRDefault="000105C5" w:rsidP="000105C5">
      <w:pPr>
        <w:pStyle w:val="a4"/>
        <w:ind w:left="0" w:firstLine="0"/>
        <w:jc w:val="left"/>
        <w:rPr>
          <w:b/>
          <w:sz w:val="30"/>
        </w:rPr>
      </w:pPr>
    </w:p>
    <w:p w:rsidR="000105C5" w:rsidRDefault="000105C5" w:rsidP="000105C5">
      <w:pPr>
        <w:rPr>
          <w:rFonts w:ascii="Times New Roman" w:hAnsi="Times New Roman"/>
          <w:b/>
          <w:color w:val="000000"/>
          <w:sz w:val="28"/>
          <w:lang w:val="ru-RU"/>
        </w:rPr>
      </w:pPr>
    </w:p>
    <w:p w:rsidR="000105C5" w:rsidRDefault="000105C5" w:rsidP="000105C5">
      <w:pPr>
        <w:rPr>
          <w:rFonts w:ascii="Times New Roman" w:hAnsi="Times New Roman"/>
          <w:b/>
          <w:color w:val="000000"/>
          <w:sz w:val="28"/>
          <w:lang w:val="ru-RU"/>
        </w:rPr>
      </w:pPr>
    </w:p>
    <w:p w:rsidR="0059185B" w:rsidRPr="000105C5" w:rsidRDefault="0059185B">
      <w:pPr>
        <w:rPr>
          <w:lang w:val="ru-RU"/>
        </w:rPr>
      </w:pPr>
    </w:p>
    <w:sectPr w:rsidR="0059185B" w:rsidRPr="000105C5" w:rsidSect="00591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7706"/>
    <w:multiLevelType w:val="hybridMultilevel"/>
    <w:tmpl w:val="D140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5C5"/>
    <w:rsid w:val="000105C5"/>
    <w:rsid w:val="0059185B"/>
    <w:rsid w:val="00EE7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C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05C5"/>
    <w:pPr>
      <w:ind w:left="720"/>
      <w:contextualSpacing/>
    </w:pPr>
    <w:rPr>
      <w:rFonts w:eastAsiaTheme="minorEastAsia"/>
      <w:lang w:val="ru-RU" w:eastAsia="ru-RU"/>
    </w:rPr>
  </w:style>
  <w:style w:type="paragraph" w:styleId="a4">
    <w:name w:val="Body Text"/>
    <w:basedOn w:val="a"/>
    <w:link w:val="a5"/>
    <w:uiPriority w:val="1"/>
    <w:qFormat/>
    <w:rsid w:val="000105C5"/>
    <w:pPr>
      <w:widowControl w:val="0"/>
      <w:autoSpaceDE w:val="0"/>
      <w:autoSpaceDN w:val="0"/>
      <w:spacing w:after="0" w:line="240" w:lineRule="auto"/>
      <w:ind w:left="119" w:firstLine="600"/>
      <w:jc w:val="both"/>
    </w:pPr>
    <w:rPr>
      <w:rFonts w:ascii="Times New Roman" w:eastAsia="Times New Roman" w:hAnsi="Times New Roman" w:cs="Times New Roman"/>
      <w:sz w:val="24"/>
      <w:szCs w:val="24"/>
      <w:lang w:val="ru-RU"/>
    </w:rPr>
  </w:style>
  <w:style w:type="character" w:customStyle="1" w:styleId="a5">
    <w:name w:val="Основной текст Знак"/>
    <w:basedOn w:val="a0"/>
    <w:link w:val="a4"/>
    <w:uiPriority w:val="1"/>
    <w:rsid w:val="000105C5"/>
    <w:rPr>
      <w:rFonts w:ascii="Times New Roman" w:eastAsia="Times New Roman" w:hAnsi="Times New Roman" w:cs="Times New Roman"/>
      <w:sz w:val="24"/>
      <w:szCs w:val="24"/>
    </w:rPr>
  </w:style>
  <w:style w:type="table" w:styleId="a6">
    <w:name w:val="Table Grid"/>
    <w:basedOn w:val="a1"/>
    <w:uiPriority w:val="39"/>
    <w:rsid w:val="00010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2023-09-30T16:00:00Z</dcterms:created>
  <dcterms:modified xsi:type="dcterms:W3CDTF">2023-09-30T16:06:00Z</dcterms:modified>
</cp:coreProperties>
</file>