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right"/>
        <w:spacing w:after="0" w:line="360" w:lineRule="auto"/>
        <w:shd w:val="clear" w:color="auto" w:fill="ffffff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Тиханова Е.В.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360" w:lineRule="auto"/>
        <w:shd w:val="clear" w:color="auto" w:fill="ffffff"/>
        <w:widowControl w:val="off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МАДОУ «Детский сад №2 «Ёлочка» г.Верхняя Салда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r>
    </w:p>
    <w:p>
      <w:pPr>
        <w:ind w:firstLine="709"/>
        <w:jc w:val="center"/>
        <w:spacing w:after="0" w:line="360" w:lineRule="auto"/>
        <w:shd w:val="clear" w:color="auto" w:fill="ffffff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709"/>
        <w:jc w:val="center"/>
        <w:spacing w:after="0" w:line="360" w:lineRule="auto"/>
        <w:shd w:val="clear" w:color="auto" w:fill="ffffff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РАЗВИТИЕ ЭМОЦИОНАЛЬНО-ВОЛЕВОЙ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СФЕРЫ ДЕТЕЙ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ДОШКОЛЬНОГО ВОЗРАСТА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СРЕДСТВАМИ МУЗЫКАЛЬНОГО ИСКУССТВА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shd w:val="clear" w:color="auto" w:fill="ffffff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Эмоциональная сфера является </w:t>
      </w:r>
      <w:r>
        <w:rPr>
          <w:rFonts w:ascii="Times New Roman" w:hAnsi="Times New Roman" w:cs="Times New Roman"/>
          <w:sz w:val="28"/>
          <w:szCs w:val="28"/>
        </w:rPr>
        <w:t xml:space="preserve">значимой</w:t>
      </w:r>
      <w:r>
        <w:rPr>
          <w:rFonts w:ascii="Times New Roman" w:hAnsi="Times New Roman" w:cs="Times New Roman"/>
          <w:sz w:val="28"/>
          <w:szCs w:val="28"/>
        </w:rPr>
        <w:t xml:space="preserve"> составляющей в развитии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. Ни общение, ни взаимодействие не будет эффективным, если субъекты не способны понимать эмоционального состояния другого и </w:t>
      </w:r>
      <w:r>
        <w:rPr>
          <w:rFonts w:ascii="Times New Roman" w:hAnsi="Times New Roman" w:cs="Times New Roman"/>
          <w:sz w:val="28"/>
          <w:szCs w:val="28"/>
        </w:rPr>
        <w:t xml:space="preserve">контролировать свои эмоции. </w:t>
      </w:r>
      <w:r>
        <w:rPr>
          <w:rFonts w:ascii="Times New Roman" w:hAnsi="Times New Roman" w:cs="Times New Roman"/>
          <w:sz w:val="28"/>
          <w:szCs w:val="28"/>
        </w:rPr>
        <w:t xml:space="preserve">С каждым годом число детей</w:t>
      </w:r>
      <w:r>
        <w:rPr>
          <w:rFonts w:ascii="Times New Roman" w:hAnsi="Times New Roman" w:cs="Times New Roman"/>
          <w:sz w:val="28"/>
          <w:szCs w:val="28"/>
        </w:rPr>
        <w:t xml:space="preserve"> с наруш</w:t>
      </w:r>
      <w:r>
        <w:rPr>
          <w:rFonts w:ascii="Times New Roman" w:hAnsi="Times New Roman" w:cs="Times New Roman"/>
          <w:sz w:val="28"/>
          <w:szCs w:val="28"/>
        </w:rPr>
        <w:t xml:space="preserve">ениями в развитии эмоционально-волевой сферы</w:t>
      </w:r>
      <w:r>
        <w:rPr>
          <w:rFonts w:ascii="Times New Roman" w:hAnsi="Times New Roman" w:cs="Times New Roman"/>
          <w:sz w:val="28"/>
          <w:szCs w:val="28"/>
        </w:rPr>
        <w:t xml:space="preserve"> увеличивается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преимущественно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наблюдается </w:t>
      </w:r>
      <w:r>
        <w:rPr>
          <w:rFonts w:ascii="Times New Roman" w:hAnsi="Times New Roman" w:cs="Times New Roman"/>
          <w:sz w:val="28"/>
          <w:szCs w:val="28"/>
        </w:rPr>
        <w:t xml:space="preserve">у детей, имеющих недостаточное психологическое развитие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Ценность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возраста </w:t>
      </w:r>
      <w:r>
        <w:rPr>
          <w:rFonts w:ascii="Times New Roman" w:hAnsi="Times New Roman" w:cs="Times New Roman"/>
          <w:sz w:val="28"/>
          <w:szCs w:val="28"/>
        </w:rPr>
        <w:t xml:space="preserve">состоит в том, что у детей в силу возрастных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повышенная эмоциональность.</w:t>
      </w:r>
      <w:r>
        <w:rPr>
          <w:rFonts w:ascii="Times New Roman" w:hAnsi="Times New Roman" w:cs="Times New Roman"/>
          <w:sz w:val="28"/>
          <w:szCs w:val="28"/>
        </w:rPr>
        <w:t xml:space="preserve"> Дети способны более ярко </w:t>
      </w:r>
      <w:r>
        <w:rPr>
          <w:rFonts w:ascii="Times New Roman" w:hAnsi="Times New Roman" w:cs="Times New Roman"/>
          <w:sz w:val="28"/>
          <w:szCs w:val="28"/>
        </w:rPr>
        <w:t xml:space="preserve">реагировать на происходящее и </w:t>
      </w:r>
      <w:r>
        <w:rPr>
          <w:rFonts w:ascii="Times New Roman" w:hAnsi="Times New Roman" w:cs="Times New Roman"/>
          <w:sz w:val="28"/>
          <w:szCs w:val="28"/>
        </w:rPr>
        <w:t xml:space="preserve">демонстрировать свои </w:t>
      </w:r>
      <w:r>
        <w:rPr>
          <w:rFonts w:ascii="Times New Roman" w:hAnsi="Times New Roman" w:cs="Times New Roman"/>
          <w:sz w:val="28"/>
          <w:szCs w:val="28"/>
        </w:rPr>
        <w:t xml:space="preserve">эмоции.</w:t>
      </w:r>
      <w:r>
        <w:rPr>
          <w:rFonts w:ascii="Times New Roman" w:hAnsi="Times New Roman" w:cs="Times New Roman"/>
          <w:sz w:val="28"/>
          <w:szCs w:val="28"/>
        </w:rPr>
        <w:t xml:space="preserve"> Вследствие чего, </w:t>
      </w:r>
      <w:r>
        <w:rPr>
          <w:rFonts w:ascii="Times New Roman" w:hAnsi="Times New Roman" w:cs="Times New Roman"/>
          <w:sz w:val="28"/>
          <w:szCs w:val="28"/>
        </w:rPr>
        <w:t xml:space="preserve">мы видим, </w:t>
      </w:r>
      <w:r>
        <w:rPr>
          <w:rFonts w:ascii="Times New Roman" w:hAnsi="Times New Roman" w:cs="Times New Roman"/>
          <w:sz w:val="28"/>
          <w:szCs w:val="28"/>
        </w:rPr>
        <w:t xml:space="preserve">как ребенок относится к</w:t>
      </w:r>
      <w:r>
        <w:rPr>
          <w:rFonts w:ascii="Times New Roman" w:hAnsi="Times New Roman" w:cs="Times New Roman"/>
          <w:sz w:val="28"/>
          <w:szCs w:val="28"/>
        </w:rPr>
        <w:t xml:space="preserve"> окружающему его </w:t>
      </w:r>
      <w:r>
        <w:rPr>
          <w:rFonts w:ascii="Times New Roman" w:hAnsi="Times New Roman" w:cs="Times New Roman"/>
          <w:sz w:val="28"/>
          <w:szCs w:val="28"/>
        </w:rPr>
        <w:t xml:space="preserve">миру,</w:t>
      </w:r>
      <w:r>
        <w:rPr>
          <w:rFonts w:ascii="Times New Roman" w:hAnsi="Times New Roman" w:cs="Times New Roman"/>
          <w:sz w:val="28"/>
          <w:szCs w:val="28"/>
        </w:rPr>
        <w:t xml:space="preserve"> событиям,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людям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можем судить о его внутреннем состоянии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Эмоции начали изучать относительно недавно. Об этом понятии всерьёз заговорили на рубеже 18-19 веков. По началу психология не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рассматривала эмоции никаким образом</w:t>
      </w:r>
      <w:r>
        <w:rPr>
          <w:rFonts w:ascii="Times New Roman" w:hAnsi="Times New Roman" w:cs="Times New Roman"/>
          <w:sz w:val="28"/>
          <w:szCs w:val="28"/>
        </w:rPr>
        <w:t xml:space="preserve">. Этим вопросом интересовались философы и </w:t>
      </w:r>
      <w:r>
        <w:rPr>
          <w:rFonts w:ascii="Times New Roman" w:hAnsi="Times New Roman" w:cs="Times New Roman"/>
          <w:sz w:val="28"/>
          <w:szCs w:val="28"/>
        </w:rPr>
        <w:t xml:space="preserve">физиологи.</w:t>
      </w:r>
      <w:r>
        <w:rPr>
          <w:rFonts w:ascii="Times New Roman" w:hAnsi="Times New Roman" w:cs="Times New Roman"/>
          <w:sz w:val="28"/>
          <w:szCs w:val="28"/>
        </w:rPr>
        <w:t xml:space="preserve"> Первое систематически разработанное описание</w:t>
      </w:r>
      <w:r>
        <w:rPr>
          <w:rFonts w:ascii="Times New Roman" w:hAnsi="Times New Roman" w:cs="Times New Roman"/>
          <w:sz w:val="28"/>
          <w:szCs w:val="28"/>
        </w:rPr>
        <w:t xml:space="preserve"> эмоциональных явлений принадлежит интроспективной психологии, основоположником которой является Вильгельм Вундт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рубежом исследованием данного вопроса занимались У. Джемс, Т. Рибо, </w:t>
      </w:r>
      <w:r>
        <w:rPr>
          <w:rFonts w:ascii="Times New Roman" w:hAnsi="Times New Roman" w:cs="Times New Roman"/>
          <w:sz w:val="28"/>
          <w:szCs w:val="28"/>
        </w:rPr>
        <w:t xml:space="preserve">Э.Б. Титченер</w:t>
      </w:r>
      <w:r>
        <w:rPr>
          <w:rFonts w:ascii="Times New Roman" w:hAnsi="Times New Roman" w:cs="Times New Roman"/>
          <w:sz w:val="28"/>
          <w:szCs w:val="28"/>
        </w:rPr>
        <w:t xml:space="preserve">, К. Ланге, Д. </w:t>
      </w:r>
      <w:r>
        <w:rPr>
          <w:rFonts w:ascii="Times New Roman" w:hAnsi="Times New Roman" w:cs="Times New Roman"/>
          <w:sz w:val="28"/>
          <w:szCs w:val="28"/>
        </w:rPr>
        <w:t xml:space="preserve">Уотсон,</w:t>
      </w:r>
      <w:r>
        <w:rPr>
          <w:rFonts w:ascii="Times New Roman" w:hAnsi="Times New Roman" w:cs="Times New Roman"/>
          <w:sz w:val="28"/>
          <w:szCs w:val="28"/>
        </w:rPr>
        <w:t xml:space="preserve">П.М. Якобсон и др.</w:t>
      </w:r>
      <w:r>
        <w:rPr>
          <w:rFonts w:ascii="Times New Roman" w:hAnsi="Times New Roman" w:cs="Times New Roman"/>
          <w:sz w:val="28"/>
          <w:szCs w:val="28"/>
        </w:rPr>
        <w:t xml:space="preserve"> Отечественные ученые, такие как Л.С. Выготский, С.Л. Рубинштейн, А.Н. Леонтьев, П.К. Анохин </w:t>
      </w:r>
      <w:r>
        <w:rPr>
          <w:rFonts w:ascii="Times New Roman" w:hAnsi="Times New Roman" w:cs="Times New Roman"/>
          <w:sz w:val="28"/>
          <w:szCs w:val="28"/>
        </w:rPr>
        <w:t xml:space="preserve">развивали свои теории </w:t>
      </w:r>
      <w:r>
        <w:rPr>
          <w:rFonts w:ascii="Times New Roman" w:hAnsi="Times New Roman" w:cs="Times New Roman"/>
          <w:sz w:val="28"/>
          <w:szCs w:val="28"/>
        </w:rPr>
        <w:t xml:space="preserve">эмоций</w:t>
      </w:r>
      <w:r>
        <w:rPr>
          <w:rFonts w:ascii="Times New Roman" w:hAnsi="Times New Roman" w:cs="Times New Roman"/>
          <w:sz w:val="28"/>
          <w:szCs w:val="28"/>
        </w:rPr>
        <w:t xml:space="preserve">, опираясь на предшествующий опыт зарубежных авторов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се эмоции и чувства, которые </w:t>
      </w:r>
      <w:r>
        <w:rPr>
          <w:rFonts w:ascii="Times New Roman" w:hAnsi="Times New Roman" w:cs="Times New Roman"/>
          <w:sz w:val="28"/>
          <w:szCs w:val="28"/>
        </w:rPr>
        <w:t xml:space="preserve">испытывает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вид</w:t>
      </w:r>
      <w:r>
        <w:rPr>
          <w:rFonts w:ascii="Times New Roman" w:hAnsi="Times New Roman" w:cs="Times New Roman"/>
          <w:sz w:val="28"/>
          <w:szCs w:val="28"/>
        </w:rPr>
        <w:t xml:space="preserve"> его субъективного отношения к действительности, переживания им того, что оказывается непоср</w:t>
      </w:r>
      <w:r>
        <w:rPr>
          <w:rFonts w:ascii="Times New Roman" w:hAnsi="Times New Roman" w:cs="Times New Roman"/>
          <w:sz w:val="28"/>
          <w:szCs w:val="28"/>
        </w:rPr>
        <w:t xml:space="preserve">едственно в поле его восприятия </w:t>
      </w:r>
      <w:r>
        <w:rPr>
          <w:rFonts w:ascii="Times New Roman" w:hAnsi="Times New Roman" w:cs="Times New Roman"/>
          <w:sz w:val="28"/>
          <w:szCs w:val="28"/>
        </w:rPr>
        <w:t xml:space="preserve">[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]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Л.С. Выготский рассматривал эмоциональное развитие детей, как одно из основных направлений профессиональной деятельности педагога. Эмоции являются «центральным звеном» психической жизни человека, и прежде всего ребенка.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Недостаточное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эмоци</w:t>
      </w:r>
      <w:r>
        <w:rPr>
          <w:rFonts w:ascii="Times New Roman" w:hAnsi="Times New Roman" w:cs="Times New Roman"/>
          <w:sz w:val="28"/>
          <w:szCs w:val="28"/>
        </w:rPr>
        <w:t xml:space="preserve">й влечет за собой нарушение нормального</w:t>
      </w:r>
      <w:r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развития </w:t>
      </w:r>
      <w:r>
        <w:rPr>
          <w:rFonts w:ascii="Times New Roman" w:hAnsi="Times New Roman" w:cs="Times New Roman"/>
          <w:sz w:val="28"/>
          <w:szCs w:val="28"/>
        </w:rPr>
        <w:t xml:space="preserve">личности в</w:t>
      </w:r>
      <w:r>
        <w:rPr>
          <w:rFonts w:ascii="Times New Roman" w:hAnsi="Times New Roman" w:cs="Times New Roman"/>
          <w:sz w:val="28"/>
          <w:szCs w:val="28"/>
        </w:rPr>
        <w:t xml:space="preserve"> целом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раннем возрасте дети используют </w:t>
      </w:r>
      <w:r>
        <w:rPr>
          <w:rFonts w:ascii="Times New Roman" w:hAnsi="Times New Roman" w:cs="Times New Roman"/>
          <w:sz w:val="28"/>
          <w:szCs w:val="28"/>
        </w:rPr>
        <w:t xml:space="preserve">свои эмоции для того, чтобы управлять взрослыми, и если э</w:t>
      </w:r>
      <w:r>
        <w:rPr>
          <w:rFonts w:ascii="Times New Roman" w:hAnsi="Times New Roman" w:cs="Times New Roman"/>
          <w:sz w:val="28"/>
          <w:szCs w:val="28"/>
        </w:rPr>
        <w:t xml:space="preserve">тот процесс не контролировать</w:t>
      </w:r>
      <w:r>
        <w:rPr>
          <w:rFonts w:ascii="Times New Roman" w:hAnsi="Times New Roman" w:cs="Times New Roman"/>
          <w:sz w:val="28"/>
          <w:szCs w:val="28"/>
        </w:rPr>
        <w:t xml:space="preserve">, то может вырасти совершенно </w:t>
      </w:r>
      <w:r>
        <w:rPr>
          <w:rFonts w:ascii="Times New Roman" w:hAnsi="Times New Roman" w:cs="Times New Roman"/>
          <w:sz w:val="28"/>
          <w:szCs w:val="28"/>
        </w:rPr>
        <w:t xml:space="preserve">слабая</w:t>
      </w:r>
      <w:r>
        <w:rPr>
          <w:rFonts w:ascii="Times New Roman" w:hAnsi="Times New Roman" w:cs="Times New Roman"/>
          <w:sz w:val="28"/>
          <w:szCs w:val="28"/>
        </w:rPr>
        <w:t xml:space="preserve"> личность, которой нахо</w:t>
      </w:r>
      <w:r>
        <w:rPr>
          <w:rFonts w:ascii="Times New Roman" w:hAnsi="Times New Roman" w:cs="Times New Roman"/>
          <w:sz w:val="28"/>
          <w:szCs w:val="28"/>
        </w:rPr>
        <w:t xml:space="preserve">диться в обществе будет очень сложно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[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]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Именно поэтому процесс развития эмоционально-волевой сферы </w:t>
      </w:r>
      <w:r>
        <w:rPr>
          <w:rFonts w:ascii="Times New Roman" w:hAnsi="Times New Roman" w:cs="Times New Roman"/>
          <w:sz w:val="28"/>
          <w:szCs w:val="28"/>
        </w:rPr>
        <w:t xml:space="preserve">детей дошкольного возраста </w:t>
      </w:r>
      <w:r>
        <w:rPr>
          <w:rFonts w:ascii="Times New Roman" w:hAnsi="Times New Roman" w:cs="Times New Roman"/>
          <w:sz w:val="28"/>
          <w:szCs w:val="28"/>
        </w:rPr>
        <w:t xml:space="preserve">является одним из приоритетных </w:t>
      </w:r>
      <w:r>
        <w:rPr>
          <w:rFonts w:ascii="Times New Roman" w:hAnsi="Times New Roman" w:cs="Times New Roman"/>
          <w:sz w:val="28"/>
          <w:szCs w:val="28"/>
        </w:rPr>
        <w:t xml:space="preserve">направлений работы дошкольных образовательных уч</w:t>
      </w:r>
      <w:r>
        <w:rPr>
          <w:rFonts w:ascii="Times New Roman" w:hAnsi="Times New Roman" w:cs="Times New Roman"/>
          <w:sz w:val="28"/>
          <w:szCs w:val="28"/>
        </w:rPr>
        <w:t xml:space="preserve">реждений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Развитию эмоционально-волевой</w:t>
      </w:r>
      <w:r>
        <w:rPr>
          <w:rFonts w:ascii="Times New Roman" w:hAnsi="Times New Roman" w:cs="Times New Roman"/>
          <w:sz w:val="28"/>
          <w:szCs w:val="28"/>
        </w:rPr>
        <w:t xml:space="preserve"> сферы </w:t>
      </w:r>
      <w:r>
        <w:rPr>
          <w:rFonts w:ascii="Times New Roman" w:hAnsi="Times New Roman" w:cs="Times New Roman"/>
          <w:sz w:val="28"/>
          <w:szCs w:val="28"/>
        </w:rPr>
        <w:t xml:space="preserve">дошкольника </w:t>
      </w:r>
      <w:r>
        <w:rPr>
          <w:rFonts w:ascii="Times New Roman" w:hAnsi="Times New Roman" w:cs="Times New Roman"/>
          <w:sz w:val="28"/>
          <w:szCs w:val="28"/>
        </w:rPr>
        <w:t xml:space="preserve">способствуют все виды деятельности ребенка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Огромную роль в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hAnsi="Times New Roman" w:cs="Times New Roman"/>
          <w:sz w:val="28"/>
          <w:szCs w:val="28"/>
        </w:rPr>
        <w:t xml:space="preserve">обогащении играет</w:t>
      </w:r>
      <w:r>
        <w:rPr>
          <w:rFonts w:ascii="Times New Roman" w:hAnsi="Times New Roman" w:cs="Times New Roman"/>
          <w:sz w:val="28"/>
          <w:szCs w:val="28"/>
        </w:rPr>
        <w:t xml:space="preserve"> искусство, в частности</w:t>
      </w:r>
      <w:r>
        <w:rPr>
          <w:rFonts w:ascii="Times New Roman" w:hAnsi="Times New Roman" w:cs="Times New Roman"/>
          <w:sz w:val="28"/>
          <w:szCs w:val="28"/>
        </w:rPr>
        <w:t xml:space="preserve"> музыка</w:t>
      </w:r>
      <w:r>
        <w:rPr>
          <w:rFonts w:ascii="Times New Roman" w:hAnsi="Times New Roman" w:cs="Times New Roman"/>
          <w:sz w:val="28"/>
          <w:szCs w:val="28"/>
        </w:rPr>
        <w:t xml:space="preserve">. А.Г Гогоберидзе писал «</w:t>
      </w:r>
      <w:r>
        <w:rPr>
          <w:rFonts w:ascii="Times New Roman" w:hAnsi="Times New Roman" w:cs="Times New Roman"/>
          <w:sz w:val="28"/>
          <w:szCs w:val="28"/>
        </w:rPr>
        <w:t xml:space="preserve">Музыка – это и есть собственно эмоция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[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].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работах известных педагогов-музыкантов Э.Б. Абдуллина, Д.Б. Кабалевского, О.П. Радыновой, В.Г. Ражникова и др. </w:t>
      </w:r>
      <w:r>
        <w:rPr>
          <w:rFonts w:ascii="Times New Roman" w:hAnsi="Times New Roman" w:cs="Times New Roman"/>
          <w:sz w:val="28"/>
          <w:szCs w:val="28"/>
        </w:rPr>
        <w:t xml:space="preserve">музыка рассматривается </w:t>
      </w:r>
      <w:r>
        <w:rPr>
          <w:rFonts w:ascii="Times New Roman" w:hAnsi="Times New Roman" w:cs="Times New Roman"/>
          <w:sz w:val="28"/>
          <w:szCs w:val="28"/>
        </w:rPr>
        <w:t xml:space="preserve">как средство развития</w:t>
      </w:r>
      <w:r>
        <w:rPr>
          <w:rFonts w:ascii="Times New Roman" w:hAnsi="Times New Roman" w:cs="Times New Roman"/>
          <w:sz w:val="28"/>
          <w:szCs w:val="28"/>
        </w:rPr>
        <w:t xml:space="preserve">, подчеркивается особая значимость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hAnsi="Times New Roman" w:cs="Times New Roman"/>
          <w:sz w:val="28"/>
          <w:szCs w:val="28"/>
        </w:rPr>
        <w:t xml:space="preserve">сущности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роль в становлении эмоциональной</w:t>
      </w:r>
      <w:r>
        <w:rPr>
          <w:rFonts w:ascii="Times New Roman" w:hAnsi="Times New Roman" w:cs="Times New Roman"/>
          <w:sz w:val="28"/>
          <w:szCs w:val="28"/>
        </w:rPr>
        <w:t xml:space="preserve"> волевой</w:t>
      </w:r>
      <w:r>
        <w:rPr>
          <w:rFonts w:ascii="Times New Roman" w:hAnsi="Times New Roman" w:cs="Times New Roman"/>
          <w:sz w:val="28"/>
          <w:szCs w:val="28"/>
        </w:rPr>
        <w:t xml:space="preserve"> сферы личности.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 расширяет «эмоциональное поле» человека, формирует его эмоционально-эстетический опыт, воспитывает эмоциональную культуру, следовательно, эмоциональная сфера «…формируется в музыкальной </w:t>
      </w:r>
      <w:r>
        <w:rPr>
          <w:rFonts w:ascii="Times New Roman" w:hAnsi="Times New Roman" w:cs="Times New Roman"/>
          <w:sz w:val="28"/>
          <w:szCs w:val="28"/>
        </w:rPr>
        <w:t xml:space="preserve">атмосфере» [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]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в первые месяцы жизни музыка способна вызывать активные действия у ребенка</w:t>
      </w:r>
      <w:r>
        <w:rPr>
          <w:rFonts w:ascii="Times New Roman" w:hAnsi="Times New Roman" w:cs="Times New Roman"/>
          <w:sz w:val="28"/>
          <w:szCs w:val="28"/>
        </w:rPr>
        <w:t xml:space="preserve">. Он </w:t>
      </w:r>
      <w:r>
        <w:rPr>
          <w:rFonts w:ascii="Times New Roman" w:hAnsi="Times New Roman" w:cs="Times New Roman"/>
          <w:sz w:val="28"/>
          <w:szCs w:val="28"/>
        </w:rPr>
        <w:t xml:space="preserve">из разнообразия звуков может выделить музыку, а также сосредоточить внимание на ней;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звуки веселой музыки проявляет оживленные </w:t>
      </w:r>
      <w:r>
        <w:rPr>
          <w:rFonts w:ascii="Times New Roman" w:hAnsi="Times New Roman" w:cs="Times New Roman"/>
          <w:sz w:val="28"/>
          <w:szCs w:val="28"/>
        </w:rPr>
        <w:t xml:space="preserve">реакции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возгласами и непроизвольными движениями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Движения</w:t>
      </w:r>
      <w:r>
        <w:rPr>
          <w:rFonts w:ascii="Times New Roman" w:hAnsi="Times New Roman" w:cs="Times New Roman"/>
          <w:sz w:val="28"/>
          <w:szCs w:val="28"/>
        </w:rPr>
        <w:t xml:space="preserve"> ребенка постепенно становятся более произвольными и согласованными с музыкой</w:t>
      </w:r>
      <w:r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].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В.М. Бехтерев доказал, что музыка способна воздействовать на ребенка на уровне физиологии – успокаивать или </w:t>
      </w:r>
      <w:r>
        <w:rPr>
          <w:rFonts w:ascii="Times New Roman" w:hAnsi="Times New Roman" w:cs="Times New Roman"/>
          <w:sz w:val="28"/>
          <w:szCs w:val="28"/>
        </w:rPr>
        <w:t xml:space="preserve">(в зависимости от её содержания) На основании опытов он </w:t>
      </w:r>
      <w:r>
        <w:rPr>
          <w:rFonts w:ascii="Times New Roman" w:hAnsi="Times New Roman" w:cs="Times New Roman"/>
          <w:sz w:val="28"/>
          <w:szCs w:val="28"/>
        </w:rPr>
        <w:t xml:space="preserve">пришел к</w:t>
      </w:r>
      <w:r>
        <w:rPr>
          <w:rFonts w:ascii="Times New Roman" w:hAnsi="Times New Roman" w:cs="Times New Roman"/>
          <w:sz w:val="28"/>
          <w:szCs w:val="28"/>
        </w:rPr>
        <w:t xml:space="preserve"> вывод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реакция</w:t>
      </w:r>
      <w:r>
        <w:rPr>
          <w:rFonts w:ascii="Times New Roman" w:hAnsi="Times New Roman" w:cs="Times New Roman"/>
          <w:sz w:val="28"/>
          <w:szCs w:val="28"/>
        </w:rPr>
        <w:t xml:space="preserve"> на звуки музыки </w:t>
      </w:r>
      <w:r>
        <w:rPr>
          <w:rFonts w:ascii="Times New Roman" w:hAnsi="Times New Roman" w:cs="Times New Roman"/>
          <w:sz w:val="28"/>
          <w:szCs w:val="28"/>
        </w:rPr>
        <w:t xml:space="preserve">возникает у ребенка </w:t>
      </w:r>
      <w:r>
        <w:rPr>
          <w:rFonts w:ascii="Times New Roman" w:hAnsi="Times New Roman" w:cs="Times New Roman"/>
          <w:sz w:val="28"/>
          <w:szCs w:val="28"/>
        </w:rPr>
        <w:t xml:space="preserve">задолго до развития речи.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>
        <w:rPr>
          <w:rFonts w:ascii="Times New Roman" w:hAnsi="Times New Roman" w:cs="Times New Roman"/>
          <w:sz w:val="28"/>
          <w:szCs w:val="28"/>
        </w:rPr>
        <w:t xml:space="preserve">если в первый год жизни музыка способна оказывать такое влияние на ребенка, то необходимо использование ее как средства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педагогического воздействия. К тому же музыка </w:t>
      </w:r>
      <w:r>
        <w:rPr>
          <w:rFonts w:ascii="Times New Roman" w:hAnsi="Times New Roman" w:cs="Times New Roman"/>
          <w:sz w:val="28"/>
          <w:szCs w:val="28"/>
        </w:rPr>
        <w:t xml:space="preserve">дает возможность для</w:t>
      </w:r>
      <w:r>
        <w:rPr>
          <w:rFonts w:ascii="Times New Roman" w:hAnsi="Times New Roman" w:cs="Times New Roman"/>
          <w:sz w:val="28"/>
          <w:szCs w:val="28"/>
        </w:rPr>
        <w:t xml:space="preserve"> обще</w:t>
      </w:r>
      <w:r>
        <w:rPr>
          <w:rFonts w:ascii="Times New Roman" w:hAnsi="Times New Roman" w:cs="Times New Roman"/>
          <w:sz w:val="28"/>
          <w:szCs w:val="28"/>
        </w:rPr>
        <w:t xml:space="preserve">ния взрослого и ребенка, создавая</w:t>
      </w:r>
      <w:r>
        <w:rPr>
          <w:rFonts w:ascii="Times New Roman" w:hAnsi="Times New Roman" w:cs="Times New Roman"/>
          <w:sz w:val="28"/>
          <w:szCs w:val="28"/>
        </w:rPr>
        <w:t xml:space="preserve"> основу для эмоционального контакта между ними.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дошкольников мало накоплено</w:t>
      </w:r>
      <w:r>
        <w:rPr>
          <w:rFonts w:ascii="Times New Roman" w:hAnsi="Times New Roman" w:cs="Times New Roman"/>
          <w:sz w:val="28"/>
          <w:szCs w:val="28"/>
        </w:rPr>
        <w:t xml:space="preserve"> опыт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представлениях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чувств и эмоций</w:t>
      </w:r>
      <w:r>
        <w:rPr>
          <w:rFonts w:ascii="Times New Roman" w:hAnsi="Times New Roman" w:cs="Times New Roman"/>
          <w:sz w:val="28"/>
          <w:szCs w:val="28"/>
        </w:rPr>
        <w:t xml:space="preserve"> человека, </w:t>
      </w:r>
      <w:r>
        <w:rPr>
          <w:rFonts w:ascii="Times New Roman" w:hAnsi="Times New Roman" w:cs="Times New Roman"/>
          <w:sz w:val="28"/>
          <w:szCs w:val="28"/>
        </w:rPr>
        <w:t xml:space="preserve">которые существуют </w:t>
      </w:r>
      <w:r>
        <w:rPr>
          <w:rFonts w:ascii="Times New Roman" w:hAnsi="Times New Roman" w:cs="Times New Roman"/>
          <w:sz w:val="28"/>
          <w:szCs w:val="28"/>
        </w:rPr>
        <w:t xml:space="preserve">в реальной жизни. В </w:t>
      </w:r>
      <w:r>
        <w:rPr>
          <w:rFonts w:ascii="Times New Roman" w:hAnsi="Times New Roman" w:cs="Times New Roman"/>
          <w:sz w:val="28"/>
          <w:szCs w:val="28"/>
        </w:rPr>
        <w:t xml:space="preserve">гуманистической педагогике</w:t>
      </w:r>
      <w:r>
        <w:rPr>
          <w:rFonts w:ascii="Times New Roman" w:hAnsi="Times New Roman" w:cs="Times New Roman"/>
          <w:sz w:val="28"/>
          <w:szCs w:val="28"/>
        </w:rPr>
        <w:t xml:space="preserve"> музыкальное воспитание, обращённое к эмоциональной сфере ребёнка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напрямую</w:t>
      </w:r>
      <w:r>
        <w:rPr>
          <w:rFonts w:ascii="Times New Roman" w:hAnsi="Times New Roman" w:cs="Times New Roman"/>
          <w:sz w:val="28"/>
          <w:szCs w:val="28"/>
        </w:rPr>
        <w:t xml:space="preserve">, является идеальной средой для обогащения и гармонизации его эмоциональной сферы.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обусловлено тем, что музыка </w:t>
      </w:r>
      <w:r>
        <w:rPr>
          <w:rFonts w:ascii="Times New Roman" w:hAnsi="Times New Roman" w:cs="Times New Roman"/>
          <w:sz w:val="28"/>
          <w:szCs w:val="28"/>
        </w:rPr>
        <w:t xml:space="preserve">в совокупности </w:t>
      </w:r>
      <w:r>
        <w:rPr>
          <w:rFonts w:ascii="Times New Roman" w:hAnsi="Times New Roman" w:cs="Times New Roman"/>
          <w:sz w:val="28"/>
          <w:szCs w:val="28"/>
        </w:rPr>
        <w:t xml:space="preserve">является</w:t>
      </w:r>
      <w:r>
        <w:rPr>
          <w:rFonts w:ascii="Times New Roman" w:hAnsi="Times New Roman" w:cs="Times New Roman"/>
          <w:sz w:val="28"/>
          <w:szCs w:val="28"/>
        </w:rPr>
        <w:t xml:space="preserve"> искусство</w:t>
      </w:r>
      <w:r>
        <w:rPr>
          <w:rFonts w:ascii="Times New Roman" w:hAnsi="Times New Roman" w:cs="Times New Roman"/>
          <w:sz w:val="28"/>
          <w:szCs w:val="28"/>
        </w:rPr>
        <w:t xml:space="preserve">м выражения </w:t>
      </w:r>
      <w:r>
        <w:rPr>
          <w:rFonts w:ascii="Times New Roman" w:hAnsi="Times New Roman" w:cs="Times New Roman"/>
          <w:sz w:val="28"/>
          <w:szCs w:val="28"/>
        </w:rPr>
        <w:t xml:space="preserve">эмоций</w:t>
      </w:r>
      <w:r>
        <w:rPr>
          <w:rFonts w:ascii="Times New Roman" w:hAnsi="Times New Roman" w:cs="Times New Roman"/>
          <w:sz w:val="28"/>
          <w:szCs w:val="28"/>
        </w:rPr>
        <w:t xml:space="preserve"> и чувств</w:t>
      </w:r>
      <w:r>
        <w:rPr>
          <w:rFonts w:ascii="Times New Roman" w:hAnsi="Times New Roman" w:cs="Times New Roman"/>
          <w:sz w:val="28"/>
          <w:szCs w:val="28"/>
        </w:rPr>
        <w:t xml:space="preserve">, настроений, мыслей и идей. </w:t>
      </w:r>
      <w:r>
        <w:rPr>
          <w:rFonts w:ascii="Times New Roman" w:hAnsi="Times New Roman" w:cs="Times New Roman"/>
          <w:sz w:val="28"/>
          <w:szCs w:val="28"/>
        </w:rPr>
        <w:t xml:space="preserve">Поэтому </w:t>
      </w:r>
      <w:r>
        <w:rPr>
          <w:rFonts w:ascii="Times New Roman" w:hAnsi="Times New Roman" w:cs="Times New Roman"/>
          <w:sz w:val="28"/>
          <w:szCs w:val="28"/>
        </w:rPr>
        <w:t xml:space="preserve">содержанием</w:t>
      </w:r>
      <w:r>
        <w:rPr>
          <w:rFonts w:ascii="Times New Roman" w:hAnsi="Times New Roman" w:cs="Times New Roman"/>
          <w:sz w:val="28"/>
          <w:szCs w:val="28"/>
        </w:rPr>
        <w:t xml:space="preserve"> музыки, </w:t>
      </w:r>
      <w:r>
        <w:rPr>
          <w:rFonts w:ascii="Times New Roman" w:hAnsi="Times New Roman" w:cs="Times New Roman"/>
          <w:sz w:val="28"/>
          <w:szCs w:val="28"/>
        </w:rPr>
        <w:t xml:space="preserve">первоначально</w:t>
      </w:r>
      <w:r>
        <w:rPr>
          <w:rFonts w:ascii="Times New Roman" w:hAnsi="Times New Roman" w:cs="Times New Roman"/>
          <w:sz w:val="28"/>
          <w:szCs w:val="28"/>
        </w:rPr>
        <w:t xml:space="preserve">, является эмоциональная сторона психических переживаний человека, </w:t>
      </w:r>
      <w:r>
        <w:rPr>
          <w:rFonts w:ascii="Times New Roman" w:hAnsi="Times New Roman" w:cs="Times New Roman"/>
          <w:sz w:val="28"/>
          <w:szCs w:val="28"/>
        </w:rPr>
        <w:t xml:space="preserve">а отражение</w:t>
      </w:r>
      <w:r>
        <w:rPr>
          <w:rFonts w:ascii="Times New Roman" w:hAnsi="Times New Roman" w:cs="Times New Roman"/>
          <w:sz w:val="28"/>
          <w:szCs w:val="28"/>
        </w:rPr>
        <w:t xml:space="preserve"> образов окружающей действительности</w:t>
      </w:r>
      <w:r>
        <w:rPr>
          <w:rFonts w:ascii="Times New Roman" w:hAnsi="Times New Roman" w:cs="Times New Roman"/>
          <w:sz w:val="28"/>
          <w:szCs w:val="28"/>
        </w:rPr>
        <w:t xml:space="preserve"> происходит через эти переживания</w:t>
      </w:r>
      <w:r>
        <w:rPr>
          <w:rFonts w:ascii="Times New Roman" w:hAnsi="Times New Roman" w:cs="Times New Roman"/>
          <w:sz w:val="28"/>
          <w:szCs w:val="28"/>
        </w:rPr>
        <w:t xml:space="preserve">. «Музыка, – по словам В.В. Ванслова, – через раскрытие человеческих переживаний отражает породившую их жизнь». [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]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Б.М. Теплов, </w:t>
      </w:r>
      <w:r>
        <w:rPr>
          <w:rFonts w:ascii="Times New Roman" w:hAnsi="Times New Roman" w:cs="Times New Roman"/>
          <w:sz w:val="28"/>
          <w:szCs w:val="28"/>
        </w:rPr>
        <w:t xml:space="preserve">проводя исследование художественных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, установил, что в основе восприятия всех </w:t>
      </w:r>
      <w:r>
        <w:rPr>
          <w:rFonts w:ascii="Times New Roman" w:hAnsi="Times New Roman" w:cs="Times New Roman"/>
          <w:sz w:val="28"/>
          <w:szCs w:val="28"/>
        </w:rPr>
        <w:t xml:space="preserve">видов </w:t>
      </w:r>
      <w:r>
        <w:rPr>
          <w:rFonts w:ascii="Times New Roman" w:hAnsi="Times New Roman" w:cs="Times New Roman"/>
          <w:sz w:val="28"/>
          <w:szCs w:val="28"/>
        </w:rPr>
        <w:t xml:space="preserve">искусств лежит эстетическое переживание содержания произведения. </w:t>
      </w:r>
      <w:r>
        <w:rPr>
          <w:rFonts w:ascii="Times New Roman" w:hAnsi="Times New Roman" w:cs="Times New Roman"/>
          <w:sz w:val="28"/>
          <w:szCs w:val="28"/>
        </w:rPr>
        <w:t xml:space="preserve">Для понимания музыкального произведения </w:t>
      </w:r>
      <w:r>
        <w:rPr>
          <w:rFonts w:ascii="Times New Roman" w:hAnsi="Times New Roman" w:cs="Times New Roman"/>
          <w:sz w:val="28"/>
          <w:szCs w:val="28"/>
        </w:rPr>
        <w:t xml:space="preserve">нужно эмоционально пережить 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[8].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лавная роль</w:t>
      </w:r>
      <w:r>
        <w:rPr>
          <w:rFonts w:ascii="Times New Roman" w:hAnsi="Times New Roman" w:cs="Times New Roman"/>
          <w:sz w:val="28"/>
          <w:szCs w:val="28"/>
        </w:rPr>
        <w:t xml:space="preserve"> в восприятии музыки,</w:t>
      </w:r>
      <w:r>
        <w:rPr>
          <w:rFonts w:ascii="Times New Roman" w:hAnsi="Times New Roman" w:cs="Times New Roman"/>
          <w:sz w:val="28"/>
          <w:szCs w:val="28"/>
        </w:rPr>
        <w:t xml:space="preserve"> принадлежит эмоциям как специфической реакции слушателя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поэтому при слушании музыки у ребёнка возникают определённой силы эмоции, </w:t>
      </w:r>
      <w:r>
        <w:rPr>
          <w:rFonts w:ascii="Times New Roman" w:hAnsi="Times New Roman" w:cs="Times New Roman"/>
          <w:sz w:val="28"/>
          <w:szCs w:val="28"/>
        </w:rPr>
        <w:t xml:space="preserve">которые отражают</w:t>
      </w:r>
      <w:r>
        <w:rPr>
          <w:rFonts w:ascii="Times New Roman" w:hAnsi="Times New Roman" w:cs="Times New Roman"/>
          <w:sz w:val="28"/>
          <w:szCs w:val="28"/>
        </w:rPr>
        <w:t xml:space="preserve"> его конкретное состояние. Более сложные музыкальные произведения могут пробудить несколько различных эмоций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Переживание произведения </w:t>
      </w:r>
      <w:r>
        <w:rPr>
          <w:rFonts w:ascii="Times New Roman" w:hAnsi="Times New Roman" w:cs="Times New Roman"/>
          <w:sz w:val="28"/>
          <w:szCs w:val="28"/>
        </w:rPr>
        <w:t xml:space="preserve">для каждого человека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ндивидуально. </w:t>
      </w:r>
      <w:r>
        <w:rPr>
          <w:rFonts w:ascii="Times New Roman" w:hAnsi="Times New Roman" w:cs="Times New Roman"/>
          <w:sz w:val="28"/>
          <w:szCs w:val="28"/>
        </w:rPr>
        <w:t xml:space="preserve">Одно и то же музыкальное произведение </w:t>
      </w:r>
      <w:r>
        <w:rPr>
          <w:rFonts w:ascii="Times New Roman" w:hAnsi="Times New Roman" w:cs="Times New Roman"/>
          <w:sz w:val="28"/>
          <w:szCs w:val="28"/>
        </w:rPr>
        <w:t xml:space="preserve">способно действовать</w:t>
      </w:r>
      <w:r>
        <w:rPr>
          <w:rFonts w:ascii="Times New Roman" w:hAnsi="Times New Roman" w:cs="Times New Roman"/>
          <w:sz w:val="28"/>
          <w:szCs w:val="28"/>
        </w:rPr>
        <w:t xml:space="preserve"> на людей </w:t>
      </w:r>
      <w:r>
        <w:rPr>
          <w:rFonts w:ascii="Times New Roman" w:hAnsi="Times New Roman" w:cs="Times New Roman"/>
          <w:sz w:val="28"/>
          <w:szCs w:val="28"/>
        </w:rPr>
        <w:t xml:space="preserve">по-разному.</w:t>
      </w:r>
      <w:r>
        <w:rPr>
          <w:rFonts w:ascii="Times New Roman" w:hAnsi="Times New Roman" w:cs="Times New Roman"/>
          <w:sz w:val="28"/>
          <w:szCs w:val="28"/>
        </w:rPr>
        <w:t xml:space="preserve"> Повлиять на это может ряд факторов: подготовленность </w:t>
      </w:r>
      <w:r>
        <w:rPr>
          <w:rFonts w:ascii="Times New Roman" w:hAnsi="Times New Roman" w:cs="Times New Roman"/>
          <w:sz w:val="28"/>
          <w:szCs w:val="28"/>
        </w:rPr>
        <w:t xml:space="preserve">ч</w:t>
      </w:r>
      <w:r>
        <w:rPr>
          <w:rFonts w:ascii="Times New Roman" w:hAnsi="Times New Roman" w:cs="Times New Roman"/>
          <w:sz w:val="28"/>
          <w:szCs w:val="28"/>
        </w:rPr>
        <w:t xml:space="preserve">еловека к восприятию музыки, уровень </w:t>
      </w:r>
      <w:r>
        <w:rPr>
          <w:rFonts w:ascii="Times New Roman" w:hAnsi="Times New Roman" w:cs="Times New Roman"/>
          <w:sz w:val="28"/>
          <w:szCs w:val="28"/>
        </w:rPr>
        <w:t xml:space="preserve">развития его слухового о</w:t>
      </w:r>
      <w:r>
        <w:rPr>
          <w:rFonts w:ascii="Times New Roman" w:hAnsi="Times New Roman" w:cs="Times New Roman"/>
          <w:sz w:val="28"/>
          <w:szCs w:val="28"/>
        </w:rPr>
        <w:t xml:space="preserve">пыта, общая культура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О.П. Радыновой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сновным критерием доступности музыкальных произведений, отбираемых для слушания детьми дошкольного возраста,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соответствие эмоционального содержания музыки эмоциональному опыту дошкольников,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их способности сопереживать определенным чувствам, составляющим основу музыкального образа.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В.Н. Холопова выделяет ряд эмоций, которые ребенок может испытывать во время слушания музыки</w:t>
      </w:r>
      <w:r>
        <w:rPr>
          <w:rFonts w:ascii="Times New Roman" w:hAnsi="Times New Roman" w:cs="Times New Roman"/>
          <w:sz w:val="28"/>
          <w:szCs w:val="28"/>
        </w:rPr>
        <w:t xml:space="preserve">: эмоции как фактор саморегуляции личности; эмоции как чувство жизни; эмоции восхищения мастерством искусства; изображаемые в муз</w:t>
      </w:r>
      <w:r>
        <w:rPr>
          <w:rFonts w:ascii="Times New Roman" w:hAnsi="Times New Roman" w:cs="Times New Roman"/>
          <w:sz w:val="28"/>
          <w:szCs w:val="28"/>
        </w:rPr>
        <w:t xml:space="preserve">ыке</w:t>
      </w:r>
      <w:r>
        <w:rPr>
          <w:rFonts w:ascii="Times New Roman" w:hAnsi="Times New Roman" w:cs="Times New Roman"/>
          <w:sz w:val="28"/>
          <w:szCs w:val="28"/>
        </w:rPr>
        <w:t xml:space="preserve"> эмоции; природные эмоции музыки. [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]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«Проживать» </w:t>
      </w:r>
      <w:r>
        <w:rPr>
          <w:rFonts w:ascii="Times New Roman" w:hAnsi="Times New Roman" w:cs="Times New Roman"/>
          <w:sz w:val="28"/>
          <w:szCs w:val="28"/>
        </w:rPr>
        <w:t xml:space="preserve">собст</w:t>
      </w:r>
      <w:r>
        <w:rPr>
          <w:rFonts w:ascii="Times New Roman" w:hAnsi="Times New Roman" w:cs="Times New Roman"/>
          <w:sz w:val="28"/>
          <w:szCs w:val="28"/>
        </w:rPr>
        <w:t xml:space="preserve">венные эмоциональные переживания помогает ребенку слушание музыки. 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сли содержание музыкального произведения близко </w:t>
      </w:r>
      <w:r>
        <w:rPr>
          <w:rFonts w:ascii="Times New Roman" w:hAnsi="Times New Roman" w:cs="Times New Roman"/>
          <w:sz w:val="28"/>
          <w:szCs w:val="28"/>
        </w:rPr>
        <w:t xml:space="preserve">эмоциональному опыту ребёнка и </w:t>
      </w:r>
      <w:r>
        <w:rPr>
          <w:rFonts w:ascii="Times New Roman" w:hAnsi="Times New Roman" w:cs="Times New Roman"/>
          <w:sz w:val="28"/>
          <w:szCs w:val="28"/>
        </w:rPr>
        <w:t xml:space="preserve">педагог помогает ему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установлении связи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то происходит</w:t>
      </w:r>
      <w:r>
        <w:rPr>
          <w:rFonts w:ascii="Times New Roman" w:hAnsi="Times New Roman" w:cs="Times New Roman"/>
          <w:sz w:val="28"/>
          <w:szCs w:val="28"/>
        </w:rPr>
        <w:t xml:space="preserve"> существенно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обог</w:t>
      </w:r>
      <w:r>
        <w:rPr>
          <w:rFonts w:ascii="Times New Roman" w:hAnsi="Times New Roman" w:cs="Times New Roman"/>
          <w:sz w:val="28"/>
          <w:szCs w:val="28"/>
        </w:rPr>
        <w:t xml:space="preserve">ащение эмоционального развития дошкольника. Также </w:t>
      </w:r>
      <w:r>
        <w:rPr>
          <w:rFonts w:ascii="Times New Roman" w:hAnsi="Times New Roman" w:cs="Times New Roman"/>
          <w:sz w:val="28"/>
          <w:szCs w:val="28"/>
        </w:rPr>
        <w:t xml:space="preserve">процесс слушания музыки несёт огромный положительный эмоциональный заряд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Большую роль для детей дошкольного возраста играет качество исполнения музыки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Испытывая сильные эмоции от хорошего исполнения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 ребенка возникает интерес к музыке и </w:t>
      </w:r>
      <w:r>
        <w:rPr>
          <w:rFonts w:ascii="Times New Roman" w:hAnsi="Times New Roman" w:cs="Times New Roman"/>
          <w:sz w:val="28"/>
          <w:szCs w:val="28"/>
        </w:rPr>
        <w:t xml:space="preserve">желание заним</w:t>
      </w:r>
      <w:r>
        <w:rPr>
          <w:rFonts w:ascii="Times New Roman" w:hAnsi="Times New Roman" w:cs="Times New Roman"/>
          <w:sz w:val="28"/>
          <w:szCs w:val="28"/>
        </w:rPr>
        <w:t xml:space="preserve">аться музыкальной деятельностью. По средствам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художественного</w:t>
      </w:r>
      <w:r>
        <w:rPr>
          <w:rFonts w:ascii="Times New Roman" w:hAnsi="Times New Roman" w:cs="Times New Roman"/>
          <w:sz w:val="28"/>
          <w:szCs w:val="28"/>
        </w:rPr>
        <w:t xml:space="preserve"> образ</w:t>
      </w:r>
      <w:r>
        <w:rPr>
          <w:rFonts w:ascii="Times New Roman" w:hAnsi="Times New Roman" w:cs="Times New Roman"/>
          <w:sz w:val="28"/>
          <w:szCs w:val="28"/>
        </w:rPr>
        <w:t xml:space="preserve">а музыкального произведения, который </w:t>
      </w:r>
      <w:r>
        <w:rPr>
          <w:rFonts w:ascii="Times New Roman" w:hAnsi="Times New Roman" w:cs="Times New Roman"/>
          <w:sz w:val="28"/>
          <w:szCs w:val="28"/>
        </w:rPr>
        <w:t xml:space="preserve">наделён определённым эмоциональным состоянием</w:t>
      </w:r>
      <w:r>
        <w:rPr>
          <w:rFonts w:ascii="Times New Roman" w:hAnsi="Times New Roman" w:cs="Times New Roman"/>
          <w:sz w:val="28"/>
          <w:szCs w:val="28"/>
        </w:rPr>
        <w:t xml:space="preserve">, ребенок проживает </w:t>
      </w:r>
      <w:r>
        <w:rPr>
          <w:rFonts w:ascii="Times New Roman" w:hAnsi="Times New Roman" w:cs="Times New Roman"/>
          <w:sz w:val="28"/>
          <w:szCs w:val="28"/>
        </w:rPr>
        <w:t xml:space="preserve">выраженные в музыке эмоции.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 природа музыкального искусства является источником эмоций. </w:t>
      </w:r>
      <w:r>
        <w:rPr>
          <w:rFonts w:ascii="Times New Roman" w:hAnsi="Times New Roman" w:cs="Times New Roman"/>
          <w:sz w:val="28"/>
          <w:szCs w:val="28"/>
        </w:rPr>
        <w:t xml:space="preserve">Особенно </w:t>
      </w:r>
      <w:r>
        <w:rPr>
          <w:rFonts w:ascii="Times New Roman" w:hAnsi="Times New Roman" w:cs="Times New Roman"/>
          <w:sz w:val="28"/>
          <w:szCs w:val="28"/>
        </w:rPr>
        <w:t xml:space="preserve">это касается моторно-ритмической сферы музыки, которая </w:t>
      </w:r>
      <w:r>
        <w:rPr>
          <w:rFonts w:ascii="Times New Roman" w:hAnsi="Times New Roman" w:cs="Times New Roman"/>
          <w:sz w:val="28"/>
          <w:szCs w:val="28"/>
        </w:rPr>
        <w:t xml:space="preserve">значительно</w:t>
      </w:r>
      <w:r>
        <w:rPr>
          <w:rFonts w:ascii="Times New Roman" w:hAnsi="Times New Roman" w:cs="Times New Roman"/>
          <w:sz w:val="28"/>
          <w:szCs w:val="28"/>
        </w:rPr>
        <w:t xml:space="preserve"> воздействует </w:t>
      </w:r>
      <w:r>
        <w:rPr>
          <w:rFonts w:ascii="Times New Roman" w:hAnsi="Times New Roman" w:cs="Times New Roman"/>
          <w:sz w:val="28"/>
          <w:szCs w:val="28"/>
        </w:rPr>
        <w:t xml:space="preserve">эмоции человека</w:t>
      </w:r>
      <w:r>
        <w:rPr>
          <w:rFonts w:ascii="Times New Roman" w:hAnsi="Times New Roman" w:cs="Times New Roman"/>
          <w:sz w:val="28"/>
          <w:szCs w:val="28"/>
        </w:rPr>
        <w:t xml:space="preserve">. Чем устойчивее </w:t>
      </w:r>
      <w:r>
        <w:rPr>
          <w:rFonts w:ascii="Times New Roman" w:hAnsi="Times New Roman" w:cs="Times New Roman"/>
          <w:sz w:val="28"/>
          <w:szCs w:val="28"/>
        </w:rPr>
        <w:t xml:space="preserve">ребенок связан с </w:t>
      </w:r>
      <w:r>
        <w:rPr>
          <w:rFonts w:ascii="Times New Roman" w:hAnsi="Times New Roman" w:cs="Times New Roman"/>
          <w:sz w:val="28"/>
          <w:szCs w:val="28"/>
        </w:rPr>
        <w:t xml:space="preserve">музыкальным искусством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тем успешнее </w:t>
      </w:r>
      <w:r>
        <w:rPr>
          <w:rFonts w:ascii="Times New Roman" w:hAnsi="Times New Roman" w:cs="Times New Roman"/>
          <w:sz w:val="28"/>
          <w:szCs w:val="28"/>
        </w:rPr>
        <w:t xml:space="preserve">развиваются его эмоции.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Активность</w:t>
      </w:r>
      <w:r>
        <w:rPr>
          <w:rFonts w:ascii="Times New Roman" w:hAnsi="Times New Roman" w:cs="Times New Roman"/>
          <w:sz w:val="28"/>
          <w:szCs w:val="28"/>
        </w:rPr>
        <w:t xml:space="preserve"> ребёнка </w:t>
      </w:r>
      <w:r>
        <w:rPr>
          <w:rFonts w:ascii="Times New Roman" w:hAnsi="Times New Roman" w:cs="Times New Roman"/>
          <w:sz w:val="28"/>
          <w:szCs w:val="28"/>
        </w:rPr>
        <w:t xml:space="preserve">выражается</w:t>
      </w:r>
      <w:r>
        <w:rPr>
          <w:rFonts w:ascii="Times New Roman" w:hAnsi="Times New Roman" w:cs="Times New Roman"/>
          <w:sz w:val="28"/>
          <w:szCs w:val="28"/>
        </w:rPr>
        <w:t xml:space="preserve"> в двигательных реакциях на звучащее музыкальное произведение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</w:t>
      </w:r>
      <w:r>
        <w:rPr>
          <w:rFonts w:ascii="Times New Roman" w:hAnsi="Times New Roman" w:cs="Times New Roman"/>
          <w:sz w:val="28"/>
          <w:szCs w:val="28"/>
        </w:rPr>
        <w:t xml:space="preserve">уподобления</w:t>
      </w:r>
      <w:r>
        <w:rPr>
          <w:rFonts w:ascii="Times New Roman" w:hAnsi="Times New Roman" w:cs="Times New Roman"/>
          <w:sz w:val="28"/>
          <w:szCs w:val="28"/>
        </w:rPr>
        <w:t xml:space="preserve"> характеру звучания музыки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подразумевает</w:t>
      </w:r>
      <w:r>
        <w:rPr>
          <w:rFonts w:ascii="Times New Roman" w:hAnsi="Times New Roman" w:cs="Times New Roman"/>
          <w:sz w:val="28"/>
          <w:szCs w:val="28"/>
        </w:rPr>
        <w:t xml:space="preserve"> активизацию творческих действий,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осознание эмоционального</w:t>
      </w:r>
      <w:r>
        <w:rPr>
          <w:rFonts w:ascii="Times New Roman" w:hAnsi="Times New Roman" w:cs="Times New Roman"/>
          <w:sz w:val="28"/>
          <w:szCs w:val="28"/>
        </w:rPr>
        <w:t xml:space="preserve"> содержания. Уподобление музыке является способом выявления</w:t>
      </w:r>
      <w:r>
        <w:rPr>
          <w:rFonts w:ascii="Times New Roman" w:hAnsi="Times New Roman" w:cs="Times New Roman"/>
          <w:sz w:val="28"/>
          <w:szCs w:val="28"/>
        </w:rPr>
        <w:t xml:space="preserve"> средств музыкальной выразительности</w:t>
      </w:r>
      <w:r>
        <w:rPr>
          <w:rFonts w:ascii="Times New Roman" w:hAnsi="Times New Roman" w:cs="Times New Roman"/>
          <w:sz w:val="28"/>
          <w:szCs w:val="28"/>
        </w:rPr>
        <w:t xml:space="preserve"> и вы</w:t>
      </w:r>
      <w:r>
        <w:rPr>
          <w:rFonts w:ascii="Times New Roman" w:hAnsi="Times New Roman" w:cs="Times New Roman"/>
          <w:sz w:val="28"/>
          <w:szCs w:val="28"/>
        </w:rPr>
        <w:t xml:space="preserve">ражения смысла музыкальной речи.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</w:t>
      </w:r>
      <w:r>
        <w:rPr>
          <w:rFonts w:ascii="Times New Roman" w:hAnsi="Times New Roman" w:cs="Times New Roman"/>
          <w:sz w:val="28"/>
          <w:szCs w:val="28"/>
        </w:rPr>
        <w:t xml:space="preserve">восприятия музыкального искусства </w:t>
      </w:r>
      <w:r>
        <w:rPr>
          <w:rFonts w:ascii="Times New Roman" w:hAnsi="Times New Roman" w:cs="Times New Roman"/>
          <w:sz w:val="28"/>
          <w:szCs w:val="28"/>
        </w:rPr>
        <w:t xml:space="preserve">могут быть использованы следующие виды уподобления </w:t>
      </w:r>
      <w:r>
        <w:rPr>
          <w:rFonts w:ascii="Times New Roman" w:hAnsi="Times New Roman" w:cs="Times New Roman"/>
          <w:sz w:val="28"/>
          <w:szCs w:val="28"/>
        </w:rPr>
        <w:t xml:space="preserve">в работе с детьми</w:t>
      </w:r>
      <w:r>
        <w:rPr>
          <w:rFonts w:ascii="Times New Roman" w:hAnsi="Times New Roman" w:cs="Times New Roman"/>
          <w:sz w:val="28"/>
          <w:szCs w:val="28"/>
        </w:rPr>
        <w:t xml:space="preserve">: моторно-двигательное, </w:t>
      </w:r>
      <w:r>
        <w:rPr>
          <w:rFonts w:ascii="Times New Roman" w:hAnsi="Times New Roman" w:cs="Times New Roman"/>
          <w:sz w:val="28"/>
          <w:szCs w:val="28"/>
        </w:rPr>
        <w:t xml:space="preserve">вокальное, темброво-инструментальное, интонационное, </w:t>
      </w:r>
      <w:r>
        <w:rPr>
          <w:rFonts w:ascii="Times New Roman" w:hAnsi="Times New Roman" w:cs="Times New Roman"/>
          <w:sz w:val="28"/>
          <w:szCs w:val="28"/>
        </w:rPr>
        <w:t xml:space="preserve">тактильное, словесное, мимическое, цветовое, полихудожественное. Их необходимо </w:t>
      </w:r>
      <w:r>
        <w:rPr>
          <w:rFonts w:ascii="Times New Roman" w:hAnsi="Times New Roman" w:cs="Times New Roman"/>
          <w:sz w:val="28"/>
          <w:szCs w:val="28"/>
        </w:rPr>
        <w:t xml:space="preserve">видоизменять</w:t>
      </w:r>
      <w:r>
        <w:rPr>
          <w:rFonts w:ascii="Times New Roman" w:hAnsi="Times New Roman" w:cs="Times New Roman"/>
          <w:sz w:val="28"/>
          <w:szCs w:val="28"/>
        </w:rPr>
        <w:t xml:space="preserve"> и сочетать друг с другом.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 способна воздействовать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эмоции</w:t>
      </w:r>
      <w:r>
        <w:rPr>
          <w:rFonts w:ascii="Times New Roman" w:hAnsi="Times New Roman" w:cs="Times New Roman"/>
          <w:sz w:val="28"/>
          <w:szCs w:val="28"/>
        </w:rPr>
        <w:t xml:space="preserve"> намного</w:t>
      </w:r>
      <w:r>
        <w:rPr>
          <w:rFonts w:ascii="Times New Roman" w:hAnsi="Times New Roman" w:cs="Times New Roman"/>
          <w:sz w:val="28"/>
          <w:szCs w:val="28"/>
        </w:rPr>
        <w:t xml:space="preserve"> сложнее и сильнее, чем другие виды</w:t>
      </w:r>
      <w:r>
        <w:rPr>
          <w:rFonts w:ascii="Times New Roman" w:hAnsi="Times New Roman" w:cs="Times New Roman"/>
          <w:sz w:val="28"/>
          <w:szCs w:val="28"/>
        </w:rPr>
        <w:t xml:space="preserve"> искусств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Наиболее значима музыка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периода </w:t>
      </w:r>
      <w:r>
        <w:rPr>
          <w:rFonts w:ascii="Times New Roman" w:hAnsi="Times New Roman" w:cs="Times New Roman"/>
          <w:sz w:val="28"/>
          <w:szCs w:val="28"/>
        </w:rPr>
        <w:t xml:space="preserve">развития,</w:t>
      </w:r>
      <w:r>
        <w:rPr>
          <w:rFonts w:ascii="Times New Roman" w:hAnsi="Times New Roman" w:cs="Times New Roman"/>
          <w:sz w:val="28"/>
          <w:szCs w:val="28"/>
        </w:rPr>
        <w:t xml:space="preserve"> когда эмоции являются генетическими формами регуляции поведения.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в процессе слушания музыки ребенок ос</w:t>
      </w:r>
      <w:r>
        <w:rPr>
          <w:rFonts w:ascii="Times New Roman" w:hAnsi="Times New Roman" w:cs="Times New Roman"/>
          <w:sz w:val="28"/>
          <w:szCs w:val="28"/>
        </w:rPr>
        <w:t xml:space="preserve">ознает собственное эмоциональное</w:t>
      </w:r>
      <w:r>
        <w:rPr>
          <w:rFonts w:ascii="Times New Roman" w:hAnsi="Times New Roman" w:cs="Times New Roman"/>
          <w:sz w:val="28"/>
          <w:szCs w:val="28"/>
        </w:rPr>
        <w:t xml:space="preserve"> состояние,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 как э</w:t>
      </w:r>
      <w:r>
        <w:rPr>
          <w:rFonts w:ascii="Times New Roman" w:hAnsi="Times New Roman" w:cs="Times New Roman"/>
          <w:sz w:val="28"/>
          <w:szCs w:val="28"/>
        </w:rPr>
        <w:t xml:space="preserve">моции участвуют в восприятии музыкальных произведений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>
        <w:rPr>
          <w:rFonts w:ascii="Times New Roman" w:hAnsi="Times New Roman" w:cs="Times New Roman"/>
          <w:sz w:val="28"/>
          <w:szCs w:val="28"/>
        </w:rPr>
        <w:t xml:space="preserve">углубляет эмоциональное восприятие, воспринимает средства музыкальной выразительности.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слушании музыки роль эмоционального компонента особенна велика.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спользование средств музыки должно занимать центральное место в деятельности педагога, направленной на развитие эмоциональной сферы детей.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ЛИТЕРАТУРЫ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1.Бабунова, Т. М. Психолого-педагогические условия формирования социально-эмоционального развития детей дошкольного возраста: социально-личностное развитие и воспитание дошкольников: учеб. пособие. – МаГУ, 2005.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Ветлугина Н.А.Музыкальное воспитание в детском саду. – М.: Просвещение, 1981.-240с.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20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Выготский А.С. Психология искусства. – М., 1965.-256с.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.Гогоберидзе А.Г. Теория и методик</w:t>
      </w:r>
      <w:r>
        <w:rPr>
          <w:rFonts w:ascii="Times New Roman" w:hAnsi="Times New Roman" w:cs="Times New Roman"/>
          <w:sz w:val="28"/>
          <w:szCs w:val="28"/>
        </w:rPr>
        <w:t xml:space="preserve">а музыкального воспитания детей</w:t>
      </w:r>
      <w:r>
        <w:rPr>
          <w:rFonts w:ascii="Times New Roman" w:hAnsi="Times New Roman" w:cs="Times New Roman"/>
          <w:sz w:val="28"/>
          <w:szCs w:val="28"/>
        </w:rPr>
        <w:t xml:space="preserve">дошкольного возраста. — М.: Издательски</w:t>
      </w:r>
      <w:r>
        <w:rPr>
          <w:rFonts w:ascii="Times New Roman" w:hAnsi="Times New Roman" w:cs="Times New Roman"/>
          <w:sz w:val="28"/>
          <w:szCs w:val="28"/>
        </w:rPr>
        <w:t xml:space="preserve">й центр «Академия», 2005. - 320</w:t>
      </w:r>
      <w:r>
        <w:rPr>
          <w:rFonts w:ascii="Times New Roman" w:hAnsi="Times New Roman" w:cs="Times New Roman"/>
          <w:sz w:val="28"/>
          <w:szCs w:val="28"/>
        </w:rPr>
        <w:t xml:space="preserve">с.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Музыка детям. Вопросы музыкально-эстетического воспитания / Сост. Л. Михеева.- Л.: Музыка, 1970. - 340 с.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20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</w:t>
      </w:r>
      <w:r>
        <w:rPr>
          <w:rFonts w:ascii="Times New Roman" w:hAnsi="Times New Roman" w:cs="Times New Roman"/>
          <w:sz w:val="28"/>
          <w:szCs w:val="28"/>
        </w:rPr>
        <w:t xml:space="preserve">Назайкинский Е.В. Звуковой мир музыки.- М.: Музыка, 1988. - 254 с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Ражников В.Г. Резервы музыкальной </w:t>
      </w:r>
      <w:r>
        <w:rPr>
          <w:rFonts w:ascii="Times New Roman" w:hAnsi="Times New Roman" w:cs="Times New Roman"/>
          <w:sz w:val="28"/>
          <w:szCs w:val="28"/>
        </w:rPr>
        <w:t xml:space="preserve">педаг</w:t>
      </w:r>
      <w:r>
        <w:rPr>
          <w:rFonts w:ascii="Times New Roman" w:hAnsi="Times New Roman" w:cs="Times New Roman"/>
          <w:sz w:val="28"/>
          <w:szCs w:val="28"/>
        </w:rPr>
        <w:t xml:space="preserve">огики. -</w:t>
      </w:r>
      <w:r>
        <w:rPr>
          <w:rFonts w:ascii="Times New Roman" w:hAnsi="Times New Roman" w:cs="Times New Roman"/>
          <w:sz w:val="28"/>
          <w:szCs w:val="28"/>
        </w:rPr>
        <w:t xml:space="preserve"> М.: Знание, 1980. –57с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8.Теплов Б.М. Психология музыкальных способностей – М., Наука, 2003-379с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6"/>
    <w:next w:val="836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7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6"/>
    <w:next w:val="836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7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7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7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7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7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7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7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No Spacing"/>
    <w:uiPriority w:val="1"/>
    <w:qFormat/>
    <w:pPr>
      <w:spacing w:before="0" w:after="0" w:line="240" w:lineRule="auto"/>
    </w:pPr>
  </w:style>
  <w:style w:type="paragraph" w:styleId="679">
    <w:name w:val="Title"/>
    <w:basedOn w:val="836"/>
    <w:next w:val="836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7"/>
    <w:link w:val="679"/>
    <w:uiPriority w:val="10"/>
    <w:rPr>
      <w:sz w:val="48"/>
      <w:szCs w:val="48"/>
    </w:rPr>
  </w:style>
  <w:style w:type="paragraph" w:styleId="681">
    <w:name w:val="Subtitle"/>
    <w:basedOn w:val="836"/>
    <w:next w:val="836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7"/>
    <w:link w:val="681"/>
    <w:uiPriority w:val="11"/>
    <w:rPr>
      <w:sz w:val="24"/>
      <w:szCs w:val="24"/>
    </w:rPr>
  </w:style>
  <w:style w:type="paragraph" w:styleId="683">
    <w:name w:val="Quote"/>
    <w:basedOn w:val="836"/>
    <w:next w:val="836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6"/>
    <w:next w:val="836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paragraph" w:styleId="687">
    <w:name w:val="Header"/>
    <w:basedOn w:val="836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Header Char"/>
    <w:basedOn w:val="837"/>
    <w:link w:val="687"/>
    <w:uiPriority w:val="99"/>
  </w:style>
  <w:style w:type="paragraph" w:styleId="689">
    <w:name w:val="Footer"/>
    <w:basedOn w:val="836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Footer Char"/>
    <w:basedOn w:val="837"/>
    <w:link w:val="689"/>
    <w:uiPriority w:val="99"/>
  </w:style>
  <w:style w:type="paragraph" w:styleId="691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689"/>
    <w:uiPriority w:val="99"/>
  </w:style>
  <w:style w:type="table" w:styleId="693">
    <w:name w:val="Table Grid"/>
    <w:basedOn w:val="8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3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4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5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6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7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8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7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8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9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0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1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2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basedOn w:val="837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7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character" w:styleId="837" w:default="1">
    <w:name w:val="Default Paragraph Font"/>
    <w:uiPriority w:val="1"/>
    <w:unhideWhenUsed/>
  </w:style>
  <w:style w:type="table" w:styleId="8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character" w:styleId="840">
    <w:name w:val="Hyperlink"/>
    <w:basedOn w:val="837"/>
    <w:uiPriority w:val="99"/>
    <w:unhideWhenUsed/>
    <w:rPr>
      <w:color w:val="0563c1" w:themeColor="hyperlink"/>
      <w:u w:val="single"/>
    </w:rPr>
  </w:style>
  <w:style w:type="paragraph" w:styleId="841">
    <w:name w:val="List Paragraph"/>
    <w:basedOn w:val="836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Tisti Tisti</cp:lastModifiedBy>
  <cp:revision>14</cp:revision>
  <dcterms:created xsi:type="dcterms:W3CDTF">2016-04-08T06:21:00Z</dcterms:created>
  <dcterms:modified xsi:type="dcterms:W3CDTF">2025-03-11T18:46:54Z</dcterms:modified>
</cp:coreProperties>
</file>