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17" w:rsidRPr="00531717" w:rsidRDefault="00531717" w:rsidP="005317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1717">
        <w:rPr>
          <w:rFonts w:ascii="Times New Roman" w:eastAsia="Calibri" w:hAnsi="Times New Roman" w:cs="Times New Roman"/>
          <w:sz w:val="28"/>
          <w:szCs w:val="28"/>
          <w:lang w:val="kk-KZ"/>
        </w:rPr>
        <w:t>Алматинская область  Жамбылский район  дом школьников «Жас Ұлан»</w:t>
      </w:r>
    </w:p>
    <w:p w:rsidR="00531717" w:rsidRPr="00531717" w:rsidRDefault="00531717" w:rsidP="0053171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31717">
        <w:rPr>
          <w:rFonts w:ascii="Times New Roman" w:eastAsia="Calibri" w:hAnsi="Times New Roman" w:cs="Times New Roman"/>
          <w:sz w:val="28"/>
          <w:szCs w:val="28"/>
          <w:lang w:val="kk-KZ"/>
        </w:rPr>
        <w:t>Алимжанова Акмарал Изимхановна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,руководитель кружка «Выразительное чтение»</w:t>
      </w:r>
      <w:r w:rsidRPr="005317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дома школьников «Жас Ұлан»</w:t>
      </w:r>
    </w:p>
    <w:p w:rsidR="00531717" w:rsidRPr="00531717" w:rsidRDefault="00531717" w:rsidP="0053171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317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Электронная почта : </w:t>
      </w:r>
      <w:r w:rsidRPr="00531717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begin"/>
      </w:r>
      <w:r w:rsidRPr="00531717">
        <w:rPr>
          <w:rFonts w:ascii="Times New Roman" w:eastAsia="Calibri" w:hAnsi="Times New Roman" w:cs="Times New Roman"/>
          <w:sz w:val="28"/>
          <w:szCs w:val="28"/>
        </w:rPr>
        <w:instrText xml:space="preserve"> </w:instrText>
      </w:r>
      <w:r w:rsidRPr="00531717">
        <w:rPr>
          <w:rFonts w:ascii="Times New Roman" w:eastAsia="Calibri" w:hAnsi="Times New Roman" w:cs="Times New Roman"/>
          <w:sz w:val="28"/>
          <w:szCs w:val="28"/>
          <w:lang w:val="en-US"/>
        </w:rPr>
        <w:instrText>HYPERLINK</w:instrText>
      </w:r>
      <w:r w:rsidRPr="00531717">
        <w:rPr>
          <w:rFonts w:ascii="Times New Roman" w:eastAsia="Calibri" w:hAnsi="Times New Roman" w:cs="Times New Roman"/>
          <w:sz w:val="28"/>
          <w:szCs w:val="28"/>
        </w:rPr>
        <w:instrText xml:space="preserve"> "</w:instrText>
      </w:r>
      <w:r w:rsidRPr="00531717">
        <w:rPr>
          <w:rFonts w:ascii="Times New Roman" w:eastAsia="Calibri" w:hAnsi="Times New Roman" w:cs="Times New Roman"/>
          <w:sz w:val="28"/>
          <w:szCs w:val="28"/>
          <w:lang w:val="en-US"/>
        </w:rPr>
        <w:instrText>mailto</w:instrText>
      </w:r>
      <w:r w:rsidRPr="00531717">
        <w:rPr>
          <w:rFonts w:ascii="Times New Roman" w:eastAsia="Calibri" w:hAnsi="Times New Roman" w:cs="Times New Roman"/>
          <w:sz w:val="28"/>
          <w:szCs w:val="28"/>
        </w:rPr>
        <w:instrText>:</w:instrText>
      </w:r>
      <w:r w:rsidRPr="00531717">
        <w:rPr>
          <w:rFonts w:ascii="Times New Roman" w:eastAsia="Calibri" w:hAnsi="Times New Roman" w:cs="Times New Roman"/>
          <w:sz w:val="28"/>
          <w:szCs w:val="28"/>
          <w:lang w:val="en-US"/>
        </w:rPr>
        <w:instrText>Alimzhanova</w:instrText>
      </w:r>
      <w:r w:rsidRPr="00531717">
        <w:rPr>
          <w:rFonts w:ascii="Times New Roman" w:eastAsia="Calibri" w:hAnsi="Times New Roman" w:cs="Times New Roman"/>
          <w:sz w:val="28"/>
          <w:szCs w:val="28"/>
        </w:rPr>
        <w:instrText>1961@</w:instrText>
      </w:r>
      <w:r w:rsidRPr="00531717">
        <w:rPr>
          <w:rFonts w:ascii="Times New Roman" w:eastAsia="Calibri" w:hAnsi="Times New Roman" w:cs="Times New Roman"/>
          <w:sz w:val="28"/>
          <w:szCs w:val="28"/>
          <w:lang w:val="en-US"/>
        </w:rPr>
        <w:instrText>inbox</w:instrText>
      </w:r>
      <w:r w:rsidRPr="00531717">
        <w:rPr>
          <w:rFonts w:ascii="Times New Roman" w:eastAsia="Calibri" w:hAnsi="Times New Roman" w:cs="Times New Roman"/>
          <w:sz w:val="28"/>
          <w:szCs w:val="28"/>
        </w:rPr>
        <w:instrText>.</w:instrText>
      </w:r>
      <w:r w:rsidRPr="00531717">
        <w:rPr>
          <w:rFonts w:ascii="Times New Roman" w:eastAsia="Calibri" w:hAnsi="Times New Roman" w:cs="Times New Roman"/>
          <w:sz w:val="28"/>
          <w:szCs w:val="28"/>
          <w:lang w:val="en-US"/>
        </w:rPr>
        <w:instrText>ru</w:instrText>
      </w:r>
      <w:r w:rsidRPr="00531717">
        <w:rPr>
          <w:rFonts w:ascii="Times New Roman" w:eastAsia="Calibri" w:hAnsi="Times New Roman" w:cs="Times New Roman"/>
          <w:sz w:val="28"/>
          <w:szCs w:val="28"/>
        </w:rPr>
        <w:instrText xml:space="preserve">" </w:instrText>
      </w:r>
      <w:r w:rsidRPr="00531717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separate"/>
      </w:r>
      <w:r w:rsidRPr="0053171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Alimzhanova</w:t>
      </w:r>
      <w:r w:rsidRPr="0053171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1961@</w:t>
      </w:r>
      <w:r w:rsidRPr="0053171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inbox</w:t>
      </w:r>
      <w:r w:rsidRPr="0053171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53171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531717">
        <w:rPr>
          <w:rFonts w:ascii="Times New Roman" w:eastAsia="Calibri" w:hAnsi="Times New Roman" w:cs="Times New Roman"/>
          <w:sz w:val="28"/>
          <w:szCs w:val="28"/>
          <w:lang w:val="en-US"/>
        </w:rPr>
        <w:fldChar w:fldCharType="end"/>
      </w:r>
      <w:r w:rsidRPr="0053171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31717">
        <w:rPr>
          <w:rFonts w:ascii="Times New Roman" w:eastAsia="Calibri" w:hAnsi="Times New Roman" w:cs="Times New Roman"/>
          <w:sz w:val="28"/>
          <w:szCs w:val="28"/>
          <w:lang w:val="kk-KZ"/>
        </w:rPr>
        <w:t>телефон: 87084229847,  ватсап:</w:t>
      </w:r>
      <w:r w:rsidRPr="005317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87089872768</w:t>
      </w:r>
    </w:p>
    <w:p w:rsidR="00531717" w:rsidRPr="00531717" w:rsidRDefault="00531717" w:rsidP="00531717">
      <w:pPr>
        <w:jc w:val="center"/>
        <w:rPr>
          <w:rFonts w:ascii="Times New Roman" w:eastAsia="Calibri" w:hAnsi="Times New Roman" w:cs="Times New Roman"/>
          <w:sz w:val="32"/>
          <w:szCs w:val="32"/>
          <w:lang w:val="kk-KZ"/>
        </w:rPr>
      </w:pPr>
    </w:p>
    <w:p w:rsidR="00F279F9" w:rsidRPr="00F279F9" w:rsidRDefault="00F279F9" w:rsidP="00C2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развития выразительного чтения при обучении стихотворных текстов о Родине на примере стихов А.С. Пушкина и М.Ю. Лермонтова</w:t>
      </w:r>
    </w:p>
    <w:p w:rsidR="00F279F9" w:rsidRPr="00C2513F" w:rsidRDefault="00F279F9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79F9" w:rsidRPr="00C2513F" w:rsidRDefault="00C2513F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F279F9"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является важным компонентом литературного образования. Оно способствует формированию эмоциональной отзывчивости, развитию дикции, интонации и глубинному пониманию текста. Важной темой в обучении выразительному чтению являются стихотворения о Родине, поскольку они формируют патриотические чувства и любовь к национальной культуре.</w:t>
      </w:r>
    </w:p>
    <w:p w:rsidR="00F279F9" w:rsidRPr="00C2513F" w:rsidRDefault="00C2513F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</w:t>
      </w:r>
      <w:r w:rsidR="00F279F9"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является важным навыком в освоении художественной литературы. Оно позволяет передать эмоциональный и смысловой подте</w:t>
      </w:r>
      <w:proofErr w:type="gramStart"/>
      <w:r w:rsidR="00F279F9"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="00F279F9"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оизведения, развивает дикцию, интонацию и способность к интерпретации текста. В обучении выразительному чтению особое место занимают стихи о Родине, в которых заложены глубокие патриотические чувства. В данной статье рассмотрим особенности развития выразительного чтения на примере стихов А.С. Пушкина и М.Ю. Лермонтова в рамках работы кружка «Выразительное чтение».</w:t>
      </w:r>
    </w:p>
    <w:p w:rsidR="00F279F9" w:rsidRPr="00F279F9" w:rsidRDefault="00F279F9" w:rsidP="00F27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Значение выразительного чтения</w:t>
      </w:r>
    </w:p>
    <w:p w:rsidR="00F279F9" w:rsidRPr="00F279F9" w:rsidRDefault="00F279F9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помогает:</w:t>
      </w:r>
    </w:p>
    <w:p w:rsidR="00F279F9" w:rsidRPr="00F279F9" w:rsidRDefault="00F279F9" w:rsidP="00C251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речевые навыки и артикуляцию;</w:t>
      </w:r>
    </w:p>
    <w:p w:rsidR="00F279F9" w:rsidRPr="00F279F9" w:rsidRDefault="00F279F9" w:rsidP="00C251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эмоциональную восприимчивость к литературе;</w:t>
      </w:r>
    </w:p>
    <w:p w:rsidR="00F279F9" w:rsidRPr="00F279F9" w:rsidRDefault="00F279F9" w:rsidP="00C251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воображение и способность к интерпретации текста;</w:t>
      </w:r>
    </w:p>
    <w:p w:rsidR="00F279F9" w:rsidRPr="00C2513F" w:rsidRDefault="00F279F9" w:rsidP="00C251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любовь к Родине через проникновение в смысл стихотворных произведений.</w:t>
      </w:r>
    </w:p>
    <w:p w:rsidR="00F279F9" w:rsidRPr="00C2513F" w:rsidRDefault="00F279F9" w:rsidP="00C2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исследования</w:t>
      </w:r>
    </w:p>
    <w:p w:rsidR="00F279F9" w:rsidRPr="00C2513F" w:rsidRDefault="00F279F9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работа предлагает комплексный подход к обучению выразительному чтению, включающий современные методики анализа текста, элементы театрализации и использование цифровых технологий (аудиозаписи, видеоанализ декламации). В отличие от традиционных методов, основное внимание уделяется индивидуальному стилю чтения учащихся и их творческому самовыражению.</w:t>
      </w:r>
    </w:p>
    <w:p w:rsidR="00F279F9" w:rsidRPr="00F279F9" w:rsidRDefault="00F279F9" w:rsidP="00F27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Теоретические основы выразительного чтения</w:t>
      </w:r>
    </w:p>
    <w:p w:rsidR="00F279F9" w:rsidRPr="00F279F9" w:rsidRDefault="00F279F9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Выразительное чтение основывается на следующих принципах:</w:t>
      </w:r>
    </w:p>
    <w:p w:rsidR="00F279F9" w:rsidRPr="00F279F9" w:rsidRDefault="00F279F9" w:rsidP="00F27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Смысловое восприятие текста</w:t>
      </w: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важно понимать не только общий смысл произведения, но и оттенки значений отдельных слов, метафор, ритмических конструкций.</w:t>
      </w:r>
    </w:p>
    <w:p w:rsidR="00F279F9" w:rsidRPr="00F279F9" w:rsidRDefault="00F279F9" w:rsidP="00F27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Интонационное разнообразие</w:t>
      </w: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правильное использование логических пауз, ударений и мелодики речи способствует передаче авторского замысла.</w:t>
      </w:r>
    </w:p>
    <w:p w:rsidR="00F279F9" w:rsidRPr="00F279F9" w:rsidRDefault="00F279F9" w:rsidP="00F27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Ритмическая организация речи</w:t>
      </w: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стихотворный текст имеет четкую ритмическую структуру, которую необходимо учитывать при чтении.</w:t>
      </w:r>
    </w:p>
    <w:p w:rsidR="00F279F9" w:rsidRPr="00F279F9" w:rsidRDefault="00F279F9" w:rsidP="00F27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выразительность</w:t>
      </w: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каждый текст имеет свой эмоциональный фон, который необходимо отразить в голосе.</w:t>
      </w:r>
    </w:p>
    <w:p w:rsidR="00F279F9" w:rsidRPr="00F279F9" w:rsidRDefault="00F279F9" w:rsidP="00F279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Мимика и жесты</w:t>
      </w: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дополнительные невербальные средства помогают усилить выразительность чтения.</w:t>
      </w:r>
    </w:p>
    <w:p w:rsidR="00F279F9" w:rsidRPr="00F279F9" w:rsidRDefault="00F279F9" w:rsidP="00F279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9F9" w:rsidRPr="00F279F9" w:rsidRDefault="00F279F9" w:rsidP="00F27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обучения выразительному чтению на примере стихов о Родине</w:t>
      </w:r>
    </w:p>
    <w:p w:rsidR="00F279F9" w:rsidRPr="00F279F9" w:rsidRDefault="00F279F9" w:rsidP="00F279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 произведений</w:t>
      </w:r>
    </w:p>
    <w:p w:rsidR="00F279F9" w:rsidRDefault="00F279F9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proofErr w:type="gramStart"/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 А.С. Пушкина («К Чаадаеву», «Осень», «Деревня»</w:t>
      </w:r>
      <w:r w:rsidRPr="00C2513F">
        <w:rPr>
          <w:sz w:val="28"/>
          <w:szCs w:val="28"/>
        </w:rPr>
        <w:t xml:space="preserve"> </w:t>
      </w: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«Погасло дневное светило</w:t>
      </w:r>
      <w:r w:rsidRPr="00C251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М.Ю. Лермонтова («Родина», «Бородино»</w:t>
      </w:r>
      <w:r w:rsidRPr="00C251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волнуется желтеющая нива», «Тучи») являются яркими примерами патриотической лирики.</w:t>
      </w:r>
      <w:proofErr w:type="gramEnd"/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тексты богаты выразительными средствами, ритмом и интонацией, что делает их подходящими для работы над выразительным чтением.</w:t>
      </w:r>
      <w:r w:rsidR="006D1DD6"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D6"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произведения имеют четкую ритмическую организацию, насыщены выразительными средствами и эмоциональными акцентами, что делает их идеальными для работы над выразительным чтением</w:t>
      </w:r>
      <w:r w:rsidR="006D1DD6" w:rsidRPr="00C251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C2513F" w:rsidRPr="00BC75F0" w:rsidRDefault="00C2513F" w:rsidP="00C251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BC7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Тексты стихотворений</w:t>
      </w:r>
    </w:p>
    <w:bookmarkEnd w:id="0"/>
    <w:p w:rsidR="00C2513F" w:rsidRPr="00C2513F" w:rsidRDefault="00C2513F" w:rsidP="00C251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А.С. Пушкин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Чаадаеву</w:t>
      </w: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Любви, надежды, тихой славы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Недолго нежил нас обман,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Исчезли юные забавы, 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сон, как утренний туман.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 нас горит еще желание,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гнетом власти роковой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Нетерпеливою душой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Отчизны внемлем </w:t>
      </w:r>
      <w:proofErr w:type="spellStart"/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призывание</w:t>
      </w:r>
      <w:proofErr w:type="spellEnd"/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Деревня</w:t>
      </w: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твой: люблю сей темный сад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его прохладой и цветами,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 луг, уставленный душистыми скирдами,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светлые ручьи в кустарниках шумят.</w:t>
      </w:r>
    </w:p>
    <w:p w:rsidR="00C2513F" w:rsidRPr="00C2513F" w:rsidRDefault="00C2513F" w:rsidP="00C2513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М.Ю. Лермонтов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отчизну я, но странною любовью! 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победит ее рассудок мой.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слава, купленная кровью, 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полный гордого доверия покой,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темной старины заветные преданья</w:t>
      </w:r>
    </w:p>
    <w:p w:rsidR="00C2513F" w:rsidRPr="00C2513F" w:rsidRDefault="00C2513F" w:rsidP="00C251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шевелят во мне отрадного мечтанья.</w:t>
      </w:r>
    </w:p>
    <w:p w:rsidR="00C2513F" w:rsidRPr="00C2513F" w:rsidRDefault="00C2513F" w:rsidP="00C2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Бородино</w:t>
      </w:r>
    </w:p>
    <w:p w:rsidR="00C2513F" w:rsidRPr="00C2513F" w:rsidRDefault="00C2513F" w:rsidP="00C251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Скажи-ка, дядя, ведь недаром </w:t>
      </w:r>
    </w:p>
    <w:p w:rsidR="00C2513F" w:rsidRPr="00C2513F" w:rsidRDefault="00C2513F" w:rsidP="00C251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спаленная пожаром, Французу отдана?</w:t>
      </w:r>
    </w:p>
    <w:p w:rsidR="00C2513F" w:rsidRPr="00C2513F" w:rsidRDefault="00C2513F" w:rsidP="00C251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были ж схватки боевые,</w:t>
      </w:r>
    </w:p>
    <w:p w:rsidR="00C2513F" w:rsidRPr="00C2513F" w:rsidRDefault="00C2513F" w:rsidP="00C251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говорят, еще какие!</w:t>
      </w:r>
    </w:p>
    <w:p w:rsidR="00C2513F" w:rsidRPr="00C2513F" w:rsidRDefault="00C2513F" w:rsidP="00C2513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помнит вся Россия</w:t>
      </w:r>
      <w:proofErr w:type="gramStart"/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день Бородина!</w:t>
      </w:r>
    </w:p>
    <w:p w:rsidR="00C2513F" w:rsidRPr="00F279F9" w:rsidRDefault="00C2513F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тексты являются основой для анализа выразительного чтения и помогают учащимся развить навык декламации, передавая эмоции и ритмическую структуру произведений.</w:t>
      </w:r>
    </w:p>
    <w:p w:rsidR="00F279F9" w:rsidRPr="00F279F9" w:rsidRDefault="00F279F9" w:rsidP="00F279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текста перед чтением</w:t>
      </w:r>
    </w:p>
    <w:p w:rsidR="00F279F9" w:rsidRPr="00F279F9" w:rsidRDefault="006D1DD6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декламации проводится анализ содержания, ключевых идей, ритмических и интонационных особенностей текста. Например, в стихотворении «Родина» Лермонтова можно проследить смену тональностей: от спокойного созерцания природы до эмоционального подъема, связанного с народной жизнью.</w:t>
      </w:r>
    </w:p>
    <w:p w:rsidR="00F279F9" w:rsidRPr="00C2513F" w:rsidRDefault="00F279F9" w:rsidP="00F279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интонацией и ритмом</w:t>
      </w:r>
    </w:p>
    <w:p w:rsidR="006D1DD6" w:rsidRPr="00F279F9" w:rsidRDefault="006D1DD6" w:rsidP="0053171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ключевых пауз, логических ударений, темпа чтения;</w:t>
      </w:r>
    </w:p>
    <w:p w:rsidR="00531717" w:rsidRPr="00531717" w:rsidRDefault="006D1DD6" w:rsidP="00531717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интонационного рисунка </w:t>
      </w:r>
      <w:proofErr w:type="spellStart"/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proofErr w:type="gramStart"/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</w:t>
      </w:r>
      <w:proofErr w:type="spellEnd"/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смены ритмических и эмоциональных акцентов.</w:t>
      </w:r>
    </w:p>
    <w:p w:rsidR="00F279F9" w:rsidRPr="00531717" w:rsidRDefault="00F279F9" w:rsidP="00531717">
      <w:pPr>
        <w:numPr>
          <w:ilvl w:val="0"/>
          <w:numId w:val="2"/>
        </w:num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интонации, соответствующей настроению произведения.</w:t>
      </w:r>
    </w:p>
    <w:p w:rsidR="00F279F9" w:rsidRPr="00F279F9" w:rsidRDefault="00F279F9" w:rsidP="00F279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Декламация с элементами театрализации</w:t>
      </w:r>
    </w:p>
    <w:p w:rsidR="00F279F9" w:rsidRPr="00C2513F" w:rsidRDefault="00F279F9" w:rsidP="00F279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жестов, мимики, изменения тембра голоса помогает лучше передать эмоциональный настрой стихотворения и сделать чтение более выразительным.</w:t>
      </w:r>
      <w:r w:rsidR="006D1DD6"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D6"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жестов, мимики, изменения тембра голоса делает чтение более выразительным и приближает его к художественному исполнению.</w:t>
      </w:r>
    </w:p>
    <w:p w:rsidR="006D1DD6" w:rsidRPr="00F279F9" w:rsidRDefault="006D1DD6" w:rsidP="006D1D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Pr="00C251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современных технологий</w:t>
      </w:r>
    </w:p>
    <w:p w:rsidR="006D1DD6" w:rsidRPr="00F279F9" w:rsidRDefault="006D1DD6" w:rsidP="006D1D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декламации на аудио и видео для дальнейшего анализа;</w:t>
      </w:r>
    </w:p>
    <w:p w:rsidR="006D1DD6" w:rsidRPr="00F279F9" w:rsidRDefault="006D1DD6" w:rsidP="006D1D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программ распознавания речи для выявления недочетов в дикции и интонации;</w:t>
      </w:r>
    </w:p>
    <w:p w:rsidR="006D1DD6" w:rsidRPr="00F279F9" w:rsidRDefault="006D1DD6" w:rsidP="00F279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Онлайн-платформы для обсуждения и коллективного анализа выразительности чтения.</w:t>
      </w:r>
    </w:p>
    <w:p w:rsidR="00F279F9" w:rsidRPr="00F279F9" w:rsidRDefault="00F279F9" w:rsidP="00F279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применение на уроках кружка</w:t>
      </w:r>
    </w:p>
    <w:p w:rsidR="00F279F9" w:rsidRPr="00F279F9" w:rsidRDefault="00F279F9" w:rsidP="00F27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стихотворения с выделением ключевых слов и эмоциональных акцентов;</w:t>
      </w:r>
    </w:p>
    <w:p w:rsidR="00F279F9" w:rsidRPr="00F279F9" w:rsidRDefault="00F279F9" w:rsidP="00F27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чтение (медленное чтение с акцентами, чтение с изменением интонации, ритмичное чтение);</w:t>
      </w:r>
    </w:p>
    <w:p w:rsidR="00F279F9" w:rsidRPr="00F279F9" w:rsidRDefault="00F279F9" w:rsidP="00F27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обсуждение выразительности прочтения;</w:t>
      </w:r>
    </w:p>
    <w:p w:rsidR="00F279F9" w:rsidRPr="00F279F9" w:rsidRDefault="00F279F9" w:rsidP="00F27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над ошибками и рекомендациями по улучшению исполнения;</w:t>
      </w:r>
    </w:p>
    <w:p w:rsidR="00F279F9" w:rsidRPr="00C2513F" w:rsidRDefault="00F279F9" w:rsidP="00F279F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Запись декламации и последующий анализ для </w:t>
      </w:r>
      <w:proofErr w:type="spellStart"/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1DD6" w:rsidRPr="00C2513F" w:rsidRDefault="006D1DD6" w:rsidP="006D1D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разбор стихотворения с выделением интонационных особенностей;</w:t>
      </w:r>
    </w:p>
    <w:p w:rsidR="006D1DD6" w:rsidRPr="00C2513F" w:rsidRDefault="006D1DD6" w:rsidP="006D1D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Постепенная работа над улучшением выразительности чтения;</w:t>
      </w:r>
    </w:p>
    <w:p w:rsidR="006D1DD6" w:rsidRPr="00C2513F" w:rsidRDefault="006D1DD6" w:rsidP="006D1D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видео- и аудиозаписей с целью </w:t>
      </w:r>
      <w:proofErr w:type="spellStart"/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1DD6" w:rsidRPr="00C2513F" w:rsidRDefault="006D1DD6" w:rsidP="006D1D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над ритмом и эмоциями;</w:t>
      </w:r>
    </w:p>
    <w:p w:rsidR="006D1DD6" w:rsidRPr="00F279F9" w:rsidRDefault="006D1DD6" w:rsidP="006D1D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конкурсов на лучшее выразительное чтение</w:t>
      </w:r>
    </w:p>
    <w:p w:rsidR="00881D4F" w:rsidRDefault="00F279F9" w:rsidP="00881D4F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27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6D1DD6" w:rsidRPr="00F279F9" w:rsidRDefault="00F279F9" w:rsidP="00881D4F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выразительного чтения на примере стихотворений А.С. Пушкина и М.Ю. Лермонтова позволяет не только усовершенствовать навыки декламации, но и глубже прочувствовать красоту и силу русской поэзии. Работа в кружке «Выразительное чтение» помогает учащимся осознать важность интонации, ритма и эмоциональной окраски при чтении стихотворных произведений о Родине, формируя у них любовь к отечественной культуре и литературе.</w:t>
      </w:r>
      <w:r w:rsidR="006D1DD6" w:rsidRPr="00C25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DD6" w:rsidRPr="00F279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современных технологий делает процесс обучения более интересным и эффективным, а элементы театрализации способствуют формированию индивидуального стиля чтения и творческого подхода к литературе.</w:t>
      </w:r>
    </w:p>
    <w:p w:rsidR="00531717" w:rsidRPr="00531717" w:rsidRDefault="00531717" w:rsidP="00881D4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531717" w:rsidRPr="00531717" w:rsidRDefault="00531717" w:rsidP="00881D4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Пушкин А.С.</w:t>
      </w:r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и поэмы / А.С. Пушкин. — М.: АСТ, 2021.</w:t>
      </w:r>
    </w:p>
    <w:p w:rsidR="00531717" w:rsidRPr="00531717" w:rsidRDefault="00531717" w:rsidP="00881D4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Лермонтов М.Ю.</w:t>
      </w:r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собрание стихотворений / М.Ю. Лермонтов. — СПб</w:t>
      </w:r>
      <w:proofErr w:type="gramStart"/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Азбука, 2020.</w:t>
      </w:r>
    </w:p>
    <w:p w:rsidR="00531717" w:rsidRPr="00531717" w:rsidRDefault="00531717" w:rsidP="00881D4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Виноградова Н.Ф.</w:t>
      </w:r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Выразительное чтение в школе: методика и практика. — М.: Просвещение, 2018.</w:t>
      </w:r>
    </w:p>
    <w:p w:rsidR="00531717" w:rsidRPr="00531717" w:rsidRDefault="00531717" w:rsidP="00881D4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Рахманова А.А.</w:t>
      </w:r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навыков выразительного чтения у школьников. — СПб</w:t>
      </w:r>
      <w:proofErr w:type="gramStart"/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Лань, 2017.</w:t>
      </w:r>
    </w:p>
    <w:p w:rsidR="00531717" w:rsidRPr="00531717" w:rsidRDefault="00531717" w:rsidP="00881D4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Томашевский Б.В.</w:t>
      </w:r>
      <w:r w:rsidRPr="0053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стиха. — Л.: Наука, 1988.</w:t>
      </w:r>
    </w:p>
    <w:p w:rsidR="00F279F9" w:rsidRPr="00F279F9" w:rsidRDefault="00F279F9" w:rsidP="00881D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512" w:rsidRPr="00C2513F" w:rsidRDefault="00652512" w:rsidP="00881D4F">
      <w:pPr>
        <w:spacing w:after="0"/>
        <w:rPr>
          <w:sz w:val="28"/>
          <w:szCs w:val="28"/>
        </w:rPr>
      </w:pPr>
    </w:p>
    <w:sectPr w:rsidR="00652512" w:rsidRPr="00C2513F" w:rsidSect="005317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298F"/>
    <w:multiLevelType w:val="multilevel"/>
    <w:tmpl w:val="1A66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86942"/>
    <w:multiLevelType w:val="multilevel"/>
    <w:tmpl w:val="D20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B6938"/>
    <w:multiLevelType w:val="multilevel"/>
    <w:tmpl w:val="BBFA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24897"/>
    <w:multiLevelType w:val="multilevel"/>
    <w:tmpl w:val="1B54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5347F"/>
    <w:multiLevelType w:val="multilevel"/>
    <w:tmpl w:val="5FFA7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87A9D"/>
    <w:multiLevelType w:val="multilevel"/>
    <w:tmpl w:val="4618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D3B10"/>
    <w:multiLevelType w:val="multilevel"/>
    <w:tmpl w:val="1BEC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7438D"/>
    <w:multiLevelType w:val="multilevel"/>
    <w:tmpl w:val="59C0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6E2395"/>
    <w:multiLevelType w:val="multilevel"/>
    <w:tmpl w:val="6B1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464B5"/>
    <w:multiLevelType w:val="multilevel"/>
    <w:tmpl w:val="9494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F5978"/>
    <w:multiLevelType w:val="multilevel"/>
    <w:tmpl w:val="0D5E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A2765F"/>
    <w:multiLevelType w:val="multilevel"/>
    <w:tmpl w:val="D546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EB"/>
    <w:rsid w:val="00531717"/>
    <w:rsid w:val="00652512"/>
    <w:rsid w:val="006D1DD6"/>
    <w:rsid w:val="00881D4F"/>
    <w:rsid w:val="008B47EB"/>
    <w:rsid w:val="00BC75F0"/>
    <w:rsid w:val="00C2513F"/>
    <w:rsid w:val="00F2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2025-02-28T05:05:00Z</dcterms:created>
  <dcterms:modified xsi:type="dcterms:W3CDTF">2025-03-04T09:04:00Z</dcterms:modified>
</cp:coreProperties>
</file>