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633" w:rsidRDefault="000B2633" w:rsidP="00BF26B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Уткина Татьяна Ивановна, учитель английского языка </w:t>
      </w:r>
    </w:p>
    <w:p w:rsidR="000B2633" w:rsidRDefault="000B2633" w:rsidP="00BF26B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МБОУ СОШ № 2 п. </w:t>
      </w:r>
      <w:proofErr w:type="gramStart"/>
      <w:r>
        <w:rPr>
          <w:rFonts w:ascii="Times New Roman" w:hAnsi="Times New Roman" w:cs="Times New Roman"/>
          <w:b/>
          <w:bCs/>
          <w:sz w:val="28"/>
          <w:szCs w:val="28"/>
        </w:rPr>
        <w:t>Раздольное</w:t>
      </w:r>
      <w:proofErr w:type="gramEnd"/>
      <w:r>
        <w:rPr>
          <w:rFonts w:ascii="Times New Roman" w:hAnsi="Times New Roman" w:cs="Times New Roman"/>
          <w:b/>
          <w:bCs/>
          <w:sz w:val="28"/>
          <w:szCs w:val="28"/>
        </w:rPr>
        <w:t xml:space="preserve"> Надеждинского района Приморского края</w:t>
      </w:r>
    </w:p>
    <w:p w:rsidR="00BF26B8" w:rsidRPr="00BF26B8" w:rsidRDefault="00BF26B8" w:rsidP="00BF26B8">
      <w:pPr>
        <w:spacing w:line="240" w:lineRule="auto"/>
        <w:jc w:val="center"/>
        <w:rPr>
          <w:rFonts w:ascii="Times New Roman" w:hAnsi="Times New Roman" w:cs="Times New Roman"/>
          <w:b/>
          <w:sz w:val="28"/>
          <w:szCs w:val="28"/>
        </w:rPr>
      </w:pPr>
      <w:r w:rsidRPr="00BF26B8">
        <w:rPr>
          <w:rFonts w:ascii="Times New Roman" w:hAnsi="Times New Roman" w:cs="Times New Roman"/>
          <w:b/>
          <w:bCs/>
          <w:sz w:val="28"/>
          <w:szCs w:val="28"/>
        </w:rPr>
        <w:t>Использование цифровых образовательных ресурсов</w:t>
      </w:r>
    </w:p>
    <w:p w:rsidR="00BF26B8" w:rsidRPr="00BF26B8" w:rsidRDefault="00BF26B8" w:rsidP="00BF26B8">
      <w:pPr>
        <w:spacing w:line="240" w:lineRule="auto"/>
        <w:jc w:val="center"/>
        <w:rPr>
          <w:rFonts w:ascii="Times New Roman" w:hAnsi="Times New Roman" w:cs="Times New Roman"/>
          <w:b/>
          <w:sz w:val="28"/>
          <w:szCs w:val="28"/>
        </w:rPr>
      </w:pPr>
      <w:r w:rsidRPr="00BF26B8">
        <w:rPr>
          <w:rFonts w:ascii="Times New Roman" w:hAnsi="Times New Roman" w:cs="Times New Roman"/>
          <w:b/>
          <w:bCs/>
          <w:sz w:val="28"/>
          <w:szCs w:val="28"/>
        </w:rPr>
        <w:t>на уроках английского языка</w:t>
      </w:r>
      <w:r w:rsidR="00F51D2F">
        <w:rPr>
          <w:rFonts w:ascii="Times New Roman" w:hAnsi="Times New Roman" w:cs="Times New Roman"/>
          <w:b/>
          <w:bCs/>
          <w:sz w:val="28"/>
          <w:szCs w:val="28"/>
        </w:rPr>
        <w:t xml:space="preserve"> (домашнее чтение)</w:t>
      </w:r>
      <w:r w:rsidRPr="00BF26B8">
        <w:rPr>
          <w:rFonts w:ascii="Times New Roman" w:hAnsi="Times New Roman" w:cs="Times New Roman"/>
          <w:b/>
          <w:bCs/>
          <w:sz w:val="28"/>
          <w:szCs w:val="28"/>
        </w:rPr>
        <w:t xml:space="preserve"> </w:t>
      </w:r>
      <w:proofErr w:type="gramStart"/>
      <w:r w:rsidRPr="00BF26B8">
        <w:rPr>
          <w:rFonts w:ascii="Times New Roman" w:hAnsi="Times New Roman" w:cs="Times New Roman"/>
          <w:b/>
          <w:bCs/>
          <w:sz w:val="28"/>
          <w:szCs w:val="28"/>
        </w:rPr>
        <w:t>для</w:t>
      </w:r>
      <w:proofErr w:type="gramEnd"/>
    </w:p>
    <w:p w:rsidR="00BF26B8" w:rsidRPr="00BF26B8" w:rsidRDefault="00BF26B8" w:rsidP="00BF26B8">
      <w:pPr>
        <w:spacing w:line="240" w:lineRule="auto"/>
        <w:jc w:val="center"/>
        <w:rPr>
          <w:rFonts w:ascii="Times New Roman" w:hAnsi="Times New Roman" w:cs="Times New Roman"/>
          <w:b/>
          <w:sz w:val="28"/>
          <w:szCs w:val="28"/>
        </w:rPr>
      </w:pPr>
      <w:r w:rsidRPr="00BF26B8">
        <w:rPr>
          <w:rFonts w:ascii="Times New Roman" w:hAnsi="Times New Roman" w:cs="Times New Roman"/>
          <w:b/>
          <w:bCs/>
          <w:sz w:val="28"/>
          <w:szCs w:val="28"/>
        </w:rPr>
        <w:t>формирования навыков функционального чтения</w:t>
      </w:r>
    </w:p>
    <w:p w:rsidR="00702D94" w:rsidRPr="000B2633" w:rsidRDefault="00702D94" w:rsidP="000B2633">
      <w:pPr>
        <w:pStyle w:val="a7"/>
        <w:spacing w:before="0" w:beforeAutospacing="0" w:after="135" w:afterAutospacing="0" w:line="360" w:lineRule="auto"/>
        <w:rPr>
          <w:sz w:val="28"/>
          <w:szCs w:val="28"/>
        </w:rPr>
      </w:pPr>
      <w:bookmarkStart w:id="0" w:name="_GoBack"/>
      <w:r w:rsidRPr="000B2633">
        <w:rPr>
          <w:sz w:val="28"/>
          <w:szCs w:val="28"/>
        </w:rPr>
        <w:t>В настоящее время, в век новых информационных технологий роль книги изменилась, любовь к чтению «стремительно снижается». Дети предпочитают книге телевидение, видеопродукцию, компьютер и, как результат, школьники не любят и не хотят читать.</w:t>
      </w:r>
    </w:p>
    <w:bookmarkEnd w:id="0"/>
    <w:p w:rsidR="00702D94" w:rsidRPr="00C86ACE" w:rsidRDefault="00702D94" w:rsidP="00702D94">
      <w:pPr>
        <w:spacing w:line="360" w:lineRule="auto"/>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Ч</w:t>
      </w:r>
      <w:r w:rsidRPr="00C86ACE">
        <w:rPr>
          <w:rFonts w:ascii="Times New Roman" w:eastAsia="Times New Roman" w:hAnsi="Times New Roman" w:cs="Times New Roman"/>
          <w:sz w:val="28"/>
          <w:szCs w:val="28"/>
          <w:lang w:eastAsia="ru-RU"/>
        </w:rPr>
        <w:t xml:space="preserve">тение, играет значительную  роль в обучении английскому языку, поэтому речь сегодня пойдет именно о ЧТЕНИИ и упражнениях, применяемых в данной области. </w:t>
      </w:r>
      <w:r w:rsidRPr="00C86ACE">
        <w:rPr>
          <w:rFonts w:ascii="Times New Roman" w:hAnsi="Times New Roman" w:cs="Times New Roman"/>
          <w:b/>
          <w:sz w:val="28"/>
          <w:szCs w:val="28"/>
          <w:shd w:val="clear" w:color="auto" w:fill="FFFFFF"/>
        </w:rPr>
        <w:t>Чтение является одним из важнейших видов коммуникативно-познавательной деятельности учащихся</w:t>
      </w:r>
      <w:r w:rsidRPr="00C86ACE">
        <w:rPr>
          <w:rFonts w:ascii="Times New Roman" w:hAnsi="Times New Roman" w:cs="Times New Roman"/>
          <w:sz w:val="28"/>
          <w:szCs w:val="28"/>
          <w:shd w:val="clear" w:color="auto" w:fill="FFFFFF"/>
        </w:rPr>
        <w:t xml:space="preserve">. </w:t>
      </w:r>
      <w:r w:rsidRPr="00C86ACE">
        <w:rPr>
          <w:rFonts w:ascii="Times New Roman" w:hAnsi="Times New Roman" w:cs="Times New Roman"/>
          <w:b/>
          <w:sz w:val="28"/>
          <w:szCs w:val="28"/>
          <w:shd w:val="clear" w:color="auto" w:fill="FFFFFF"/>
        </w:rPr>
        <w:t xml:space="preserve">Эта деятельность направлена на извлечение информации </w:t>
      </w:r>
      <w:r w:rsidRPr="00C86ACE">
        <w:rPr>
          <w:rFonts w:ascii="Times New Roman" w:hAnsi="Times New Roman" w:cs="Times New Roman"/>
          <w:sz w:val="28"/>
          <w:szCs w:val="28"/>
          <w:shd w:val="clear" w:color="auto" w:fill="FFFFFF"/>
        </w:rPr>
        <w:t xml:space="preserve">из письменно фиксированного текста. </w:t>
      </w:r>
    </w:p>
    <w:p w:rsidR="00702D94" w:rsidRPr="00702D94" w:rsidRDefault="00702D94" w:rsidP="00702D94">
      <w:pPr>
        <w:pStyle w:val="aa"/>
        <w:shd w:val="clear" w:color="auto" w:fill="FFFFFF"/>
        <w:spacing w:before="0" w:beforeAutospacing="0" w:after="0" w:afterAutospacing="0" w:line="360" w:lineRule="auto"/>
        <w:jc w:val="both"/>
        <w:rPr>
          <w:sz w:val="28"/>
          <w:szCs w:val="28"/>
        </w:rPr>
      </w:pPr>
      <w:r>
        <w:rPr>
          <w:color w:val="000000"/>
          <w:sz w:val="28"/>
          <w:szCs w:val="28"/>
        </w:rPr>
        <w:t>Любой текст – это последовательность осмысленных высказываний, передающих информацию, объединенных общей темой, обладающей свойствами связности и цельности.</w:t>
      </w:r>
      <w:r w:rsidRPr="00AD4795">
        <w:rPr>
          <w:color w:val="333333"/>
          <w:sz w:val="28"/>
          <w:szCs w:val="28"/>
        </w:rPr>
        <w:t xml:space="preserve"> </w:t>
      </w:r>
      <w:r w:rsidRPr="00D92DAB">
        <w:rPr>
          <w:sz w:val="28"/>
          <w:szCs w:val="28"/>
        </w:rPr>
        <w:t xml:space="preserve">Важным компонентом урока английского </w:t>
      </w:r>
      <w:r w:rsidRPr="00702D94">
        <w:rPr>
          <w:sz w:val="28"/>
          <w:szCs w:val="28"/>
        </w:rPr>
        <w:t>является </w:t>
      </w:r>
      <w:r w:rsidRPr="00702D94">
        <w:rPr>
          <w:iCs/>
          <w:sz w:val="28"/>
          <w:szCs w:val="28"/>
        </w:rPr>
        <w:t>самостоятельная работа ученика с текстом.</w:t>
      </w:r>
    </w:p>
    <w:p w:rsidR="00702D94" w:rsidRPr="00702D94" w:rsidRDefault="00702D94" w:rsidP="00702D94">
      <w:pPr>
        <w:pStyle w:val="ab"/>
        <w:rPr>
          <w:rFonts w:ascii="Times New Roman" w:hAnsi="Times New Roman" w:cs="Times New Roman"/>
          <w:i w:val="0"/>
          <w:color w:val="auto"/>
          <w:spacing w:val="4"/>
          <w:sz w:val="28"/>
          <w:szCs w:val="28"/>
        </w:rPr>
      </w:pPr>
      <w:r w:rsidRPr="00702D94">
        <w:rPr>
          <w:rFonts w:ascii="Times New Roman" w:eastAsia="Times New Roman" w:hAnsi="Times New Roman" w:cs="Times New Roman"/>
          <w:i w:val="0"/>
          <w:color w:val="auto"/>
          <w:sz w:val="28"/>
          <w:szCs w:val="28"/>
        </w:rPr>
        <w:t>И это должно быть не просто чтение и перевод, а выполнение заданий на формирование навыков функционального чтения.</w:t>
      </w:r>
      <w:r w:rsidRPr="00702D94">
        <w:rPr>
          <w:rFonts w:ascii="Times New Roman" w:hAnsi="Times New Roman" w:cs="Times New Roman"/>
          <w:i w:val="0"/>
          <w:color w:val="auto"/>
          <w:sz w:val="28"/>
          <w:szCs w:val="28"/>
        </w:rPr>
        <w:t xml:space="preserve"> </w:t>
      </w:r>
    </w:p>
    <w:p w:rsidR="00702D94" w:rsidRPr="00B657A7" w:rsidRDefault="00702D94" w:rsidP="00702D94">
      <w:pPr>
        <w:shd w:val="clear" w:color="auto" w:fill="FFFFFF"/>
        <w:spacing w:after="135" w:line="360" w:lineRule="auto"/>
        <w:rPr>
          <w:rFonts w:ascii="Times New Roman" w:eastAsia="Times New Roman" w:hAnsi="Times New Roman" w:cs="Times New Roman"/>
          <w:b/>
          <w:iCs/>
          <w:color w:val="333333"/>
          <w:sz w:val="28"/>
          <w:szCs w:val="28"/>
          <w:lang w:eastAsia="ru-RU"/>
        </w:rPr>
      </w:pPr>
      <w:r w:rsidRPr="00B657A7">
        <w:rPr>
          <w:rFonts w:ascii="Times New Roman" w:eastAsia="Times New Roman" w:hAnsi="Times New Roman" w:cs="Times New Roman"/>
          <w:b/>
          <w:iCs/>
          <w:color w:val="333333"/>
          <w:sz w:val="28"/>
          <w:szCs w:val="28"/>
          <w:lang w:eastAsia="ru-RU"/>
        </w:rPr>
        <w:t>2. Функциональное чтение</w:t>
      </w:r>
    </w:p>
    <w:p w:rsidR="00702D94" w:rsidRPr="00AD4795" w:rsidRDefault="00702D94" w:rsidP="00702D94">
      <w:pPr>
        <w:shd w:val="clear" w:color="auto" w:fill="FFFFFF"/>
        <w:spacing w:after="135" w:line="360" w:lineRule="auto"/>
        <w:rPr>
          <w:rFonts w:ascii="Times New Roman" w:eastAsia="Times New Roman" w:hAnsi="Times New Roman" w:cs="Times New Roman"/>
          <w:color w:val="333333"/>
          <w:sz w:val="28"/>
          <w:szCs w:val="28"/>
          <w:lang w:eastAsia="ru-RU"/>
        </w:rPr>
      </w:pPr>
      <w:r w:rsidRPr="00AD4795">
        <w:rPr>
          <w:rFonts w:ascii="Times New Roman" w:eastAsia="Times New Roman" w:hAnsi="Times New Roman" w:cs="Times New Roman"/>
          <w:b/>
          <w:i/>
          <w:iCs/>
          <w:color w:val="333333"/>
          <w:sz w:val="28"/>
          <w:szCs w:val="28"/>
          <w:lang w:eastAsia="ru-RU"/>
        </w:rPr>
        <w:t>Функциональное чтение</w:t>
      </w:r>
      <w:r w:rsidRPr="00AD4795">
        <w:rPr>
          <w:rFonts w:ascii="Times New Roman" w:eastAsia="Times New Roman" w:hAnsi="Times New Roman" w:cs="Times New Roman"/>
          <w:i/>
          <w:iCs/>
          <w:color w:val="333333"/>
          <w:sz w:val="28"/>
          <w:szCs w:val="28"/>
          <w:lang w:eastAsia="ru-RU"/>
        </w:rPr>
        <w:t xml:space="preserve"> </w:t>
      </w:r>
      <w:r w:rsidRPr="00AD4795">
        <w:rPr>
          <w:rFonts w:ascii="Times New Roman" w:eastAsia="Times New Roman" w:hAnsi="Times New Roman" w:cs="Times New Roman"/>
          <w:iCs/>
          <w:color w:val="333333"/>
          <w:sz w:val="28"/>
          <w:szCs w:val="28"/>
          <w:lang w:eastAsia="ru-RU"/>
        </w:rPr>
        <w:t xml:space="preserve">— это чтение с целью поиска информации для решения конкретной задачи или выполнения определённого задания. </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 xml:space="preserve">При функциональном чтении применяются приемы просмотрового чтения (сканирования) и аналитического чтения (выделение ключевых слов, подбор цитат, составление схем, графиков, таблиц). Ученик, у которого </w:t>
      </w:r>
      <w:r w:rsidRPr="00724FDC">
        <w:rPr>
          <w:rFonts w:ascii="Times New Roman" w:eastAsia="Times New Roman" w:hAnsi="Times New Roman" w:cs="Times New Roman"/>
          <w:color w:val="000000"/>
          <w:sz w:val="28"/>
          <w:szCs w:val="28"/>
          <w:lang w:eastAsia="ru-RU"/>
        </w:rPr>
        <w:lastRenderedPageBreak/>
        <w:t>сформированы навыки функционального чтения, может «свободно использовать навыки чтения и письма для получения информации из текста – для его понимания, сжатия, преобразования и т.д.</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Ученик, у которого сформированы навыки функционального чтения, может «свободно использовать навыки чтения и письма для получения информации из текста – для его понимания, сжатия, преобразования и т.д.</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u w:val="single"/>
          <w:lang w:eastAsia="ru-RU"/>
        </w:rPr>
        <w:t>Выделяют три группы читательских умений:</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1) Ориентация в содержании текста (умение определять главную тему, общую цель или назначение текста; выбирать из текста или придумать заголовок; формулировать тезис, выражающий общий смысл текста; объяснять порядок частей, содержащихся в тексте; находить в тексте требуемую информацию и т.п.).</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2) Преобразование и интерпретация текста (умение преобразовывать текст, используя новые формы представления информации: формулы, графики, диаграммы, таблицы; сравнивать и противопоставлять заключённую в тексте информацию разного характера; обнаруживать в тексте доводы в подтверждение выдвинутых тезисов и т.п.).</w:t>
      </w:r>
    </w:p>
    <w:p w:rsidR="00702D94" w:rsidRPr="00724FDC"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3) Оценка информации (откликаться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 и т.п.).</w:t>
      </w:r>
    </w:p>
    <w:p w:rsidR="00702D94" w:rsidRDefault="00702D94" w:rsidP="00702D94">
      <w:pPr>
        <w:shd w:val="clear" w:color="auto" w:fill="FFFFFF"/>
        <w:spacing w:after="150" w:line="360" w:lineRule="auto"/>
        <w:rPr>
          <w:rFonts w:ascii="Times New Roman" w:eastAsia="Times New Roman" w:hAnsi="Times New Roman" w:cs="Times New Roman"/>
          <w:color w:val="000000"/>
          <w:sz w:val="28"/>
          <w:szCs w:val="28"/>
          <w:lang w:eastAsia="ru-RU"/>
        </w:rPr>
      </w:pPr>
      <w:r w:rsidRPr="00724FDC">
        <w:rPr>
          <w:rFonts w:ascii="Times New Roman" w:eastAsia="Times New Roman" w:hAnsi="Times New Roman" w:cs="Times New Roman"/>
          <w:color w:val="000000"/>
          <w:sz w:val="28"/>
          <w:szCs w:val="28"/>
          <w:lang w:eastAsia="ru-RU"/>
        </w:rPr>
        <w:t xml:space="preserve">Овладение этими умениями и означает </w:t>
      </w:r>
      <w:r w:rsidRPr="00702D94">
        <w:rPr>
          <w:rFonts w:ascii="Times New Roman" w:eastAsia="Times New Roman" w:hAnsi="Times New Roman" w:cs="Times New Roman"/>
          <w:b/>
          <w:color w:val="000000"/>
          <w:sz w:val="28"/>
          <w:szCs w:val="28"/>
          <w:lang w:eastAsia="ru-RU"/>
        </w:rPr>
        <w:t>«смысловое чтение»,</w:t>
      </w:r>
      <w:r w:rsidRPr="00724FDC">
        <w:rPr>
          <w:rFonts w:ascii="Times New Roman" w:eastAsia="Times New Roman" w:hAnsi="Times New Roman" w:cs="Times New Roman"/>
          <w:color w:val="000000"/>
          <w:sz w:val="28"/>
          <w:szCs w:val="28"/>
          <w:lang w:eastAsia="ru-RU"/>
        </w:rPr>
        <w:t xml:space="preserve"> которое является фундаментом всех обозначенных в новом стандарте результатов образования.</w:t>
      </w:r>
    </w:p>
    <w:p w:rsidR="00702D94" w:rsidRPr="00724FDC" w:rsidRDefault="00702D94" w:rsidP="00702D94">
      <w:pPr>
        <w:shd w:val="clear" w:color="auto" w:fill="FFFFFF"/>
        <w:spacing w:after="135"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Для развития этих компетенций мы можем использовать и знакомить учащихся со </w:t>
      </w:r>
      <w:r w:rsidRPr="00724FDC">
        <w:rPr>
          <w:rFonts w:ascii="Times New Roman" w:eastAsia="Times New Roman" w:hAnsi="Times New Roman" w:cs="Times New Roman"/>
          <w:b/>
          <w:bCs/>
          <w:sz w:val="28"/>
          <w:szCs w:val="28"/>
          <w:lang w:eastAsia="ru-RU"/>
        </w:rPr>
        <w:t>следующими видами текстов</w:t>
      </w:r>
      <w:r w:rsidRPr="00724FDC">
        <w:rPr>
          <w:rFonts w:ascii="Times New Roman" w:eastAsia="Times New Roman" w:hAnsi="Times New Roman" w:cs="Times New Roman"/>
          <w:sz w:val="28"/>
          <w:szCs w:val="28"/>
          <w:lang w:eastAsia="ru-RU"/>
        </w:rPr>
        <w:t>:</w:t>
      </w:r>
    </w:p>
    <w:p w:rsidR="00702D94" w:rsidRPr="009D133F" w:rsidRDefault="00702D94" w:rsidP="00702D94">
      <w:pPr>
        <w:numPr>
          <w:ilvl w:val="0"/>
          <w:numId w:val="35"/>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Сплошной (линейный)</w:t>
      </w:r>
    </w:p>
    <w:p w:rsidR="00702D94" w:rsidRPr="009D133F" w:rsidRDefault="00702D94" w:rsidP="00702D94">
      <w:pPr>
        <w:numPr>
          <w:ilvl w:val="0"/>
          <w:numId w:val="35"/>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Несплошной (нелинейный)</w:t>
      </w:r>
    </w:p>
    <w:p w:rsidR="00702D94" w:rsidRPr="009D133F" w:rsidRDefault="00702D94" w:rsidP="00702D94">
      <w:pPr>
        <w:numPr>
          <w:ilvl w:val="0"/>
          <w:numId w:val="35"/>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lastRenderedPageBreak/>
        <w:t>Смешанный</w:t>
      </w:r>
    </w:p>
    <w:p w:rsidR="00702D94" w:rsidRPr="00724FDC" w:rsidRDefault="00702D94" w:rsidP="00702D94">
      <w:pPr>
        <w:numPr>
          <w:ilvl w:val="0"/>
          <w:numId w:val="35"/>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724FDC">
        <w:rPr>
          <w:rFonts w:ascii="Times New Roman" w:eastAsia="Times New Roman" w:hAnsi="Times New Roman" w:cs="Times New Roman"/>
          <w:color w:val="333333"/>
          <w:sz w:val="28"/>
          <w:szCs w:val="28"/>
          <w:lang w:eastAsia="ru-RU"/>
        </w:rPr>
        <w:t>Составной</w:t>
      </w:r>
    </w:p>
    <w:p w:rsidR="00702D94" w:rsidRPr="009D5E77" w:rsidRDefault="00702D94" w:rsidP="00702D94">
      <w:pPr>
        <w:shd w:val="clear" w:color="auto" w:fill="FFFFFF"/>
        <w:spacing w:after="135" w:line="360" w:lineRule="auto"/>
        <w:rPr>
          <w:rFonts w:ascii="Times New Roman" w:eastAsia="Times New Roman" w:hAnsi="Times New Roman" w:cs="Times New Roman"/>
          <w:b/>
          <w:color w:val="333333"/>
          <w:sz w:val="28"/>
          <w:szCs w:val="28"/>
          <w:lang w:eastAsia="ru-RU"/>
        </w:rPr>
      </w:pPr>
      <w:r w:rsidRPr="009D5E77">
        <w:rPr>
          <w:rFonts w:ascii="Times New Roman" w:eastAsia="Times New Roman" w:hAnsi="Times New Roman" w:cs="Times New Roman"/>
          <w:b/>
          <w:color w:val="333333"/>
          <w:sz w:val="28"/>
          <w:szCs w:val="28"/>
          <w:lang w:eastAsia="ru-RU"/>
        </w:rPr>
        <w:t>Соответственно мы должны учить детей:</w:t>
      </w:r>
    </w:p>
    <w:p w:rsidR="00702D94" w:rsidRPr="009D133F" w:rsidRDefault="00702D94" w:rsidP="00702D94">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Различать сплошные и несплошные тексты</w:t>
      </w:r>
    </w:p>
    <w:p w:rsidR="00702D94" w:rsidRPr="009D133F" w:rsidRDefault="00702D94" w:rsidP="00702D94">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Извлекать информацию из несплошных текстов</w:t>
      </w:r>
    </w:p>
    <w:p w:rsidR="00702D94" w:rsidRPr="009D133F" w:rsidRDefault="00702D94" w:rsidP="00702D94">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Трансформировать информацию из сплошного текста в несплошной и наоборот</w:t>
      </w:r>
    </w:p>
    <w:p w:rsidR="00702D94" w:rsidRPr="009D133F" w:rsidRDefault="00702D94" w:rsidP="00702D94">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Самостоятельно создавать несплошные тексты</w:t>
      </w:r>
    </w:p>
    <w:p w:rsidR="00702D94" w:rsidRPr="009D133F" w:rsidRDefault="00702D94" w:rsidP="00702D94">
      <w:pPr>
        <w:numPr>
          <w:ilvl w:val="0"/>
          <w:numId w:val="36"/>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Оценивать полученную информацию</w:t>
      </w:r>
    </w:p>
    <w:p w:rsidR="00702D94" w:rsidRPr="009D133F" w:rsidRDefault="00702D94" w:rsidP="00702D94">
      <w:pPr>
        <w:shd w:val="clear" w:color="auto" w:fill="FFFFFF"/>
        <w:spacing w:after="135" w:line="360" w:lineRule="auto"/>
        <w:rPr>
          <w:rFonts w:ascii="Times New Roman" w:eastAsia="Times New Roman" w:hAnsi="Times New Roman" w:cs="Times New Roman"/>
          <w:color w:val="333333"/>
          <w:sz w:val="28"/>
          <w:szCs w:val="28"/>
          <w:lang w:eastAsia="ru-RU"/>
        </w:rPr>
      </w:pPr>
      <w:r w:rsidRPr="009D133F">
        <w:rPr>
          <w:rFonts w:ascii="Times New Roman" w:eastAsia="Times New Roman" w:hAnsi="Times New Roman" w:cs="Times New Roman"/>
          <w:color w:val="333333"/>
          <w:sz w:val="28"/>
          <w:szCs w:val="28"/>
          <w:lang w:eastAsia="ru-RU"/>
        </w:rPr>
        <w:t>Эти умения согласно PISA считаются высшим уровнем развития читательской грамотности.</w:t>
      </w:r>
    </w:p>
    <w:p w:rsidR="00FA46D0" w:rsidRPr="00C86ACE" w:rsidRDefault="00FA46D0" w:rsidP="002E530E">
      <w:pPr>
        <w:spacing w:line="360" w:lineRule="auto"/>
        <w:rPr>
          <w:rFonts w:ascii="Times New Roman" w:hAnsi="Times New Roman" w:cs="Times New Roman"/>
          <w:sz w:val="28"/>
          <w:szCs w:val="28"/>
          <w:shd w:val="clear" w:color="auto" w:fill="FFFFFF"/>
        </w:rPr>
      </w:pPr>
      <w:r w:rsidRPr="00C86ACE">
        <w:rPr>
          <w:rFonts w:ascii="Times New Roman" w:hAnsi="Times New Roman" w:cs="Times New Roman"/>
          <w:sz w:val="28"/>
          <w:szCs w:val="28"/>
          <w:shd w:val="clear" w:color="auto" w:fill="FFFFFF"/>
        </w:rPr>
        <w:t xml:space="preserve">Домашнее чтение позволяет учащимся уже в школе приобщиться к чтению на иностранном языке как к реальной речевой деятельности. </w:t>
      </w:r>
    </w:p>
    <w:p w:rsidR="00CE5C28" w:rsidRPr="00C86ACE" w:rsidRDefault="00CE5C28" w:rsidP="002E530E">
      <w:pPr>
        <w:pStyle w:val="a7"/>
        <w:shd w:val="clear" w:color="auto" w:fill="FFFFFF"/>
        <w:spacing w:before="0" w:beforeAutospacing="0" w:after="150" w:afterAutospacing="0" w:line="360" w:lineRule="auto"/>
        <w:rPr>
          <w:sz w:val="28"/>
          <w:szCs w:val="28"/>
        </w:rPr>
      </w:pPr>
      <w:r w:rsidRPr="00C86ACE">
        <w:rPr>
          <w:sz w:val="28"/>
          <w:szCs w:val="28"/>
        </w:rPr>
        <w:t>1. Цель домашнего чтения – получение информации из текстов на иностранном языке. Именно в этом легком и непринужденном чтении учащийся реально видит практическую ценность изучения иностранного языка. Вместе с этим систематическое и планомерное домашнее чтение является важным дополнительным источником и средством увеличения лексического запаса и развития устной речи учащихся.</w:t>
      </w:r>
    </w:p>
    <w:p w:rsidR="00CE5C28" w:rsidRPr="00C86ACE" w:rsidRDefault="00CE5C28" w:rsidP="002E530E">
      <w:pPr>
        <w:pStyle w:val="a7"/>
        <w:shd w:val="clear" w:color="auto" w:fill="FFFFFF"/>
        <w:spacing w:before="0" w:beforeAutospacing="0" w:after="150" w:afterAutospacing="0" w:line="360" w:lineRule="auto"/>
        <w:rPr>
          <w:sz w:val="28"/>
          <w:szCs w:val="28"/>
        </w:rPr>
      </w:pPr>
      <w:r w:rsidRPr="00C86ACE">
        <w:rPr>
          <w:sz w:val="28"/>
          <w:szCs w:val="28"/>
        </w:rPr>
        <w:t>2. Наряду с практическими целями обучение чтению преследует также образовательные и воспитательные цели. Чтение обеспечивает познавательную функцию языка, и правильный подбор текстов дает возможность использовать содержащуюся в них фактическую информацию и для расширения общего кругозора учащихся, и в воспитательных целях.</w:t>
      </w:r>
    </w:p>
    <w:p w:rsidR="006E366D" w:rsidRPr="00C86ACE" w:rsidRDefault="006E366D" w:rsidP="002E530E">
      <w:pPr>
        <w:spacing w:line="360" w:lineRule="auto"/>
        <w:rPr>
          <w:rFonts w:ascii="Times New Roman" w:hAnsi="Times New Roman" w:cs="Times New Roman"/>
          <w:sz w:val="28"/>
          <w:szCs w:val="28"/>
        </w:rPr>
      </w:pPr>
      <w:r w:rsidRPr="00C86ACE">
        <w:rPr>
          <w:rFonts w:ascii="Times New Roman" w:hAnsi="Times New Roman" w:cs="Times New Roman"/>
          <w:sz w:val="28"/>
          <w:szCs w:val="28"/>
        </w:rPr>
        <w:t xml:space="preserve">Со стороны цели в организации домашнего чтения в настоящее время обозначились две тенденции: </w:t>
      </w:r>
    </w:p>
    <w:p w:rsidR="006E366D" w:rsidRPr="00C86ACE" w:rsidRDefault="006E366D" w:rsidP="002E530E">
      <w:pPr>
        <w:spacing w:line="360" w:lineRule="auto"/>
        <w:rPr>
          <w:rFonts w:ascii="Times New Roman" w:hAnsi="Times New Roman" w:cs="Times New Roman"/>
          <w:sz w:val="28"/>
          <w:szCs w:val="28"/>
        </w:rPr>
      </w:pPr>
      <w:r w:rsidRPr="00C86ACE">
        <w:rPr>
          <w:rFonts w:ascii="Times New Roman" w:hAnsi="Times New Roman" w:cs="Times New Roman"/>
          <w:sz w:val="28"/>
          <w:szCs w:val="28"/>
        </w:rPr>
        <w:t xml:space="preserve">1) чтение с целью понять текст, т. е. собственно чтение; </w:t>
      </w:r>
    </w:p>
    <w:p w:rsidR="006E366D" w:rsidRPr="00C86ACE" w:rsidRDefault="006E366D" w:rsidP="002E530E">
      <w:pPr>
        <w:spacing w:line="360" w:lineRule="auto"/>
        <w:rPr>
          <w:rFonts w:ascii="Times New Roman" w:hAnsi="Times New Roman" w:cs="Times New Roman"/>
          <w:sz w:val="28"/>
          <w:szCs w:val="28"/>
        </w:rPr>
      </w:pPr>
      <w:r w:rsidRPr="00C86ACE">
        <w:rPr>
          <w:rFonts w:ascii="Times New Roman" w:hAnsi="Times New Roman" w:cs="Times New Roman"/>
          <w:sz w:val="28"/>
          <w:szCs w:val="28"/>
        </w:rPr>
        <w:lastRenderedPageBreak/>
        <w:t xml:space="preserve">2) чтение как подготовка к беседе по прочитанному тексту. </w:t>
      </w:r>
    </w:p>
    <w:p w:rsidR="006E366D" w:rsidRPr="00C86ACE" w:rsidRDefault="006E366D" w:rsidP="002E530E">
      <w:pPr>
        <w:spacing w:line="360" w:lineRule="auto"/>
        <w:rPr>
          <w:rFonts w:ascii="Times New Roman" w:hAnsi="Times New Roman" w:cs="Times New Roman"/>
          <w:sz w:val="28"/>
          <w:szCs w:val="28"/>
          <w:shd w:val="clear" w:color="auto" w:fill="FFFFFF"/>
        </w:rPr>
      </w:pPr>
      <w:r w:rsidRPr="00C86ACE">
        <w:rPr>
          <w:rFonts w:ascii="Times New Roman" w:hAnsi="Times New Roman" w:cs="Times New Roman"/>
          <w:sz w:val="28"/>
          <w:szCs w:val="28"/>
        </w:rPr>
        <w:t xml:space="preserve">       </w:t>
      </w:r>
      <w:r w:rsidRPr="00C86ACE">
        <w:rPr>
          <w:rFonts w:ascii="Times New Roman" w:hAnsi="Times New Roman" w:cs="Times New Roman"/>
          <w:sz w:val="28"/>
          <w:szCs w:val="28"/>
          <w:shd w:val="clear" w:color="auto" w:fill="FFFFFF"/>
        </w:rPr>
        <w:t xml:space="preserve">Методисты и учителя предлагают много видов заданий для работы над текстами. Естественно, что виды работ зависят от того, какую цель мы ставим перед домашним чтением. Если это чтение ради чтения, то задания будут ориентированы только на контроль содержания. Если мы хотим, чтобы у нас состоялась и беседа по прочитанному тексту, по проблеме, то, кроме заданий, упомянутых выше, добавляются еще и другие, чтобы учащиеся могли высказать свое мнение, переходя, постепенно от </w:t>
      </w:r>
      <w:proofErr w:type="gramStart"/>
      <w:r w:rsidRPr="00C86ACE">
        <w:rPr>
          <w:rFonts w:ascii="Times New Roman" w:hAnsi="Times New Roman" w:cs="Times New Roman"/>
          <w:sz w:val="28"/>
          <w:szCs w:val="28"/>
          <w:shd w:val="clear" w:color="auto" w:fill="FFFFFF"/>
        </w:rPr>
        <w:t>речи</w:t>
      </w:r>
      <w:proofErr w:type="gramEnd"/>
      <w:r w:rsidRPr="00C86ACE">
        <w:rPr>
          <w:rFonts w:ascii="Times New Roman" w:hAnsi="Times New Roman" w:cs="Times New Roman"/>
          <w:sz w:val="28"/>
          <w:szCs w:val="28"/>
          <w:shd w:val="clear" w:color="auto" w:fill="FFFFFF"/>
        </w:rPr>
        <w:t xml:space="preserve">  подготовленной к неподготовленной.</w:t>
      </w:r>
    </w:p>
    <w:p w:rsidR="006E366D" w:rsidRPr="00C86ACE" w:rsidRDefault="006E366D" w:rsidP="002E530E">
      <w:pPr>
        <w:spacing w:line="360" w:lineRule="auto"/>
        <w:rPr>
          <w:rFonts w:ascii="Times New Roman" w:hAnsi="Times New Roman" w:cs="Times New Roman"/>
          <w:sz w:val="28"/>
          <w:szCs w:val="28"/>
        </w:rPr>
      </w:pPr>
      <w:r w:rsidRPr="00C86ACE">
        <w:rPr>
          <w:rFonts w:ascii="Times New Roman" w:hAnsi="Times New Roman" w:cs="Times New Roman"/>
          <w:sz w:val="28"/>
          <w:szCs w:val="28"/>
        </w:rPr>
        <w:t>При любом подходе уроки домашнего чтения бесценны, т.к. учащиеся имеют возможность соприкоснуться с современным живым языком, а также познакомиться с культурой страны изучаемого языка.</w:t>
      </w:r>
    </w:p>
    <w:p w:rsidR="00AD0B61" w:rsidRPr="00C86ACE" w:rsidRDefault="00AF1291" w:rsidP="002E530E">
      <w:pPr>
        <w:spacing w:line="360" w:lineRule="auto"/>
        <w:rPr>
          <w:rFonts w:ascii="Times New Roman" w:hAnsi="Times New Roman" w:cs="Times New Roman"/>
          <w:sz w:val="28"/>
          <w:szCs w:val="28"/>
          <w:shd w:val="clear" w:color="auto" w:fill="FFFFFF"/>
        </w:rPr>
      </w:pPr>
      <w:r w:rsidRPr="00C86ACE">
        <w:rPr>
          <w:rFonts w:ascii="Times New Roman" w:hAnsi="Times New Roman" w:cs="Times New Roman"/>
          <w:sz w:val="28"/>
          <w:szCs w:val="28"/>
          <w:shd w:val="clear" w:color="auto" w:fill="FFFFFF"/>
        </w:rPr>
        <w:t>В условиях современной глобализации, высокого темпа научно-технического прогресса во всех областях жизни общества в системе образования в России происходят фундаментальные изменения, которые характеризуются ориентацией на вхождение в мировое информационно-образовательное пространство.</w:t>
      </w:r>
    </w:p>
    <w:p w:rsidR="00C15274" w:rsidRPr="00C86ACE" w:rsidRDefault="00C15274" w:rsidP="002E530E">
      <w:pPr>
        <w:pStyle w:val="a7"/>
        <w:shd w:val="clear" w:color="auto" w:fill="FFFFFF"/>
        <w:spacing w:before="0" w:beforeAutospacing="0" w:after="0" w:afterAutospacing="0" w:line="360" w:lineRule="auto"/>
        <w:ind w:firstLine="567"/>
        <w:jc w:val="both"/>
        <w:rPr>
          <w:sz w:val="28"/>
          <w:szCs w:val="28"/>
        </w:rPr>
      </w:pPr>
      <w:r w:rsidRPr="00C86ACE">
        <w:rPr>
          <w:sz w:val="28"/>
          <w:szCs w:val="28"/>
        </w:rPr>
        <w:t>Современный педагог должен уже сегодня эффективно использовать, разрабатывать и создавать цифровые образовательные материалы и ресурсы.</w:t>
      </w:r>
    </w:p>
    <w:p w:rsidR="007109B5" w:rsidRPr="007109B5" w:rsidRDefault="007109B5" w:rsidP="007109B5">
      <w:pPr>
        <w:spacing w:after="0" w:line="360" w:lineRule="auto"/>
        <w:ind w:firstLine="709"/>
        <w:jc w:val="both"/>
        <w:rPr>
          <w:rFonts w:ascii="Times New Roman" w:hAnsi="Times New Roman" w:cs="Times New Roman"/>
          <w:sz w:val="28"/>
          <w:szCs w:val="28"/>
        </w:rPr>
      </w:pPr>
      <w:r w:rsidRPr="007109B5">
        <w:rPr>
          <w:rFonts w:ascii="Times New Roman" w:hAnsi="Times New Roman" w:cs="Times New Roman"/>
          <w:bCs/>
          <w:sz w:val="28"/>
          <w:szCs w:val="28"/>
        </w:rPr>
        <w:t>Проект «Современная цифровая образовательная среда в Российской Федерации»</w:t>
      </w:r>
    </w:p>
    <w:p w:rsidR="00C15274" w:rsidRPr="00C86ACE" w:rsidRDefault="00C15274" w:rsidP="002E530E">
      <w:pPr>
        <w:spacing w:after="0" w:line="360" w:lineRule="auto"/>
        <w:ind w:firstLine="709"/>
        <w:jc w:val="both"/>
        <w:rPr>
          <w:rFonts w:ascii="Times New Roman" w:hAnsi="Times New Roman" w:cs="Times New Roman"/>
          <w:sz w:val="28"/>
          <w:szCs w:val="28"/>
        </w:rPr>
      </w:pPr>
      <w:r w:rsidRPr="00C86ACE">
        <w:rPr>
          <w:rFonts w:ascii="Times New Roman" w:hAnsi="Times New Roman" w:cs="Times New Roman"/>
          <w:sz w:val="28"/>
          <w:szCs w:val="28"/>
        </w:rPr>
        <w:t>Использование ЦОР способствует повышению качества образования, увеличивает возможность проведения интегрированных уроков, повышает результативность проектной деятельности, а также совместной медиапроектной деятельности педагога и обучающихся.</w:t>
      </w:r>
    </w:p>
    <w:p w:rsidR="00C15274" w:rsidRPr="00C86ACE" w:rsidRDefault="00C15274" w:rsidP="00C86ACE">
      <w:pPr>
        <w:spacing w:after="0" w:line="360" w:lineRule="auto"/>
        <w:ind w:firstLine="709"/>
        <w:jc w:val="center"/>
        <w:rPr>
          <w:rFonts w:ascii="Times New Roman" w:hAnsi="Times New Roman" w:cs="Times New Roman"/>
          <w:b/>
          <w:sz w:val="28"/>
          <w:szCs w:val="28"/>
        </w:rPr>
      </w:pPr>
      <w:r w:rsidRPr="00C86ACE">
        <w:rPr>
          <w:rFonts w:ascii="Times New Roman" w:hAnsi="Times New Roman" w:cs="Times New Roman"/>
          <w:b/>
          <w:sz w:val="28"/>
          <w:szCs w:val="28"/>
        </w:rPr>
        <w:t>Виды ЦОР</w:t>
      </w:r>
    </w:p>
    <w:p w:rsidR="00C15274" w:rsidRPr="00C86ACE" w:rsidRDefault="00C15274" w:rsidP="002E530E">
      <w:pPr>
        <w:pStyle w:val="a3"/>
        <w:numPr>
          <w:ilvl w:val="0"/>
          <w:numId w:val="26"/>
        </w:numPr>
        <w:spacing w:after="0" w:line="360" w:lineRule="auto"/>
        <w:ind w:left="0" w:firstLine="709"/>
        <w:jc w:val="both"/>
        <w:rPr>
          <w:rFonts w:ascii="Times New Roman" w:hAnsi="Times New Roman" w:cs="Times New Roman"/>
          <w:b/>
          <w:sz w:val="28"/>
          <w:szCs w:val="28"/>
        </w:rPr>
      </w:pPr>
      <w:r w:rsidRPr="00C86ACE">
        <w:rPr>
          <w:rFonts w:ascii="Times New Roman" w:hAnsi="Times New Roman" w:cs="Times New Roman"/>
          <w:b/>
          <w:sz w:val="28"/>
          <w:szCs w:val="28"/>
        </w:rPr>
        <w:t xml:space="preserve">ЦОР, созданные для работы под управлением программной среды («профессиональные» ЦОР). </w:t>
      </w:r>
    </w:p>
    <w:p w:rsidR="00C15274" w:rsidRPr="00C86ACE" w:rsidRDefault="00C15274" w:rsidP="002E530E">
      <w:pPr>
        <w:pStyle w:val="a3"/>
        <w:numPr>
          <w:ilvl w:val="0"/>
          <w:numId w:val="26"/>
        </w:numPr>
        <w:spacing w:after="0" w:line="360" w:lineRule="auto"/>
        <w:ind w:left="0" w:firstLine="709"/>
        <w:jc w:val="both"/>
        <w:rPr>
          <w:rFonts w:ascii="Times New Roman" w:hAnsi="Times New Roman" w:cs="Times New Roman"/>
          <w:b/>
          <w:sz w:val="28"/>
          <w:szCs w:val="28"/>
        </w:rPr>
      </w:pPr>
      <w:r w:rsidRPr="00C86ACE">
        <w:rPr>
          <w:rFonts w:ascii="Times New Roman" w:hAnsi="Times New Roman" w:cs="Times New Roman"/>
          <w:b/>
          <w:sz w:val="28"/>
          <w:szCs w:val="28"/>
        </w:rPr>
        <w:lastRenderedPageBreak/>
        <w:t xml:space="preserve">ЦОР, </w:t>
      </w:r>
      <w:proofErr w:type="gramStart"/>
      <w:r w:rsidRPr="00C86ACE">
        <w:rPr>
          <w:rFonts w:ascii="Times New Roman" w:hAnsi="Times New Roman" w:cs="Times New Roman"/>
          <w:b/>
          <w:sz w:val="28"/>
          <w:szCs w:val="28"/>
        </w:rPr>
        <w:t>разработанные</w:t>
      </w:r>
      <w:proofErr w:type="gramEnd"/>
      <w:r w:rsidRPr="00C86ACE">
        <w:rPr>
          <w:rFonts w:ascii="Times New Roman" w:hAnsi="Times New Roman" w:cs="Times New Roman"/>
          <w:b/>
          <w:sz w:val="28"/>
          <w:szCs w:val="28"/>
        </w:rPr>
        <w:t xml:space="preserve"> педагогами с использованием компьютерных программ</w:t>
      </w:r>
    </w:p>
    <w:p w:rsidR="00C15274" w:rsidRPr="00C86ACE" w:rsidRDefault="00C15274" w:rsidP="00C86ACE">
      <w:pPr>
        <w:pStyle w:val="a3"/>
        <w:numPr>
          <w:ilvl w:val="0"/>
          <w:numId w:val="26"/>
        </w:numPr>
        <w:spacing w:after="0" w:line="360" w:lineRule="auto"/>
        <w:ind w:left="0" w:firstLine="709"/>
        <w:jc w:val="both"/>
        <w:rPr>
          <w:rFonts w:ascii="Times New Roman" w:hAnsi="Times New Roman" w:cs="Times New Roman"/>
          <w:b/>
          <w:sz w:val="28"/>
          <w:szCs w:val="28"/>
        </w:rPr>
      </w:pPr>
      <w:r w:rsidRPr="00C86ACE">
        <w:rPr>
          <w:rFonts w:ascii="Times New Roman" w:hAnsi="Times New Roman" w:cs="Times New Roman"/>
          <w:b/>
          <w:sz w:val="28"/>
          <w:szCs w:val="28"/>
        </w:rPr>
        <w:t xml:space="preserve">ЦОР, </w:t>
      </w:r>
      <w:proofErr w:type="gramStart"/>
      <w:r w:rsidRPr="00C86ACE">
        <w:rPr>
          <w:rFonts w:ascii="Times New Roman" w:hAnsi="Times New Roman" w:cs="Times New Roman"/>
          <w:b/>
          <w:sz w:val="28"/>
          <w:szCs w:val="28"/>
        </w:rPr>
        <w:t>созданные</w:t>
      </w:r>
      <w:proofErr w:type="gramEnd"/>
      <w:r w:rsidRPr="00C86ACE">
        <w:rPr>
          <w:rFonts w:ascii="Times New Roman" w:hAnsi="Times New Roman" w:cs="Times New Roman"/>
          <w:b/>
          <w:sz w:val="28"/>
          <w:szCs w:val="28"/>
        </w:rPr>
        <w:t xml:space="preserve"> педагогами с использованием новых технологических инструментов – интернет-сервисов Web 2.0</w:t>
      </w:r>
    </w:p>
    <w:p w:rsidR="00C15274" w:rsidRPr="00C86ACE" w:rsidRDefault="00C15274" w:rsidP="002E530E">
      <w:pPr>
        <w:pStyle w:val="a3"/>
        <w:spacing w:after="0" w:line="360" w:lineRule="auto"/>
        <w:ind w:left="0" w:firstLine="567"/>
        <w:jc w:val="both"/>
        <w:rPr>
          <w:rFonts w:ascii="Times New Roman" w:hAnsi="Times New Roman" w:cs="Times New Roman"/>
          <w:sz w:val="28"/>
          <w:szCs w:val="28"/>
        </w:rPr>
      </w:pPr>
      <w:r w:rsidRPr="00C86ACE">
        <w:rPr>
          <w:rFonts w:ascii="Times New Roman" w:hAnsi="Times New Roman" w:cs="Times New Roman"/>
          <w:sz w:val="28"/>
          <w:szCs w:val="28"/>
        </w:rPr>
        <w:t xml:space="preserve">Все </w:t>
      </w:r>
      <w:proofErr w:type="gramStart"/>
      <w:r w:rsidRPr="00C86ACE">
        <w:rPr>
          <w:rFonts w:ascii="Times New Roman" w:hAnsi="Times New Roman" w:cs="Times New Roman"/>
          <w:sz w:val="28"/>
          <w:szCs w:val="28"/>
        </w:rPr>
        <w:t>интернет-сервисы</w:t>
      </w:r>
      <w:proofErr w:type="gramEnd"/>
      <w:r w:rsidRPr="00C86ACE">
        <w:rPr>
          <w:rFonts w:ascii="Times New Roman" w:hAnsi="Times New Roman" w:cs="Times New Roman"/>
          <w:sz w:val="28"/>
          <w:szCs w:val="28"/>
        </w:rPr>
        <w:t xml:space="preserve"> (программы </w:t>
      </w:r>
      <w:r w:rsidRPr="00C86ACE">
        <w:rPr>
          <w:rFonts w:ascii="Times New Roman" w:hAnsi="Times New Roman" w:cs="Times New Roman"/>
          <w:sz w:val="28"/>
          <w:szCs w:val="28"/>
          <w:lang w:val="en-US"/>
        </w:rPr>
        <w:t>Web</w:t>
      </w:r>
      <w:r w:rsidRPr="00C86ACE">
        <w:rPr>
          <w:rFonts w:ascii="Times New Roman" w:hAnsi="Times New Roman" w:cs="Times New Roman"/>
          <w:sz w:val="28"/>
          <w:szCs w:val="28"/>
        </w:rPr>
        <w:t xml:space="preserve"> 2.0) работают  онлайн, и не требуют установки программного обеспечения на компьютере, необходимо только устойчивое подключение к интернету.</w:t>
      </w:r>
    </w:p>
    <w:p w:rsidR="00C15274" w:rsidRPr="00C86ACE" w:rsidRDefault="00C15274" w:rsidP="002E530E">
      <w:pPr>
        <w:pStyle w:val="a3"/>
        <w:spacing w:after="0" w:line="360" w:lineRule="auto"/>
        <w:ind w:left="0" w:firstLine="567"/>
        <w:jc w:val="both"/>
        <w:rPr>
          <w:rFonts w:ascii="Times New Roman" w:hAnsi="Times New Roman" w:cs="Times New Roman"/>
          <w:sz w:val="28"/>
          <w:szCs w:val="28"/>
        </w:rPr>
      </w:pPr>
      <w:r w:rsidRPr="00C86ACE">
        <w:rPr>
          <w:rFonts w:ascii="Times New Roman" w:hAnsi="Times New Roman" w:cs="Times New Roman"/>
          <w:sz w:val="28"/>
          <w:szCs w:val="28"/>
        </w:rPr>
        <w:t xml:space="preserve">Применяя современные </w:t>
      </w:r>
      <w:proofErr w:type="gramStart"/>
      <w:r w:rsidRPr="00C86ACE">
        <w:rPr>
          <w:rFonts w:ascii="Times New Roman" w:hAnsi="Times New Roman" w:cs="Times New Roman"/>
          <w:sz w:val="28"/>
          <w:szCs w:val="28"/>
        </w:rPr>
        <w:t>интернет-сервисы</w:t>
      </w:r>
      <w:proofErr w:type="gramEnd"/>
      <w:r w:rsidRPr="00C86ACE">
        <w:rPr>
          <w:rFonts w:ascii="Times New Roman" w:hAnsi="Times New Roman" w:cs="Times New Roman"/>
          <w:sz w:val="28"/>
          <w:szCs w:val="28"/>
        </w:rPr>
        <w:t>, педагог в полной мере может реализовать в образовательном процессе интерактивные технологии, технологии опережающего обучения, мобильного обучения, игровые технологии.</w:t>
      </w:r>
    </w:p>
    <w:p w:rsidR="007109B5" w:rsidRPr="000B2633" w:rsidRDefault="00AF1291" w:rsidP="00F51D2F">
      <w:pPr>
        <w:pStyle w:val="a7"/>
        <w:shd w:val="clear" w:color="auto" w:fill="FFFFFF"/>
        <w:spacing w:before="0" w:beforeAutospacing="0" w:after="150" w:afterAutospacing="0" w:line="360" w:lineRule="auto"/>
        <w:rPr>
          <w:b/>
          <w:sz w:val="28"/>
          <w:szCs w:val="28"/>
        </w:rPr>
      </w:pPr>
      <w:r w:rsidRPr="00C86ACE">
        <w:rPr>
          <w:sz w:val="28"/>
          <w:szCs w:val="28"/>
        </w:rPr>
        <w:t xml:space="preserve">В своей работе я использую сервис </w:t>
      </w:r>
      <w:proofErr w:type="spellStart"/>
      <w:r w:rsidR="007109B5">
        <w:rPr>
          <w:b/>
          <w:sz w:val="28"/>
          <w:szCs w:val="28"/>
          <w:lang w:val="en-US"/>
        </w:rPr>
        <w:t>LearningA</w:t>
      </w:r>
      <w:r w:rsidR="00C86ACE" w:rsidRPr="00C86ACE">
        <w:rPr>
          <w:b/>
          <w:sz w:val="28"/>
          <w:szCs w:val="28"/>
          <w:lang w:val="en-US"/>
        </w:rPr>
        <w:t>pps</w:t>
      </w:r>
      <w:proofErr w:type="spellEnd"/>
      <w:r w:rsidRPr="00C86ACE">
        <w:rPr>
          <w:b/>
          <w:sz w:val="28"/>
          <w:szCs w:val="28"/>
        </w:rPr>
        <w:t>.</w:t>
      </w:r>
      <w:r w:rsidRPr="00C86ACE">
        <w:rPr>
          <w:b/>
          <w:sz w:val="28"/>
          <w:szCs w:val="28"/>
          <w:lang w:val="en-US"/>
        </w:rPr>
        <w:t>org</w:t>
      </w:r>
      <w:r w:rsidR="00C86ACE" w:rsidRPr="00C86ACE">
        <w:rPr>
          <w:b/>
          <w:sz w:val="28"/>
          <w:szCs w:val="28"/>
        </w:rPr>
        <w:t xml:space="preserve">. </w:t>
      </w:r>
      <w:r w:rsidRPr="00C86ACE">
        <w:rPr>
          <w:b/>
          <w:sz w:val="28"/>
          <w:szCs w:val="28"/>
        </w:rPr>
        <w:t xml:space="preserve"> </w:t>
      </w:r>
      <w:hyperlink r:id="rId6" w:history="1">
        <w:r w:rsidR="007109B5" w:rsidRPr="006377B6">
          <w:rPr>
            <w:rStyle w:val="a6"/>
            <w:b/>
            <w:sz w:val="28"/>
            <w:szCs w:val="28"/>
          </w:rPr>
          <w:t>https://learningapps.org/my.php</w:t>
        </w:r>
      </w:hyperlink>
    </w:p>
    <w:p w:rsidR="00F51D2F" w:rsidRPr="00C86ACE" w:rsidRDefault="00F51D2F" w:rsidP="00F51D2F">
      <w:pPr>
        <w:pStyle w:val="a7"/>
        <w:shd w:val="clear" w:color="auto" w:fill="FFFFFF"/>
        <w:spacing w:before="0" w:beforeAutospacing="0" w:after="150" w:afterAutospacing="0" w:line="360" w:lineRule="auto"/>
        <w:rPr>
          <w:sz w:val="28"/>
          <w:szCs w:val="28"/>
        </w:rPr>
      </w:pPr>
      <w:r w:rsidRPr="00C86ACE">
        <w:rPr>
          <w:sz w:val="28"/>
          <w:szCs w:val="28"/>
        </w:rPr>
        <w:t xml:space="preserve">Для </w:t>
      </w:r>
      <w:r>
        <w:rPr>
          <w:sz w:val="28"/>
          <w:szCs w:val="28"/>
        </w:rPr>
        <w:t>формирования навыков функционального чтения</w:t>
      </w:r>
      <w:r w:rsidRPr="00C86ACE">
        <w:rPr>
          <w:sz w:val="28"/>
          <w:szCs w:val="28"/>
        </w:rPr>
        <w:t xml:space="preserve"> на уроках домашнего чтения я использую мультимедийные интерактивные  упражнения.</w:t>
      </w:r>
    </w:p>
    <w:p w:rsidR="00AF1291" w:rsidRPr="00973515" w:rsidRDefault="00AF1291" w:rsidP="00973515">
      <w:pPr>
        <w:spacing w:after="0" w:line="360" w:lineRule="auto"/>
        <w:jc w:val="both"/>
        <w:rPr>
          <w:rFonts w:ascii="Times New Roman" w:hAnsi="Times New Roman" w:cs="Times New Roman"/>
          <w:sz w:val="28"/>
          <w:szCs w:val="28"/>
        </w:rPr>
      </w:pPr>
    </w:p>
    <w:p w:rsidR="00AF1291" w:rsidRPr="00C86ACE" w:rsidRDefault="00AF1291" w:rsidP="002E530E">
      <w:pPr>
        <w:spacing w:line="360" w:lineRule="auto"/>
        <w:jc w:val="right"/>
        <w:rPr>
          <w:rFonts w:ascii="Times New Roman" w:hAnsi="Times New Roman" w:cs="Times New Roman"/>
          <w:b/>
          <w:sz w:val="28"/>
          <w:szCs w:val="28"/>
        </w:rPr>
      </w:pPr>
      <w:r w:rsidRPr="00C86ACE">
        <w:rPr>
          <w:rFonts w:ascii="Times New Roman" w:hAnsi="Times New Roman" w:cs="Times New Roman"/>
          <w:b/>
          <w:sz w:val="28"/>
          <w:szCs w:val="28"/>
        </w:rPr>
        <w:t>фото</w:t>
      </w:r>
      <w:proofErr w:type="gramStart"/>
      <w:r w:rsidRPr="00C86ACE">
        <w:rPr>
          <w:rFonts w:ascii="Times New Roman" w:hAnsi="Times New Roman" w:cs="Times New Roman"/>
          <w:b/>
          <w:sz w:val="28"/>
          <w:szCs w:val="28"/>
        </w:rPr>
        <w:t>1</w:t>
      </w:r>
      <w:proofErr w:type="gramEnd"/>
      <w:r w:rsidRPr="00C86ACE">
        <w:rPr>
          <w:rFonts w:ascii="Times New Roman" w:hAnsi="Times New Roman" w:cs="Times New Roman"/>
          <w:b/>
          <w:sz w:val="28"/>
          <w:szCs w:val="28"/>
        </w:rPr>
        <w:t xml:space="preserve"> </w:t>
      </w:r>
    </w:p>
    <w:p w:rsidR="00AF1291" w:rsidRPr="00C86ACE" w:rsidRDefault="00AF1291" w:rsidP="002E530E">
      <w:pPr>
        <w:spacing w:line="360" w:lineRule="auto"/>
        <w:jc w:val="center"/>
        <w:rPr>
          <w:rFonts w:ascii="Times New Roman" w:hAnsi="Times New Roman" w:cs="Times New Roman"/>
          <w:sz w:val="28"/>
          <w:szCs w:val="28"/>
        </w:rPr>
      </w:pPr>
      <w:r w:rsidRPr="00C86ACE">
        <w:rPr>
          <w:rFonts w:ascii="Times New Roman" w:hAnsi="Times New Roman" w:cs="Times New Roman"/>
          <w:noProof/>
          <w:sz w:val="28"/>
          <w:szCs w:val="28"/>
          <w:lang w:eastAsia="ru-RU"/>
        </w:rPr>
        <w:drawing>
          <wp:inline distT="0" distB="0" distL="0" distR="0" wp14:anchorId="4B4D120D" wp14:editId="66BA62FF">
            <wp:extent cx="3197049" cy="17983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00036" cy="1800000"/>
                    </a:xfrm>
                    <a:prstGeom prst="rect">
                      <a:avLst/>
                    </a:prstGeom>
                  </pic:spPr>
                </pic:pic>
              </a:graphicData>
            </a:graphic>
          </wp:inline>
        </w:drawing>
      </w:r>
    </w:p>
    <w:p w:rsidR="00AF1291" w:rsidRPr="00C86ACE" w:rsidRDefault="00AF1291" w:rsidP="002E530E">
      <w:pPr>
        <w:spacing w:line="360" w:lineRule="auto"/>
        <w:rPr>
          <w:rFonts w:ascii="Times New Roman" w:hAnsi="Times New Roman" w:cs="Times New Roman"/>
          <w:sz w:val="28"/>
          <w:szCs w:val="28"/>
        </w:rPr>
      </w:pPr>
    </w:p>
    <w:p w:rsidR="004939AC" w:rsidRPr="00C86ACE" w:rsidRDefault="00AF1291" w:rsidP="002E530E">
      <w:pPr>
        <w:pStyle w:val="a7"/>
        <w:shd w:val="clear" w:color="auto" w:fill="FFFFFF"/>
        <w:spacing w:before="0" w:beforeAutospacing="0" w:after="150" w:afterAutospacing="0" w:line="360" w:lineRule="auto"/>
        <w:rPr>
          <w:sz w:val="28"/>
          <w:szCs w:val="28"/>
        </w:rPr>
      </w:pPr>
      <w:r w:rsidRPr="00C86ACE">
        <w:rPr>
          <w:sz w:val="28"/>
          <w:szCs w:val="28"/>
          <w:lang w:val="en-US"/>
        </w:rPr>
        <w:t>Learningapps</w:t>
      </w:r>
      <w:r w:rsidRPr="00C86ACE">
        <w:rPr>
          <w:sz w:val="28"/>
          <w:szCs w:val="28"/>
        </w:rPr>
        <w:t>.</w:t>
      </w:r>
      <w:r w:rsidRPr="00C86ACE">
        <w:rPr>
          <w:sz w:val="28"/>
          <w:szCs w:val="28"/>
          <w:lang w:val="en-US"/>
        </w:rPr>
        <w:t>org</w:t>
      </w:r>
      <w:r w:rsidRPr="00C86ACE">
        <w:rPr>
          <w:sz w:val="28"/>
          <w:szCs w:val="28"/>
        </w:rPr>
        <w:t xml:space="preserve"> – это сервис для создания интерактивных учебно-методических упражнений по разным предметам.  Основная идея таких заданий заключается в том, что ученики могут проверить и закрепить свои знания в игровой форме, что способствует формированию познавательного </w:t>
      </w:r>
      <w:r w:rsidRPr="00C86ACE">
        <w:rPr>
          <w:sz w:val="28"/>
          <w:szCs w:val="28"/>
        </w:rPr>
        <w:lastRenderedPageBreak/>
        <w:t xml:space="preserve">интереса учащихся. Данные упражнения создаются онлайн и в дальнейшем могут быть использованы в образовательном процессе. </w:t>
      </w:r>
      <w:r w:rsidR="004939AC" w:rsidRPr="00C86ACE">
        <w:rPr>
          <w:sz w:val="28"/>
          <w:szCs w:val="28"/>
          <w:shd w:val="clear" w:color="auto" w:fill="FFFFFF"/>
        </w:rPr>
        <w:t xml:space="preserve">Ведущую роль при овладении чтением на иностранном языке играет сформированность умения извлекать из текста максимум возможных опор для понимания: </w:t>
      </w:r>
      <w:proofErr w:type="spellStart"/>
      <w:r w:rsidR="004939AC" w:rsidRPr="00C86ACE">
        <w:rPr>
          <w:sz w:val="28"/>
          <w:szCs w:val="28"/>
          <w:shd w:val="clear" w:color="auto" w:fill="FFFFFF"/>
        </w:rPr>
        <w:t>фактологических</w:t>
      </w:r>
      <w:proofErr w:type="spellEnd"/>
      <w:r w:rsidR="004939AC" w:rsidRPr="00C86ACE">
        <w:rPr>
          <w:sz w:val="28"/>
          <w:szCs w:val="28"/>
          <w:shd w:val="clear" w:color="auto" w:fill="FFFFFF"/>
        </w:rPr>
        <w:t>, логических, контекстуальных. </w:t>
      </w:r>
    </w:p>
    <w:p w:rsidR="00AF1291" w:rsidRPr="00C86ACE" w:rsidRDefault="00AF1291" w:rsidP="002E530E">
      <w:pPr>
        <w:spacing w:line="360" w:lineRule="auto"/>
        <w:rPr>
          <w:rFonts w:ascii="Times New Roman" w:hAnsi="Times New Roman" w:cs="Times New Roman"/>
          <w:b/>
          <w:sz w:val="28"/>
          <w:szCs w:val="28"/>
        </w:rPr>
      </w:pPr>
      <w:r w:rsidRPr="00C86ACE">
        <w:rPr>
          <w:rFonts w:ascii="Times New Roman" w:hAnsi="Times New Roman" w:cs="Times New Roman"/>
          <w:sz w:val="28"/>
          <w:szCs w:val="28"/>
        </w:rPr>
        <w:t>Для создания таких упражнений на сайте предлагается</w:t>
      </w:r>
      <w:r w:rsidR="00C86ACE" w:rsidRPr="00C86ACE">
        <w:rPr>
          <w:rFonts w:ascii="Times New Roman" w:hAnsi="Times New Roman" w:cs="Times New Roman"/>
          <w:sz w:val="28"/>
          <w:szCs w:val="28"/>
        </w:rPr>
        <w:t xml:space="preserve"> несколько шаблонов упражнений</w:t>
      </w:r>
      <w:proofErr w:type="gramStart"/>
      <w:r w:rsidR="00C86ACE" w:rsidRPr="00C86ACE">
        <w:rPr>
          <w:rFonts w:ascii="Times New Roman" w:hAnsi="Times New Roman" w:cs="Times New Roman"/>
          <w:sz w:val="28"/>
          <w:szCs w:val="28"/>
        </w:rPr>
        <w:t>.</w:t>
      </w:r>
      <w:proofErr w:type="gramEnd"/>
      <w:r w:rsidR="00C86ACE" w:rsidRPr="00C86ACE">
        <w:rPr>
          <w:rFonts w:ascii="Times New Roman" w:hAnsi="Times New Roman" w:cs="Times New Roman"/>
          <w:b/>
          <w:sz w:val="28"/>
          <w:szCs w:val="28"/>
        </w:rPr>
        <w:t xml:space="preserve">                         </w:t>
      </w:r>
      <w:r w:rsidRPr="00C86ACE">
        <w:rPr>
          <w:rFonts w:ascii="Times New Roman" w:hAnsi="Times New Roman" w:cs="Times New Roman"/>
          <w:b/>
          <w:sz w:val="28"/>
          <w:szCs w:val="28"/>
        </w:rPr>
        <w:t xml:space="preserve">                                                                          </w:t>
      </w:r>
      <w:proofErr w:type="gramStart"/>
      <w:r w:rsidRPr="00C86ACE">
        <w:rPr>
          <w:rFonts w:ascii="Times New Roman" w:hAnsi="Times New Roman" w:cs="Times New Roman"/>
          <w:b/>
          <w:sz w:val="28"/>
          <w:szCs w:val="28"/>
        </w:rPr>
        <w:t>ф</w:t>
      </w:r>
      <w:proofErr w:type="gramEnd"/>
      <w:r w:rsidRPr="00C86ACE">
        <w:rPr>
          <w:rFonts w:ascii="Times New Roman" w:hAnsi="Times New Roman" w:cs="Times New Roman"/>
          <w:b/>
          <w:sz w:val="28"/>
          <w:szCs w:val="28"/>
        </w:rPr>
        <w:t>ото 2</w:t>
      </w:r>
    </w:p>
    <w:p w:rsidR="00AF1291" w:rsidRPr="00C86ACE" w:rsidRDefault="00AF1291" w:rsidP="00C86ACE">
      <w:pPr>
        <w:spacing w:line="360" w:lineRule="auto"/>
        <w:jc w:val="center"/>
        <w:rPr>
          <w:rFonts w:ascii="Times New Roman" w:hAnsi="Times New Roman" w:cs="Times New Roman"/>
          <w:sz w:val="28"/>
          <w:szCs w:val="28"/>
        </w:rPr>
      </w:pPr>
      <w:r w:rsidRPr="00C86ACE">
        <w:rPr>
          <w:rFonts w:ascii="Times New Roman" w:hAnsi="Times New Roman" w:cs="Times New Roman"/>
          <w:noProof/>
          <w:sz w:val="28"/>
          <w:szCs w:val="28"/>
          <w:lang w:eastAsia="ru-RU"/>
        </w:rPr>
        <w:drawing>
          <wp:inline distT="0" distB="0" distL="0" distR="0" wp14:anchorId="1774CE85" wp14:editId="77237DC9">
            <wp:extent cx="3200036" cy="18000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00036" cy="1800000"/>
                    </a:xfrm>
                    <a:prstGeom prst="rect">
                      <a:avLst/>
                    </a:prstGeom>
                  </pic:spPr>
                </pic:pic>
              </a:graphicData>
            </a:graphic>
          </wp:inline>
        </w:drawing>
      </w:r>
    </w:p>
    <w:p w:rsidR="00C86ACE" w:rsidRPr="00C86ACE"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Основными </w:t>
      </w:r>
      <w:r w:rsidRPr="00C86ACE">
        <w:rPr>
          <w:rFonts w:ascii="Times New Roman" w:eastAsia="Times New Roman" w:hAnsi="Times New Roman" w:cs="Times New Roman"/>
          <w:b/>
          <w:bCs/>
          <w:sz w:val="28"/>
          <w:szCs w:val="28"/>
          <w:lang w:eastAsia="ru-RU"/>
        </w:rPr>
        <w:t>этапами работы с текстом</w:t>
      </w:r>
      <w:r w:rsidRPr="00C86ACE">
        <w:rPr>
          <w:rFonts w:ascii="Times New Roman" w:eastAsia="Times New Roman" w:hAnsi="Times New Roman" w:cs="Times New Roman"/>
          <w:sz w:val="28"/>
          <w:szCs w:val="28"/>
          <w:lang w:eastAsia="ru-RU"/>
        </w:rPr>
        <w:t> при формировании читательской компетенции учащихся являются:</w:t>
      </w:r>
    </w:p>
    <w:p w:rsidR="00C86ACE" w:rsidRPr="00C86ACE" w:rsidRDefault="00C86ACE" w:rsidP="00C86ACE">
      <w:pPr>
        <w:numPr>
          <w:ilvl w:val="0"/>
          <w:numId w:val="29"/>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Предтекстовый (Pre-reading).</w:t>
      </w:r>
    </w:p>
    <w:p w:rsidR="00C86ACE" w:rsidRPr="00C86ACE" w:rsidRDefault="00C86ACE" w:rsidP="00C86ACE">
      <w:pPr>
        <w:numPr>
          <w:ilvl w:val="0"/>
          <w:numId w:val="29"/>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Текстовый (While-reading).</w:t>
      </w:r>
    </w:p>
    <w:p w:rsidR="00C86ACE" w:rsidRPr="00C86ACE" w:rsidRDefault="00C86ACE" w:rsidP="00C86ACE">
      <w:pPr>
        <w:numPr>
          <w:ilvl w:val="0"/>
          <w:numId w:val="29"/>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Послетекстовый (Post-reading).</w:t>
      </w:r>
    </w:p>
    <w:p w:rsidR="00C86ACE" w:rsidRPr="00C86ACE" w:rsidRDefault="00C86ACE" w:rsidP="00C86ACE">
      <w:pPr>
        <w:shd w:val="clear" w:color="auto" w:fill="FFFFFF"/>
        <w:spacing w:before="270" w:after="135" w:line="360" w:lineRule="auto"/>
        <w:outlineLvl w:val="2"/>
        <w:rPr>
          <w:rFonts w:ascii="Times New Roman" w:eastAsia="Times New Roman" w:hAnsi="Times New Roman" w:cs="Times New Roman"/>
          <w:sz w:val="28"/>
          <w:szCs w:val="28"/>
          <w:lang w:eastAsia="ru-RU"/>
        </w:rPr>
      </w:pPr>
      <w:r w:rsidRPr="00C86ACE">
        <w:rPr>
          <w:rFonts w:ascii="Times New Roman" w:eastAsia="Times New Roman" w:hAnsi="Times New Roman" w:cs="Times New Roman"/>
          <w:b/>
          <w:bCs/>
          <w:sz w:val="28"/>
          <w:szCs w:val="28"/>
          <w:lang w:eastAsia="ru-RU"/>
        </w:rPr>
        <w:t>1. Предтекстовый (Pre-reading)</w:t>
      </w:r>
    </w:p>
    <w:p w:rsidR="00C86ACE" w:rsidRPr="00C86ACE"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Задачами данного этапа являются</w:t>
      </w:r>
    </w:p>
    <w:p w:rsidR="00C86ACE" w:rsidRPr="00C86ACE" w:rsidRDefault="00C86ACE" w:rsidP="00C86ACE">
      <w:pPr>
        <w:numPr>
          <w:ilvl w:val="0"/>
          <w:numId w:val="30"/>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создание мотива чтения;</w:t>
      </w:r>
    </w:p>
    <w:p w:rsidR="00C86ACE" w:rsidRPr="00C86ACE" w:rsidRDefault="00C86ACE" w:rsidP="00C86ACE">
      <w:pPr>
        <w:numPr>
          <w:ilvl w:val="0"/>
          <w:numId w:val="30"/>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развитие умения прогнозирования;</w:t>
      </w:r>
    </w:p>
    <w:p w:rsidR="00C86ACE" w:rsidRPr="00C86ACE" w:rsidRDefault="00C86ACE" w:rsidP="00C86ACE">
      <w:pPr>
        <w:numPr>
          <w:ilvl w:val="0"/>
          <w:numId w:val="30"/>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активизация фоновых знаний и снятие языковых трудностей</w:t>
      </w:r>
    </w:p>
    <w:p w:rsidR="00C86ACE" w:rsidRPr="00C86ACE"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Можно выделить </w:t>
      </w:r>
      <w:r w:rsidRPr="00C86ACE">
        <w:rPr>
          <w:rFonts w:ascii="Times New Roman" w:eastAsia="Times New Roman" w:hAnsi="Times New Roman" w:cs="Times New Roman"/>
          <w:b/>
          <w:bCs/>
          <w:sz w:val="28"/>
          <w:szCs w:val="28"/>
          <w:lang w:eastAsia="ru-RU"/>
        </w:rPr>
        <w:t>следующие группы упражнений</w:t>
      </w:r>
      <w:r w:rsidRPr="00C86ACE">
        <w:rPr>
          <w:rFonts w:ascii="Times New Roman" w:eastAsia="Times New Roman" w:hAnsi="Times New Roman" w:cs="Times New Roman"/>
          <w:sz w:val="28"/>
          <w:szCs w:val="28"/>
          <w:lang w:eastAsia="ru-RU"/>
        </w:rPr>
        <w:t>:</w:t>
      </w:r>
    </w:p>
    <w:p w:rsidR="00C86ACE" w:rsidRPr="00C86ACE" w:rsidRDefault="00C86ACE" w:rsidP="00C86ACE">
      <w:pPr>
        <w:numPr>
          <w:ilvl w:val="0"/>
          <w:numId w:val="3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Упражнения на соотнесение слова с темой</w:t>
      </w:r>
    </w:p>
    <w:p w:rsidR="00C86ACE" w:rsidRPr="00C86ACE" w:rsidRDefault="00C86ACE" w:rsidP="00C86ACE">
      <w:pPr>
        <w:numPr>
          <w:ilvl w:val="0"/>
          <w:numId w:val="3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lastRenderedPageBreak/>
        <w:t>Упражнения на понимание лексико-тематической основы текста</w:t>
      </w:r>
    </w:p>
    <w:p w:rsidR="00C86ACE" w:rsidRPr="00C86ACE" w:rsidRDefault="00C86ACE" w:rsidP="00C86ACE">
      <w:pPr>
        <w:numPr>
          <w:ilvl w:val="0"/>
          <w:numId w:val="3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Упражнения в работе с заглавием текста</w:t>
      </w:r>
    </w:p>
    <w:p w:rsidR="00C86ACE" w:rsidRDefault="00C86ACE" w:rsidP="00C86ACE">
      <w:pPr>
        <w:numPr>
          <w:ilvl w:val="0"/>
          <w:numId w:val="31"/>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eastAsia="Times New Roman" w:hAnsi="Times New Roman" w:cs="Times New Roman"/>
          <w:sz w:val="28"/>
          <w:szCs w:val="28"/>
          <w:lang w:eastAsia="ru-RU"/>
        </w:rPr>
        <w:t>Упражнение в опознавании интернационализмов</w:t>
      </w:r>
    </w:p>
    <w:p w:rsidR="00973515" w:rsidRDefault="00973515" w:rsidP="00C86ACE">
      <w:pPr>
        <w:shd w:val="clear" w:color="auto" w:fill="FFFFFF"/>
        <w:spacing w:before="270" w:after="135" w:line="360" w:lineRule="auto"/>
        <w:outlineLvl w:val="2"/>
        <w:rPr>
          <w:rFonts w:ascii="Times New Roman" w:eastAsia="Times New Roman" w:hAnsi="Times New Roman" w:cs="Times New Roman"/>
          <w:color w:val="333333"/>
          <w:sz w:val="28"/>
          <w:szCs w:val="28"/>
          <w:lang w:eastAsia="ru-RU"/>
        </w:rPr>
      </w:pPr>
    </w:p>
    <w:p w:rsidR="00C86ACE" w:rsidRDefault="00C86ACE" w:rsidP="00C86ACE">
      <w:pPr>
        <w:shd w:val="clear" w:color="auto" w:fill="FFFFFF"/>
        <w:spacing w:before="100" w:beforeAutospacing="1" w:after="100" w:afterAutospacing="1" w:line="360" w:lineRule="auto"/>
        <w:ind w:left="720"/>
        <w:jc w:val="right"/>
        <w:rPr>
          <w:rFonts w:ascii="Times New Roman" w:eastAsia="Times New Roman" w:hAnsi="Times New Roman" w:cs="Times New Roman"/>
          <w:b/>
          <w:color w:val="333333"/>
          <w:sz w:val="28"/>
          <w:szCs w:val="28"/>
          <w:lang w:eastAsia="ru-RU"/>
        </w:rPr>
      </w:pPr>
      <w:r w:rsidRPr="00C86ACE">
        <w:rPr>
          <w:rFonts w:ascii="Times New Roman" w:eastAsia="Times New Roman" w:hAnsi="Times New Roman" w:cs="Times New Roman"/>
          <w:b/>
          <w:color w:val="333333"/>
          <w:sz w:val="28"/>
          <w:szCs w:val="28"/>
          <w:lang w:eastAsia="ru-RU"/>
        </w:rPr>
        <w:t>Фото 3</w:t>
      </w:r>
    </w:p>
    <w:p w:rsidR="00AD1F7E" w:rsidRPr="00AD1F7E" w:rsidRDefault="00AD1F7E" w:rsidP="00AD1F7E">
      <w:pPr>
        <w:shd w:val="clear" w:color="auto" w:fill="FFFFFF"/>
        <w:spacing w:before="100" w:beforeAutospacing="1" w:after="100" w:afterAutospacing="1" w:line="360" w:lineRule="auto"/>
        <w:jc w:val="center"/>
        <w:rPr>
          <w:noProof/>
          <w:lang w:eastAsia="ru-RU"/>
        </w:rPr>
      </w:pPr>
      <w:r w:rsidRPr="00AD1F7E">
        <w:rPr>
          <w:rFonts w:ascii="Times New Roman" w:eastAsia="Times New Roman" w:hAnsi="Times New Roman" w:cs="Times New Roman"/>
          <w:b/>
          <w:noProof/>
          <w:color w:val="333333"/>
          <w:sz w:val="28"/>
          <w:szCs w:val="28"/>
          <w:lang w:eastAsia="ru-RU"/>
        </w:rPr>
        <w:drawing>
          <wp:inline distT="0" distB="0" distL="0" distR="0" wp14:anchorId="01A03271" wp14:editId="79BBBA3E">
            <wp:extent cx="2424607" cy="180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24607" cy="1800000"/>
                    </a:xfrm>
                    <a:prstGeom prst="rect">
                      <a:avLst/>
                    </a:prstGeom>
                  </pic:spPr>
                </pic:pic>
              </a:graphicData>
            </a:graphic>
          </wp:inline>
        </w:drawing>
      </w:r>
      <w:r w:rsidR="00C86ACE" w:rsidRPr="00C86ACE">
        <w:rPr>
          <w:rFonts w:ascii="Times New Roman" w:eastAsia="Times New Roman" w:hAnsi="Times New Roman" w:cs="Times New Roman"/>
          <w:b/>
          <w:noProof/>
          <w:color w:val="333333"/>
          <w:sz w:val="28"/>
          <w:szCs w:val="28"/>
          <w:lang w:eastAsia="ru-RU"/>
        </w:rPr>
        <w:drawing>
          <wp:inline distT="0" distB="0" distL="0" distR="0" wp14:anchorId="31E4C846" wp14:editId="30E3EC17">
            <wp:extent cx="2424607" cy="180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24607" cy="1800000"/>
                    </a:xfrm>
                    <a:prstGeom prst="rect">
                      <a:avLst/>
                    </a:prstGeom>
                  </pic:spPr>
                </pic:pic>
              </a:graphicData>
            </a:graphic>
          </wp:inline>
        </w:drawing>
      </w:r>
      <w:r w:rsidRPr="00AD1F7E">
        <w:rPr>
          <w:rFonts w:ascii="Times New Roman" w:eastAsia="Times New Roman" w:hAnsi="Times New Roman" w:cs="Times New Roman"/>
          <w:b/>
          <w:noProof/>
          <w:color w:val="333333"/>
          <w:sz w:val="28"/>
          <w:szCs w:val="28"/>
          <w:lang w:eastAsia="ru-RU"/>
        </w:rPr>
        <w:drawing>
          <wp:inline distT="0" distB="0" distL="0" distR="0" wp14:anchorId="32E4ECD9" wp14:editId="135F070B">
            <wp:extent cx="2387761" cy="180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7761" cy="1800000"/>
                    </a:xfrm>
                    <a:prstGeom prst="rect">
                      <a:avLst/>
                    </a:prstGeom>
                  </pic:spPr>
                </pic:pic>
              </a:graphicData>
            </a:graphic>
          </wp:inline>
        </w:drawing>
      </w:r>
      <w:r w:rsidRPr="00AD1F7E">
        <w:rPr>
          <w:noProof/>
          <w:lang w:eastAsia="ru-RU"/>
        </w:rPr>
        <w:t xml:space="preserve"> </w:t>
      </w:r>
      <w:r w:rsidRPr="00AD1F7E">
        <w:rPr>
          <w:noProof/>
          <w:lang w:eastAsia="ru-RU"/>
        </w:rPr>
        <w:drawing>
          <wp:inline distT="0" distB="0" distL="0" distR="0" wp14:anchorId="3F802109" wp14:editId="2694F0EB">
            <wp:extent cx="2422923" cy="180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22923" cy="1800000"/>
                    </a:xfrm>
                    <a:prstGeom prst="rect">
                      <a:avLst/>
                    </a:prstGeom>
                  </pic:spPr>
                </pic:pic>
              </a:graphicData>
            </a:graphic>
          </wp:inline>
        </w:drawing>
      </w:r>
    </w:p>
    <w:p w:rsidR="008D7F1F" w:rsidRDefault="008D7F1F" w:rsidP="00C86ACE">
      <w:pPr>
        <w:shd w:val="clear" w:color="auto" w:fill="FFFFFF"/>
        <w:spacing w:before="270" w:after="135" w:line="360" w:lineRule="auto"/>
        <w:outlineLvl w:val="2"/>
        <w:rPr>
          <w:rFonts w:ascii="Times New Roman" w:eastAsia="Times New Roman" w:hAnsi="Times New Roman" w:cs="Times New Roman"/>
          <w:b/>
          <w:bCs/>
          <w:sz w:val="28"/>
          <w:szCs w:val="28"/>
          <w:lang w:eastAsia="ru-RU"/>
        </w:rPr>
      </w:pPr>
    </w:p>
    <w:p w:rsidR="00C86ACE" w:rsidRPr="00724FDC" w:rsidRDefault="00C86ACE" w:rsidP="00C86ACE">
      <w:pPr>
        <w:shd w:val="clear" w:color="auto" w:fill="FFFFFF"/>
        <w:spacing w:before="270" w:after="135" w:line="360" w:lineRule="auto"/>
        <w:outlineLvl w:val="2"/>
        <w:rPr>
          <w:rFonts w:ascii="Times New Roman" w:eastAsia="Times New Roman" w:hAnsi="Times New Roman" w:cs="Times New Roman"/>
          <w:sz w:val="28"/>
          <w:szCs w:val="28"/>
          <w:lang w:eastAsia="ru-RU"/>
        </w:rPr>
      </w:pPr>
      <w:r w:rsidRPr="009D133F">
        <w:rPr>
          <w:rFonts w:ascii="Times New Roman" w:eastAsia="Times New Roman" w:hAnsi="Times New Roman" w:cs="Times New Roman"/>
          <w:b/>
          <w:bCs/>
          <w:sz w:val="28"/>
          <w:szCs w:val="28"/>
          <w:lang w:eastAsia="ru-RU"/>
        </w:rPr>
        <w:t>2</w:t>
      </w:r>
      <w:r w:rsidRPr="00724FDC">
        <w:rPr>
          <w:rFonts w:ascii="Times New Roman" w:eastAsia="Times New Roman" w:hAnsi="Times New Roman" w:cs="Times New Roman"/>
          <w:b/>
          <w:bCs/>
          <w:sz w:val="28"/>
          <w:szCs w:val="28"/>
          <w:lang w:eastAsia="ru-RU"/>
        </w:rPr>
        <w:t>. Текстовые (While-reading) стратегии</w:t>
      </w:r>
    </w:p>
    <w:p w:rsidR="00C86ACE" w:rsidRPr="00724FDC" w:rsidRDefault="00C86ACE" w:rsidP="00C86ACE">
      <w:pPr>
        <w:shd w:val="clear" w:color="auto" w:fill="FFFFFF"/>
        <w:spacing w:after="135" w:line="360" w:lineRule="auto"/>
        <w:rPr>
          <w:rFonts w:ascii="Times New Roman" w:eastAsia="Times New Roman" w:hAnsi="Times New Roman" w:cs="Times New Roman"/>
          <w:sz w:val="28"/>
          <w:szCs w:val="28"/>
          <w:lang w:eastAsia="ru-RU"/>
        </w:rPr>
      </w:pPr>
      <w:proofErr w:type="gramStart"/>
      <w:r w:rsidRPr="00724FDC">
        <w:rPr>
          <w:rFonts w:ascii="Times New Roman" w:eastAsia="Times New Roman" w:hAnsi="Times New Roman" w:cs="Times New Roman"/>
          <w:sz w:val="28"/>
          <w:szCs w:val="28"/>
          <w:lang w:eastAsia="ru-RU"/>
        </w:rPr>
        <w:t>Направлены на понимание текста и формирование его интерпретации у читающего, размышление во время чтения о том, что и как читает обучающийся и насколько хорошо понимает прочитанное.</w:t>
      </w:r>
      <w:proofErr w:type="gramEnd"/>
    </w:p>
    <w:p w:rsidR="00C86ACE" w:rsidRPr="00724FDC"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На данном этапе учитель может предложить учащимся:</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найти ответы на предложенные вопросы;</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подтвердить правильность или ложность утверждений, либо выявить, что в тексте не упомянуто;</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lastRenderedPageBreak/>
        <w:t>составить предложения по порядку;</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найти соответствия;</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выполнить задание на множественный выбор;</w:t>
      </w:r>
    </w:p>
    <w:p w:rsidR="00C86ACE" w:rsidRPr="00724FDC" w:rsidRDefault="00C86ACE" w:rsidP="00C86ACE">
      <w:pPr>
        <w:numPr>
          <w:ilvl w:val="0"/>
          <w:numId w:val="3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восполнить недостающую информацию</w:t>
      </w:r>
    </w:p>
    <w:p w:rsidR="00AD1F7E" w:rsidRDefault="00AD1F7E" w:rsidP="00AD1F7E">
      <w:pPr>
        <w:shd w:val="clear" w:color="auto" w:fill="FFFFFF"/>
        <w:spacing w:before="100" w:beforeAutospacing="1" w:after="100" w:afterAutospacing="1" w:line="360" w:lineRule="auto"/>
        <w:ind w:left="720"/>
        <w:jc w:val="right"/>
        <w:rPr>
          <w:rFonts w:ascii="Times New Roman" w:eastAsia="Times New Roman" w:hAnsi="Times New Roman" w:cs="Times New Roman"/>
          <w:b/>
          <w:sz w:val="28"/>
          <w:szCs w:val="28"/>
          <w:lang w:eastAsia="ru-RU"/>
        </w:rPr>
      </w:pPr>
      <w:r w:rsidRPr="00AD1F7E">
        <w:rPr>
          <w:rFonts w:ascii="Times New Roman" w:eastAsia="Times New Roman" w:hAnsi="Times New Roman" w:cs="Times New Roman"/>
          <w:b/>
          <w:sz w:val="28"/>
          <w:szCs w:val="28"/>
          <w:lang w:eastAsia="ru-RU"/>
        </w:rPr>
        <w:t>фото 4</w:t>
      </w:r>
    </w:p>
    <w:p w:rsidR="00AD1F7E" w:rsidRDefault="00AD1F7E" w:rsidP="00AD1F7E">
      <w:pPr>
        <w:shd w:val="clear" w:color="auto" w:fill="FFFFFF"/>
        <w:spacing w:before="100" w:beforeAutospacing="1" w:after="100" w:afterAutospacing="1" w:line="360" w:lineRule="auto"/>
        <w:ind w:left="720"/>
        <w:rPr>
          <w:noProof/>
          <w:lang w:eastAsia="ru-RU"/>
        </w:rPr>
      </w:pPr>
      <w:r w:rsidRPr="00AD1F7E">
        <w:rPr>
          <w:rFonts w:ascii="Times New Roman" w:eastAsia="Times New Roman" w:hAnsi="Times New Roman" w:cs="Times New Roman"/>
          <w:b/>
          <w:noProof/>
          <w:sz w:val="28"/>
          <w:szCs w:val="28"/>
          <w:lang w:eastAsia="ru-RU"/>
        </w:rPr>
        <w:drawing>
          <wp:inline distT="0" distB="0" distL="0" distR="0" wp14:anchorId="5AD5361A" wp14:editId="408698E2">
            <wp:extent cx="2427645"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27645" cy="1800000"/>
                    </a:xfrm>
                    <a:prstGeom prst="rect">
                      <a:avLst/>
                    </a:prstGeom>
                  </pic:spPr>
                </pic:pic>
              </a:graphicData>
            </a:graphic>
          </wp:inline>
        </w:drawing>
      </w:r>
      <w:r w:rsidRPr="00AD1F7E">
        <w:rPr>
          <w:noProof/>
          <w:lang w:eastAsia="ru-RU"/>
        </w:rPr>
        <w:t xml:space="preserve"> </w:t>
      </w:r>
      <w:r w:rsidRPr="00AD1F7E">
        <w:rPr>
          <w:rFonts w:ascii="Times New Roman" w:eastAsia="Times New Roman" w:hAnsi="Times New Roman" w:cs="Times New Roman"/>
          <w:b/>
          <w:noProof/>
          <w:sz w:val="28"/>
          <w:szCs w:val="28"/>
          <w:lang w:eastAsia="ru-RU"/>
        </w:rPr>
        <w:drawing>
          <wp:inline distT="0" distB="0" distL="0" distR="0" wp14:anchorId="0CCF3E25" wp14:editId="4E67BE78">
            <wp:extent cx="2422923" cy="180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22923" cy="1800000"/>
                    </a:xfrm>
                    <a:prstGeom prst="rect">
                      <a:avLst/>
                    </a:prstGeom>
                  </pic:spPr>
                </pic:pic>
              </a:graphicData>
            </a:graphic>
          </wp:inline>
        </w:drawing>
      </w:r>
    </w:p>
    <w:p w:rsidR="00AD1F7E" w:rsidRDefault="00AD1F7E" w:rsidP="00AD1F7E">
      <w:pPr>
        <w:shd w:val="clear" w:color="auto" w:fill="FFFFFF"/>
        <w:spacing w:before="100" w:beforeAutospacing="1" w:after="100" w:afterAutospacing="1" w:line="360" w:lineRule="auto"/>
        <w:ind w:left="720"/>
        <w:rPr>
          <w:noProof/>
          <w:lang w:val="en-US" w:eastAsia="ru-RU"/>
        </w:rPr>
      </w:pPr>
      <w:r w:rsidRPr="00AD1F7E">
        <w:rPr>
          <w:rFonts w:ascii="Times New Roman" w:eastAsia="Times New Roman" w:hAnsi="Times New Roman" w:cs="Times New Roman"/>
          <w:b/>
          <w:noProof/>
          <w:sz w:val="28"/>
          <w:szCs w:val="28"/>
          <w:lang w:eastAsia="ru-RU"/>
        </w:rPr>
        <w:drawing>
          <wp:inline distT="0" distB="0" distL="0" distR="0" wp14:anchorId="07676442" wp14:editId="06E3927F">
            <wp:extent cx="2408202"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8202" cy="1800000"/>
                    </a:xfrm>
                    <a:prstGeom prst="rect">
                      <a:avLst/>
                    </a:prstGeom>
                  </pic:spPr>
                </pic:pic>
              </a:graphicData>
            </a:graphic>
          </wp:inline>
        </w:drawing>
      </w:r>
      <w:r w:rsidR="008D7F1F" w:rsidRPr="008D7F1F">
        <w:rPr>
          <w:noProof/>
          <w:lang w:eastAsia="ru-RU"/>
        </w:rPr>
        <w:t xml:space="preserve"> </w:t>
      </w:r>
      <w:r w:rsidR="008D7F1F" w:rsidRPr="008D7F1F">
        <w:rPr>
          <w:rFonts w:ascii="Times New Roman" w:eastAsia="Times New Roman" w:hAnsi="Times New Roman" w:cs="Times New Roman"/>
          <w:b/>
          <w:noProof/>
          <w:sz w:val="28"/>
          <w:szCs w:val="28"/>
          <w:lang w:eastAsia="ru-RU"/>
        </w:rPr>
        <w:drawing>
          <wp:inline distT="0" distB="0" distL="0" distR="0" wp14:anchorId="047060D5" wp14:editId="27842869">
            <wp:extent cx="2391034"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91034" cy="1800000"/>
                    </a:xfrm>
                    <a:prstGeom prst="rect">
                      <a:avLst/>
                    </a:prstGeom>
                  </pic:spPr>
                </pic:pic>
              </a:graphicData>
            </a:graphic>
          </wp:inline>
        </w:drawing>
      </w:r>
    </w:p>
    <w:p w:rsidR="008D7F1F" w:rsidRPr="008D7F1F" w:rsidRDefault="008D7F1F" w:rsidP="00AD1F7E">
      <w:pPr>
        <w:shd w:val="clear" w:color="auto" w:fill="FFFFFF"/>
        <w:spacing w:before="100" w:beforeAutospacing="1" w:after="100" w:afterAutospacing="1" w:line="360" w:lineRule="auto"/>
        <w:ind w:left="720"/>
        <w:rPr>
          <w:rFonts w:ascii="Times New Roman" w:eastAsia="Times New Roman" w:hAnsi="Times New Roman" w:cs="Times New Roman"/>
          <w:b/>
          <w:sz w:val="28"/>
          <w:szCs w:val="28"/>
          <w:lang w:val="en-US" w:eastAsia="ru-RU"/>
        </w:rPr>
      </w:pPr>
      <w:r w:rsidRPr="008D7F1F">
        <w:rPr>
          <w:rFonts w:ascii="Times New Roman" w:eastAsia="Times New Roman" w:hAnsi="Times New Roman" w:cs="Times New Roman"/>
          <w:b/>
          <w:noProof/>
          <w:sz w:val="28"/>
          <w:szCs w:val="28"/>
          <w:lang w:eastAsia="ru-RU"/>
        </w:rPr>
        <w:drawing>
          <wp:inline distT="0" distB="0" distL="0" distR="0" wp14:anchorId="157F1F05" wp14:editId="16559F4E">
            <wp:extent cx="2395961" cy="18000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95961" cy="1800000"/>
                    </a:xfrm>
                    <a:prstGeom prst="rect">
                      <a:avLst/>
                    </a:prstGeom>
                  </pic:spPr>
                </pic:pic>
              </a:graphicData>
            </a:graphic>
          </wp:inline>
        </w:drawing>
      </w:r>
      <w:r w:rsidRPr="008D7F1F">
        <w:rPr>
          <w:noProof/>
          <w:lang w:eastAsia="ru-RU"/>
        </w:rPr>
        <w:t xml:space="preserve"> </w:t>
      </w:r>
      <w:r w:rsidRPr="008D7F1F">
        <w:rPr>
          <w:rFonts w:ascii="Times New Roman" w:eastAsia="Times New Roman" w:hAnsi="Times New Roman" w:cs="Times New Roman"/>
          <w:b/>
          <w:noProof/>
          <w:sz w:val="28"/>
          <w:szCs w:val="28"/>
          <w:lang w:eastAsia="ru-RU"/>
        </w:rPr>
        <w:drawing>
          <wp:inline distT="0" distB="0" distL="0" distR="0" wp14:anchorId="049654C9" wp14:editId="49D57058">
            <wp:extent cx="2419226" cy="18000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19226" cy="1800000"/>
                    </a:xfrm>
                    <a:prstGeom prst="rect">
                      <a:avLst/>
                    </a:prstGeom>
                  </pic:spPr>
                </pic:pic>
              </a:graphicData>
            </a:graphic>
          </wp:inline>
        </w:drawing>
      </w:r>
    </w:p>
    <w:p w:rsidR="00C86ACE" w:rsidRPr="00724FDC" w:rsidRDefault="00C86ACE" w:rsidP="00C86ACE">
      <w:pPr>
        <w:shd w:val="clear" w:color="auto" w:fill="FFFFFF"/>
        <w:spacing w:before="270" w:after="135" w:line="360" w:lineRule="auto"/>
        <w:outlineLvl w:val="2"/>
        <w:rPr>
          <w:rFonts w:ascii="Times New Roman" w:eastAsia="Times New Roman" w:hAnsi="Times New Roman" w:cs="Times New Roman"/>
          <w:sz w:val="28"/>
          <w:szCs w:val="28"/>
          <w:lang w:eastAsia="ru-RU"/>
        </w:rPr>
      </w:pPr>
      <w:r w:rsidRPr="00724FDC">
        <w:rPr>
          <w:rFonts w:ascii="Times New Roman" w:eastAsia="Times New Roman" w:hAnsi="Times New Roman" w:cs="Times New Roman"/>
          <w:b/>
          <w:bCs/>
          <w:sz w:val="28"/>
          <w:szCs w:val="28"/>
          <w:lang w:eastAsia="ru-RU"/>
        </w:rPr>
        <w:t>3. Послетекстовые (Post-reading) стратегии</w:t>
      </w:r>
    </w:p>
    <w:p w:rsidR="00C86ACE" w:rsidRPr="00724FDC"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lastRenderedPageBreak/>
        <w:t>Необходимы для проверки понимания прочитанного и служат средством контроля формирования умений смыслового чтения и возможным использованием полученной информации в будущем.</w:t>
      </w:r>
    </w:p>
    <w:p w:rsidR="00C86ACE" w:rsidRPr="00724FDC" w:rsidRDefault="00C86ACE" w:rsidP="00C86ACE">
      <w:pPr>
        <w:shd w:val="clear" w:color="auto" w:fill="FFFFFF"/>
        <w:spacing w:after="135"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На этом этапе учитель может предложить учащимся:</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 xml:space="preserve">высказать свое мнение по поводу </w:t>
      </w:r>
      <w:proofErr w:type="gramStart"/>
      <w:r w:rsidRPr="00724FDC">
        <w:rPr>
          <w:rFonts w:ascii="Times New Roman" w:eastAsia="Times New Roman" w:hAnsi="Times New Roman" w:cs="Times New Roman"/>
          <w:sz w:val="28"/>
          <w:szCs w:val="28"/>
          <w:lang w:eastAsia="ru-RU"/>
        </w:rPr>
        <w:t>прочитанного</w:t>
      </w:r>
      <w:proofErr w:type="gramEnd"/>
      <w:r w:rsidRPr="00724FDC">
        <w:rPr>
          <w:rFonts w:ascii="Times New Roman" w:eastAsia="Times New Roman" w:hAnsi="Times New Roman" w:cs="Times New Roman"/>
          <w:sz w:val="28"/>
          <w:szCs w:val="28"/>
          <w:lang w:eastAsia="ru-RU"/>
        </w:rPr>
        <w:t>;</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опровергнуть утверждения или согласиться с ними;</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доказать или охарактеризовать что-то;</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составить план текста, выделив его основные мысли;</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пересказать/</w:t>
      </w:r>
      <w:proofErr w:type="gramStart"/>
      <w:r w:rsidRPr="00724FDC">
        <w:rPr>
          <w:rFonts w:ascii="Times New Roman" w:eastAsia="Times New Roman" w:hAnsi="Times New Roman" w:cs="Times New Roman"/>
          <w:sz w:val="28"/>
          <w:szCs w:val="28"/>
          <w:lang w:eastAsia="ru-RU"/>
        </w:rPr>
        <w:t>кратко</w:t>
      </w:r>
      <w:proofErr w:type="gramEnd"/>
      <w:r w:rsidRPr="00724FDC">
        <w:rPr>
          <w:rFonts w:ascii="Times New Roman" w:eastAsia="Times New Roman" w:hAnsi="Times New Roman" w:cs="Times New Roman"/>
          <w:sz w:val="28"/>
          <w:szCs w:val="28"/>
          <w:lang w:eastAsia="ru-RU"/>
        </w:rPr>
        <w:t xml:space="preserve"> изложить содержание текста;</w:t>
      </w:r>
    </w:p>
    <w:p w:rsidR="00C86ACE" w:rsidRPr="00724FDC" w:rsidRDefault="00C86ACE" w:rsidP="00C86ACE">
      <w:pPr>
        <w:numPr>
          <w:ilvl w:val="0"/>
          <w:numId w:val="3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724FDC">
        <w:rPr>
          <w:rFonts w:ascii="Times New Roman" w:eastAsia="Times New Roman" w:hAnsi="Times New Roman" w:cs="Times New Roman"/>
          <w:sz w:val="28"/>
          <w:szCs w:val="28"/>
          <w:lang w:eastAsia="ru-RU"/>
        </w:rPr>
        <w:t>вставить в те</w:t>
      </w:r>
      <w:proofErr w:type="gramStart"/>
      <w:r w:rsidRPr="00724FDC">
        <w:rPr>
          <w:rFonts w:ascii="Times New Roman" w:eastAsia="Times New Roman" w:hAnsi="Times New Roman" w:cs="Times New Roman"/>
          <w:sz w:val="28"/>
          <w:szCs w:val="28"/>
          <w:lang w:eastAsia="ru-RU"/>
        </w:rPr>
        <w:t>кст пр</w:t>
      </w:r>
      <w:proofErr w:type="gramEnd"/>
      <w:r w:rsidRPr="00724FDC">
        <w:rPr>
          <w:rFonts w:ascii="Times New Roman" w:eastAsia="Times New Roman" w:hAnsi="Times New Roman" w:cs="Times New Roman"/>
          <w:sz w:val="28"/>
          <w:szCs w:val="28"/>
          <w:lang w:eastAsia="ru-RU"/>
        </w:rPr>
        <w:t>опущенные слова или выражения;</w:t>
      </w:r>
    </w:p>
    <w:p w:rsidR="008D7F1F" w:rsidRPr="008D7F1F" w:rsidRDefault="008D7F1F" w:rsidP="008D7F1F">
      <w:pPr>
        <w:shd w:val="clear" w:color="auto" w:fill="FFFFFF"/>
        <w:spacing w:before="100" w:beforeAutospacing="1" w:after="100" w:afterAutospacing="1" w:line="360" w:lineRule="auto"/>
        <w:ind w:left="720"/>
        <w:jc w:val="right"/>
        <w:rPr>
          <w:rFonts w:ascii="Times New Roman" w:eastAsia="Times New Roman" w:hAnsi="Times New Roman" w:cs="Times New Roman"/>
          <w:b/>
          <w:sz w:val="28"/>
          <w:szCs w:val="28"/>
          <w:lang w:eastAsia="ru-RU"/>
        </w:rPr>
      </w:pPr>
      <w:r w:rsidRPr="007F1085">
        <w:rPr>
          <w:rFonts w:ascii="Times New Roman" w:eastAsia="Times New Roman" w:hAnsi="Times New Roman" w:cs="Times New Roman"/>
          <w:b/>
          <w:sz w:val="28"/>
          <w:szCs w:val="28"/>
          <w:lang w:eastAsia="ru-RU"/>
        </w:rPr>
        <w:t xml:space="preserve">                          </w:t>
      </w:r>
      <w:r w:rsidRPr="008D7F1F">
        <w:rPr>
          <w:rFonts w:ascii="Times New Roman" w:eastAsia="Times New Roman" w:hAnsi="Times New Roman" w:cs="Times New Roman"/>
          <w:b/>
          <w:sz w:val="28"/>
          <w:szCs w:val="28"/>
          <w:lang w:eastAsia="ru-RU"/>
        </w:rPr>
        <w:t>Фото 5</w:t>
      </w:r>
    </w:p>
    <w:p w:rsidR="00AD1F7E" w:rsidRDefault="00AD1F7E" w:rsidP="00AD1F7E">
      <w:pPr>
        <w:shd w:val="clear" w:color="auto" w:fill="FFFFFF"/>
        <w:spacing w:before="100" w:beforeAutospacing="1" w:after="100" w:afterAutospacing="1" w:line="360" w:lineRule="auto"/>
        <w:ind w:left="720"/>
        <w:rPr>
          <w:rFonts w:ascii="Times New Roman" w:eastAsia="Times New Roman" w:hAnsi="Times New Roman" w:cs="Times New Roman"/>
          <w:sz w:val="28"/>
          <w:szCs w:val="28"/>
          <w:lang w:val="en-US" w:eastAsia="ru-RU"/>
        </w:rPr>
      </w:pPr>
      <w:r w:rsidRPr="00AD1F7E">
        <w:rPr>
          <w:rFonts w:ascii="Times New Roman" w:eastAsia="Times New Roman" w:hAnsi="Times New Roman" w:cs="Times New Roman"/>
          <w:noProof/>
          <w:sz w:val="28"/>
          <w:szCs w:val="28"/>
          <w:lang w:eastAsia="ru-RU"/>
        </w:rPr>
        <w:drawing>
          <wp:inline distT="0" distB="0" distL="0" distR="0" wp14:anchorId="670793C5" wp14:editId="3980A9D9">
            <wp:extent cx="2486484"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6484" cy="1800000"/>
                    </a:xfrm>
                    <a:prstGeom prst="rect">
                      <a:avLst/>
                    </a:prstGeom>
                  </pic:spPr>
                </pic:pic>
              </a:graphicData>
            </a:graphic>
          </wp:inline>
        </w:drawing>
      </w:r>
      <w:r w:rsidRPr="00AD1F7E">
        <w:rPr>
          <w:rFonts w:ascii="Times New Roman" w:eastAsia="Times New Roman" w:hAnsi="Times New Roman" w:cs="Times New Roman"/>
          <w:noProof/>
          <w:sz w:val="28"/>
          <w:szCs w:val="28"/>
          <w:lang w:eastAsia="ru-RU"/>
        </w:rPr>
        <w:drawing>
          <wp:inline distT="0" distB="0" distL="0" distR="0" wp14:anchorId="6E710566" wp14:editId="00E905BB">
            <wp:extent cx="2153870" cy="18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3870" cy="1800000"/>
                    </a:xfrm>
                    <a:prstGeom prst="rect">
                      <a:avLst/>
                    </a:prstGeom>
                  </pic:spPr>
                </pic:pic>
              </a:graphicData>
            </a:graphic>
          </wp:inline>
        </w:drawing>
      </w:r>
    </w:p>
    <w:p w:rsidR="00C86ACE" w:rsidRPr="008D7F1F" w:rsidRDefault="008D7F1F" w:rsidP="008D7F1F">
      <w:pPr>
        <w:shd w:val="clear" w:color="auto" w:fill="FFFFFF"/>
        <w:spacing w:before="100" w:beforeAutospacing="1" w:after="100" w:afterAutospacing="1" w:line="360" w:lineRule="auto"/>
        <w:ind w:left="720"/>
        <w:rPr>
          <w:rFonts w:ascii="Times New Roman" w:eastAsia="Times New Roman" w:hAnsi="Times New Roman" w:cs="Times New Roman"/>
          <w:sz w:val="28"/>
          <w:szCs w:val="28"/>
          <w:lang w:eastAsia="ru-RU"/>
        </w:rPr>
      </w:pPr>
      <w:r w:rsidRPr="008D7F1F">
        <w:rPr>
          <w:rFonts w:ascii="Times New Roman" w:eastAsia="Times New Roman" w:hAnsi="Times New Roman" w:cs="Times New Roman"/>
          <w:noProof/>
          <w:sz w:val="28"/>
          <w:szCs w:val="28"/>
          <w:lang w:eastAsia="ru-RU"/>
        </w:rPr>
        <w:drawing>
          <wp:inline distT="0" distB="0" distL="0" distR="0" wp14:anchorId="079524FF" wp14:editId="7FB8F425">
            <wp:extent cx="2395632" cy="18000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5632" cy="1800000"/>
                    </a:xfrm>
                    <a:prstGeom prst="rect">
                      <a:avLst/>
                    </a:prstGeom>
                  </pic:spPr>
                </pic:pic>
              </a:graphicData>
            </a:graphic>
          </wp:inline>
        </w:drawing>
      </w:r>
    </w:p>
    <w:p w:rsidR="00973515" w:rsidRDefault="00AF1291" w:rsidP="008D7F1F">
      <w:pPr>
        <w:shd w:val="clear" w:color="auto" w:fill="FFFFFF"/>
        <w:spacing w:before="100" w:beforeAutospacing="1" w:after="100" w:afterAutospacing="1" w:line="360" w:lineRule="auto"/>
        <w:rPr>
          <w:rFonts w:ascii="Times New Roman" w:hAnsi="Times New Roman" w:cs="Times New Roman"/>
          <w:sz w:val="28"/>
          <w:szCs w:val="28"/>
          <w:shd w:val="clear" w:color="auto" w:fill="FFFFFF"/>
        </w:rPr>
      </w:pPr>
      <w:r w:rsidRPr="00C86ACE">
        <w:rPr>
          <w:rFonts w:ascii="Times New Roman" w:hAnsi="Times New Roman" w:cs="Times New Roman"/>
          <w:sz w:val="28"/>
          <w:szCs w:val="28"/>
          <w:shd w:val="clear" w:color="auto" w:fill="FFFFFF"/>
        </w:rPr>
        <w:t xml:space="preserve">Внедрение и использование в современном учебном процессе информационных, коммуникационных, мультимедийных технологий становится делом привычным, ни у кого не вызывающим сомнений в </w:t>
      </w:r>
      <w:r w:rsidRPr="00C86ACE">
        <w:rPr>
          <w:rFonts w:ascii="Times New Roman" w:hAnsi="Times New Roman" w:cs="Times New Roman"/>
          <w:sz w:val="28"/>
          <w:szCs w:val="28"/>
          <w:shd w:val="clear" w:color="auto" w:fill="FFFFFF"/>
        </w:rPr>
        <w:lastRenderedPageBreak/>
        <w:t xml:space="preserve">целесообразности и неизбежности этого процесса. Применение мультимедиа технологий (цвета, графики, звука, современных средств видеотехники) позволяет моделировать различные ситуации и среды. </w:t>
      </w:r>
    </w:p>
    <w:p w:rsidR="00AF1291" w:rsidRPr="00C86ACE" w:rsidRDefault="00AF1291" w:rsidP="008D7F1F">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C86ACE">
        <w:rPr>
          <w:rFonts w:ascii="Times New Roman" w:hAnsi="Times New Roman" w:cs="Times New Roman"/>
          <w:sz w:val="28"/>
          <w:szCs w:val="28"/>
          <w:shd w:val="clear" w:color="auto" w:fill="FFFFFF"/>
        </w:rPr>
        <w:t xml:space="preserve">Игровые компоненты, включенные в мультимедиа программы, активизируют познавательную деятельность обучающихся, и усиливают усвоение материала. При условии систематического использования электронных мультимедиа обучающих программ в учебном процессе в сочетании с традиционными методами обучения и педагогическими инновациями значительно повышается эффективность обучения детей с </w:t>
      </w:r>
      <w:proofErr w:type="spellStart"/>
      <w:r w:rsidRPr="00C86ACE">
        <w:rPr>
          <w:rFonts w:ascii="Times New Roman" w:hAnsi="Times New Roman" w:cs="Times New Roman"/>
          <w:sz w:val="28"/>
          <w:szCs w:val="28"/>
          <w:shd w:val="clear" w:color="auto" w:fill="FFFFFF"/>
        </w:rPr>
        <w:t>разноуровневой</w:t>
      </w:r>
      <w:proofErr w:type="spellEnd"/>
      <w:r w:rsidRPr="00C86ACE">
        <w:rPr>
          <w:rFonts w:ascii="Times New Roman" w:hAnsi="Times New Roman" w:cs="Times New Roman"/>
          <w:sz w:val="28"/>
          <w:szCs w:val="28"/>
          <w:shd w:val="clear" w:color="auto" w:fill="FFFFFF"/>
        </w:rPr>
        <w:t xml:space="preserve"> подготовкой. При этом происходит качественное усиление результата образования вследствие одновременного воздействия нескольких технологий.</w:t>
      </w:r>
    </w:p>
    <w:p w:rsidR="00CE5C28" w:rsidRPr="00C86ACE" w:rsidRDefault="00CE5C28" w:rsidP="002E530E">
      <w:pPr>
        <w:spacing w:after="0" w:line="360" w:lineRule="auto"/>
        <w:ind w:firstLine="709"/>
        <w:jc w:val="both"/>
        <w:rPr>
          <w:rFonts w:ascii="Times New Roman" w:hAnsi="Times New Roman" w:cs="Times New Roman"/>
          <w:sz w:val="28"/>
          <w:szCs w:val="28"/>
        </w:rPr>
      </w:pPr>
      <w:r w:rsidRPr="00C86ACE">
        <w:rPr>
          <w:rFonts w:ascii="Times New Roman" w:hAnsi="Times New Roman" w:cs="Times New Roman"/>
          <w:sz w:val="28"/>
          <w:szCs w:val="28"/>
        </w:rPr>
        <w:t>Одним из важнейших стимулов, влияющих на формирование мотивов, является использование цифровых образовательных ресурсов. Использование ЦОР в современных реалиях - действенный инструмент преподавания, который активизирует мыслительную деятельность учащихся, позволяет сделать учебный процесс привлекательным и интересным. Это мощный стимул повышения мотивации к овладению иностранным языком.</w:t>
      </w:r>
    </w:p>
    <w:p w:rsidR="00CE5C28" w:rsidRPr="00C86ACE" w:rsidRDefault="00CE5C28" w:rsidP="002E530E">
      <w:pPr>
        <w:spacing w:after="0" w:line="360" w:lineRule="auto"/>
        <w:ind w:firstLine="709"/>
        <w:jc w:val="both"/>
        <w:rPr>
          <w:rFonts w:ascii="Times New Roman" w:hAnsi="Times New Roman" w:cs="Times New Roman"/>
          <w:sz w:val="28"/>
          <w:szCs w:val="28"/>
        </w:rPr>
      </w:pPr>
      <w:r w:rsidRPr="00C86ACE">
        <w:rPr>
          <w:rFonts w:ascii="Times New Roman" w:hAnsi="Times New Roman" w:cs="Times New Roman"/>
          <w:sz w:val="28"/>
          <w:szCs w:val="28"/>
        </w:rPr>
        <w:t>Современный учитель должен уметь создать условия для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а также активизировать познавательную деятельность учащегося в процессе обучения иностранным языкам.</w:t>
      </w:r>
    </w:p>
    <w:p w:rsidR="00CE5C28" w:rsidRPr="00C86ACE" w:rsidRDefault="00CE5C28" w:rsidP="002E530E">
      <w:pPr>
        <w:pStyle w:val="a3"/>
        <w:spacing w:line="360" w:lineRule="auto"/>
        <w:rPr>
          <w:rFonts w:ascii="Times New Roman" w:hAnsi="Times New Roman" w:cs="Times New Roman"/>
          <w:b/>
          <w:sz w:val="28"/>
          <w:szCs w:val="28"/>
        </w:rPr>
      </w:pPr>
    </w:p>
    <w:p w:rsidR="00CE5C28" w:rsidRPr="00C86ACE" w:rsidRDefault="00CE5C28" w:rsidP="002E530E">
      <w:pPr>
        <w:pStyle w:val="a3"/>
        <w:spacing w:line="360" w:lineRule="auto"/>
        <w:rPr>
          <w:rFonts w:ascii="Times New Roman" w:hAnsi="Times New Roman" w:cs="Times New Roman"/>
          <w:b/>
          <w:sz w:val="28"/>
          <w:szCs w:val="28"/>
        </w:rPr>
      </w:pPr>
    </w:p>
    <w:p w:rsidR="00193CA5" w:rsidRDefault="00193CA5" w:rsidP="002E530E">
      <w:pPr>
        <w:pStyle w:val="a3"/>
        <w:spacing w:line="360" w:lineRule="auto"/>
        <w:rPr>
          <w:rFonts w:ascii="Times New Roman" w:hAnsi="Times New Roman" w:cs="Times New Roman"/>
          <w:b/>
          <w:sz w:val="28"/>
          <w:szCs w:val="28"/>
        </w:rPr>
      </w:pPr>
    </w:p>
    <w:p w:rsidR="00973515" w:rsidRDefault="00973515" w:rsidP="002E530E">
      <w:pPr>
        <w:pStyle w:val="a3"/>
        <w:spacing w:line="360" w:lineRule="auto"/>
        <w:rPr>
          <w:rFonts w:ascii="Times New Roman" w:hAnsi="Times New Roman" w:cs="Times New Roman"/>
          <w:b/>
          <w:sz w:val="28"/>
          <w:szCs w:val="28"/>
        </w:rPr>
      </w:pPr>
    </w:p>
    <w:p w:rsidR="00193CA5" w:rsidRPr="000B2633" w:rsidRDefault="00193CA5" w:rsidP="000B2633">
      <w:pPr>
        <w:spacing w:line="360" w:lineRule="auto"/>
        <w:rPr>
          <w:rFonts w:ascii="Times New Roman" w:hAnsi="Times New Roman" w:cs="Times New Roman"/>
          <w:b/>
          <w:sz w:val="28"/>
          <w:szCs w:val="28"/>
        </w:rPr>
      </w:pPr>
    </w:p>
    <w:p w:rsidR="00A05885" w:rsidRPr="00C86ACE" w:rsidRDefault="00A05885" w:rsidP="002E530E">
      <w:pPr>
        <w:pStyle w:val="a3"/>
        <w:spacing w:line="360" w:lineRule="auto"/>
        <w:rPr>
          <w:rFonts w:ascii="Times New Roman" w:hAnsi="Times New Roman" w:cs="Times New Roman"/>
          <w:b/>
          <w:sz w:val="28"/>
          <w:szCs w:val="28"/>
        </w:rPr>
      </w:pPr>
      <w:r w:rsidRPr="00C86ACE">
        <w:rPr>
          <w:rFonts w:ascii="Times New Roman" w:hAnsi="Times New Roman" w:cs="Times New Roman"/>
          <w:b/>
          <w:sz w:val="28"/>
          <w:szCs w:val="28"/>
        </w:rPr>
        <w:lastRenderedPageBreak/>
        <w:t>Список используемой литературы и Интернет - источников</w:t>
      </w:r>
    </w:p>
    <w:p w:rsidR="00A05885" w:rsidRPr="00C86ACE" w:rsidRDefault="00C9425C" w:rsidP="002E530E">
      <w:pPr>
        <w:pStyle w:val="a3"/>
        <w:numPr>
          <w:ilvl w:val="0"/>
          <w:numId w:val="2"/>
        </w:numPr>
        <w:spacing w:line="360" w:lineRule="auto"/>
        <w:rPr>
          <w:rStyle w:val="a6"/>
          <w:rFonts w:ascii="Times New Roman" w:hAnsi="Times New Roman" w:cs="Times New Roman"/>
          <w:color w:val="auto"/>
          <w:sz w:val="28"/>
          <w:szCs w:val="28"/>
          <w:u w:val="none"/>
        </w:rPr>
      </w:pPr>
      <w:proofErr w:type="spellStart"/>
      <w:r w:rsidRPr="00C86ACE">
        <w:rPr>
          <w:rFonts w:ascii="Times New Roman" w:hAnsi="Times New Roman" w:cs="Times New Roman"/>
          <w:sz w:val="28"/>
          <w:szCs w:val="28"/>
        </w:rPr>
        <w:t>Балякина</w:t>
      </w:r>
      <w:proofErr w:type="spellEnd"/>
      <w:r w:rsidRPr="00C86ACE">
        <w:rPr>
          <w:rFonts w:ascii="Times New Roman" w:hAnsi="Times New Roman" w:cs="Times New Roman"/>
          <w:sz w:val="28"/>
          <w:szCs w:val="28"/>
        </w:rPr>
        <w:t xml:space="preserve"> З. И. «Домашнее чтение как один из аспектов успешного изучения иностранного языка» </w:t>
      </w:r>
      <w:hyperlink r:id="rId21" w:history="1">
        <w:r w:rsidRPr="00C86ACE">
          <w:rPr>
            <w:rStyle w:val="a6"/>
            <w:rFonts w:ascii="Times New Roman" w:hAnsi="Times New Roman" w:cs="Times New Roman"/>
            <w:color w:val="auto"/>
            <w:sz w:val="28"/>
            <w:szCs w:val="28"/>
          </w:rPr>
          <w:t>https://urok.1sept.ru/articles/651983</w:t>
        </w:r>
      </w:hyperlink>
    </w:p>
    <w:p w:rsidR="00A05885" w:rsidRPr="00C86ACE" w:rsidRDefault="000B2633" w:rsidP="002E530E">
      <w:pPr>
        <w:pStyle w:val="a3"/>
        <w:numPr>
          <w:ilvl w:val="0"/>
          <w:numId w:val="2"/>
        </w:numPr>
        <w:spacing w:line="360" w:lineRule="auto"/>
        <w:rPr>
          <w:rStyle w:val="a9"/>
          <w:rFonts w:ascii="Times New Roman" w:hAnsi="Times New Roman" w:cs="Times New Roman"/>
          <w:b w:val="0"/>
          <w:sz w:val="28"/>
          <w:szCs w:val="28"/>
        </w:rPr>
      </w:pPr>
      <w:hyperlink r:id="rId22" w:history="1">
        <w:proofErr w:type="gramStart"/>
        <w:r w:rsidR="00A05885" w:rsidRPr="00C86ACE">
          <w:rPr>
            <w:rStyle w:val="a9"/>
            <w:rFonts w:ascii="Times New Roman" w:hAnsi="Times New Roman" w:cs="Times New Roman"/>
            <w:b w:val="0"/>
            <w:sz w:val="28"/>
            <w:szCs w:val="28"/>
          </w:rPr>
          <w:t>Лапухова Оксана Витальевна</w:t>
        </w:r>
      </w:hyperlink>
      <w:r w:rsidR="00A05885" w:rsidRPr="00C86ACE">
        <w:rPr>
          <w:rStyle w:val="a9"/>
          <w:rFonts w:ascii="Times New Roman" w:hAnsi="Times New Roman" w:cs="Times New Roman"/>
          <w:b w:val="0"/>
          <w:sz w:val="28"/>
          <w:szCs w:val="28"/>
        </w:rPr>
        <w:t xml:space="preserve">  «Лучшие онлайн-сервисы для создания обучающих игр и игровых упражнений»  </w:t>
      </w:r>
      <w:hyperlink r:id="rId23" w:history="1">
        <w:r w:rsidR="00A05885" w:rsidRPr="00C86ACE">
          <w:rPr>
            <w:rStyle w:val="a9"/>
            <w:rFonts w:ascii="Times New Roman" w:hAnsi="Times New Roman" w:cs="Times New Roman"/>
            <w:b w:val="0"/>
            <w:sz w:val="28"/>
            <w:szCs w:val="28"/>
          </w:rPr>
          <w:t>https://www.eduneo.ru</w:t>
        </w:r>
      </w:hyperlink>
      <w:r w:rsidR="00A05885" w:rsidRPr="00C86ACE">
        <w:rPr>
          <w:rStyle w:val="a9"/>
          <w:rFonts w:ascii="Times New Roman" w:hAnsi="Times New Roman" w:cs="Times New Roman"/>
          <w:b w:val="0"/>
          <w:sz w:val="28"/>
          <w:szCs w:val="28"/>
        </w:rPr>
        <w:t xml:space="preserve">  </w:t>
      </w:r>
      <w:proofErr w:type="gramEnd"/>
    </w:p>
    <w:p w:rsidR="00A05885" w:rsidRPr="00C86ACE" w:rsidRDefault="00A05885" w:rsidP="002E530E">
      <w:pPr>
        <w:pStyle w:val="a3"/>
        <w:numPr>
          <w:ilvl w:val="0"/>
          <w:numId w:val="2"/>
        </w:numPr>
        <w:spacing w:line="360" w:lineRule="auto"/>
        <w:rPr>
          <w:rFonts w:ascii="Times New Roman" w:hAnsi="Times New Roman" w:cs="Times New Roman"/>
          <w:sz w:val="28"/>
          <w:szCs w:val="28"/>
        </w:rPr>
      </w:pPr>
      <w:r w:rsidRPr="00C86ACE">
        <w:rPr>
          <w:rFonts w:ascii="Times New Roman" w:hAnsi="Times New Roman" w:cs="Times New Roman"/>
          <w:sz w:val="28"/>
          <w:szCs w:val="28"/>
        </w:rPr>
        <w:t xml:space="preserve">Неустроева Светлана </w:t>
      </w:r>
      <w:proofErr w:type="spellStart"/>
      <w:r w:rsidRPr="00C86ACE">
        <w:rPr>
          <w:rFonts w:ascii="Times New Roman" w:hAnsi="Times New Roman" w:cs="Times New Roman"/>
          <w:sz w:val="28"/>
          <w:szCs w:val="28"/>
        </w:rPr>
        <w:t>Габдульхатовна</w:t>
      </w:r>
      <w:proofErr w:type="spellEnd"/>
      <w:r w:rsidRPr="00C86ACE">
        <w:rPr>
          <w:rFonts w:ascii="Times New Roman" w:hAnsi="Times New Roman" w:cs="Times New Roman"/>
          <w:sz w:val="28"/>
          <w:szCs w:val="28"/>
        </w:rPr>
        <w:t xml:space="preserve"> «Активизация познавательной деятельности учащихся в условиях перехода на ФГОС посредством ЭОР и сервисов </w:t>
      </w:r>
      <w:r w:rsidRPr="00C86ACE">
        <w:rPr>
          <w:rFonts w:ascii="Times New Roman" w:hAnsi="Times New Roman" w:cs="Times New Roman"/>
          <w:sz w:val="28"/>
          <w:szCs w:val="28"/>
          <w:lang w:val="en-US"/>
        </w:rPr>
        <w:t>WEB</w:t>
      </w:r>
      <w:r w:rsidRPr="00C86ACE">
        <w:rPr>
          <w:rFonts w:ascii="Times New Roman" w:hAnsi="Times New Roman" w:cs="Times New Roman"/>
          <w:sz w:val="28"/>
          <w:szCs w:val="28"/>
        </w:rPr>
        <w:t xml:space="preserve"> 2.0.»</w:t>
      </w:r>
    </w:p>
    <w:p w:rsidR="00753F18" w:rsidRPr="00C86ACE" w:rsidRDefault="00753F18" w:rsidP="002E530E">
      <w:pPr>
        <w:pStyle w:val="a3"/>
        <w:numPr>
          <w:ilvl w:val="0"/>
          <w:numId w:val="2"/>
        </w:numPr>
        <w:spacing w:line="360" w:lineRule="auto"/>
        <w:rPr>
          <w:rFonts w:ascii="Times New Roman" w:hAnsi="Times New Roman" w:cs="Times New Roman"/>
          <w:sz w:val="28"/>
          <w:szCs w:val="28"/>
        </w:rPr>
      </w:pPr>
      <w:proofErr w:type="spellStart"/>
      <w:r w:rsidRPr="00C86ACE">
        <w:rPr>
          <w:rFonts w:ascii="Times New Roman" w:hAnsi="Times New Roman" w:cs="Times New Roman"/>
          <w:sz w:val="28"/>
          <w:szCs w:val="28"/>
        </w:rPr>
        <w:t>Юмакаева</w:t>
      </w:r>
      <w:proofErr w:type="spellEnd"/>
      <w:r w:rsidRPr="00C86ACE">
        <w:rPr>
          <w:rFonts w:ascii="Times New Roman" w:hAnsi="Times New Roman" w:cs="Times New Roman"/>
          <w:sz w:val="28"/>
          <w:szCs w:val="28"/>
        </w:rPr>
        <w:t xml:space="preserve"> А. В. «</w:t>
      </w:r>
      <w:r w:rsidRPr="00C86ACE">
        <w:rPr>
          <w:rFonts w:ascii="Times New Roman" w:hAnsi="Times New Roman" w:cs="Times New Roman"/>
          <w:sz w:val="28"/>
          <w:szCs w:val="28"/>
          <w:shd w:val="clear" w:color="auto" w:fill="FFFFFF"/>
        </w:rPr>
        <w:t>Организация домашнего чтения на разных этапах обучения иностранному языку в средней школе»</w:t>
      </w:r>
    </w:p>
    <w:p w:rsidR="00C9425C" w:rsidRPr="00C86ACE" w:rsidRDefault="000B2633" w:rsidP="002E530E">
      <w:pPr>
        <w:pStyle w:val="a3"/>
        <w:spacing w:line="360" w:lineRule="auto"/>
        <w:rPr>
          <w:rFonts w:ascii="Times New Roman" w:hAnsi="Times New Roman" w:cs="Times New Roman"/>
          <w:sz w:val="28"/>
          <w:szCs w:val="28"/>
          <w:shd w:val="clear" w:color="auto" w:fill="FFFFFF"/>
        </w:rPr>
      </w:pPr>
      <w:hyperlink r:id="rId24" w:history="1">
        <w:r w:rsidR="00753F18" w:rsidRPr="00C86ACE">
          <w:rPr>
            <w:rStyle w:val="a6"/>
            <w:rFonts w:ascii="Times New Roman" w:hAnsi="Times New Roman" w:cs="Times New Roman"/>
            <w:color w:val="auto"/>
            <w:sz w:val="28"/>
            <w:szCs w:val="28"/>
            <w:shd w:val="clear" w:color="auto" w:fill="FFFFFF"/>
          </w:rPr>
          <w:t>https://multiurok.ru/files/mietodika-orghanizatsii-domashniegho-chtieniia-na.html</w:t>
        </w:r>
      </w:hyperlink>
    </w:p>
    <w:p w:rsidR="00A05885" w:rsidRPr="00C86ACE" w:rsidRDefault="00A05885" w:rsidP="002E530E">
      <w:pPr>
        <w:pStyle w:val="a3"/>
        <w:spacing w:line="360" w:lineRule="auto"/>
        <w:rPr>
          <w:rFonts w:ascii="Times New Roman" w:hAnsi="Times New Roman" w:cs="Times New Roman"/>
          <w:sz w:val="28"/>
          <w:szCs w:val="28"/>
        </w:rPr>
      </w:pPr>
    </w:p>
    <w:sectPr w:rsidR="00A05885" w:rsidRPr="00C86A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CF3"/>
    <w:multiLevelType w:val="multilevel"/>
    <w:tmpl w:val="7914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02153"/>
    <w:multiLevelType w:val="multilevel"/>
    <w:tmpl w:val="2AE6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33BE3"/>
    <w:multiLevelType w:val="hybridMultilevel"/>
    <w:tmpl w:val="00D2B5C0"/>
    <w:lvl w:ilvl="0" w:tplc="F702A0F0">
      <w:start w:val="1"/>
      <w:numFmt w:val="bullet"/>
      <w:lvlText w:val=""/>
      <w:lvlJc w:val="left"/>
      <w:pPr>
        <w:ind w:left="1429" w:hanging="360"/>
      </w:pPr>
      <w:rPr>
        <w:rFonts w:ascii="Wingdings 3" w:hAnsi="Wingdings 3"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EB6A89"/>
    <w:multiLevelType w:val="multilevel"/>
    <w:tmpl w:val="9B161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571476"/>
    <w:multiLevelType w:val="multilevel"/>
    <w:tmpl w:val="09DA431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9867AC"/>
    <w:multiLevelType w:val="multilevel"/>
    <w:tmpl w:val="E3B4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1E1584"/>
    <w:multiLevelType w:val="multilevel"/>
    <w:tmpl w:val="4482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E36E9"/>
    <w:multiLevelType w:val="multilevel"/>
    <w:tmpl w:val="AF16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BB0680"/>
    <w:multiLevelType w:val="multilevel"/>
    <w:tmpl w:val="0C56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3D5441"/>
    <w:multiLevelType w:val="multilevel"/>
    <w:tmpl w:val="FB7C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92220"/>
    <w:multiLevelType w:val="hybridMultilevel"/>
    <w:tmpl w:val="A120D812"/>
    <w:lvl w:ilvl="0" w:tplc="E55A5866">
      <w:start w:val="1"/>
      <w:numFmt w:val="decimal"/>
      <w:lvlText w:val="%1."/>
      <w:lvlJc w:val="left"/>
      <w:pPr>
        <w:tabs>
          <w:tab w:val="num" w:pos="720"/>
        </w:tabs>
        <w:ind w:left="720" w:hanging="360"/>
      </w:pPr>
    </w:lvl>
    <w:lvl w:ilvl="1" w:tplc="C4743732" w:tentative="1">
      <w:start w:val="1"/>
      <w:numFmt w:val="decimal"/>
      <w:lvlText w:val="%2."/>
      <w:lvlJc w:val="left"/>
      <w:pPr>
        <w:tabs>
          <w:tab w:val="num" w:pos="1440"/>
        </w:tabs>
        <w:ind w:left="1440" w:hanging="360"/>
      </w:pPr>
    </w:lvl>
    <w:lvl w:ilvl="2" w:tplc="E5AA5E88" w:tentative="1">
      <w:start w:val="1"/>
      <w:numFmt w:val="decimal"/>
      <w:lvlText w:val="%3."/>
      <w:lvlJc w:val="left"/>
      <w:pPr>
        <w:tabs>
          <w:tab w:val="num" w:pos="2160"/>
        </w:tabs>
        <w:ind w:left="2160" w:hanging="360"/>
      </w:pPr>
    </w:lvl>
    <w:lvl w:ilvl="3" w:tplc="04E2B036" w:tentative="1">
      <w:start w:val="1"/>
      <w:numFmt w:val="decimal"/>
      <w:lvlText w:val="%4."/>
      <w:lvlJc w:val="left"/>
      <w:pPr>
        <w:tabs>
          <w:tab w:val="num" w:pos="2880"/>
        </w:tabs>
        <w:ind w:left="2880" w:hanging="360"/>
      </w:pPr>
    </w:lvl>
    <w:lvl w:ilvl="4" w:tplc="8BF0DEA0" w:tentative="1">
      <w:start w:val="1"/>
      <w:numFmt w:val="decimal"/>
      <w:lvlText w:val="%5."/>
      <w:lvlJc w:val="left"/>
      <w:pPr>
        <w:tabs>
          <w:tab w:val="num" w:pos="3600"/>
        </w:tabs>
        <w:ind w:left="3600" w:hanging="360"/>
      </w:pPr>
    </w:lvl>
    <w:lvl w:ilvl="5" w:tplc="55343BA4" w:tentative="1">
      <w:start w:val="1"/>
      <w:numFmt w:val="decimal"/>
      <w:lvlText w:val="%6."/>
      <w:lvlJc w:val="left"/>
      <w:pPr>
        <w:tabs>
          <w:tab w:val="num" w:pos="4320"/>
        </w:tabs>
        <w:ind w:left="4320" w:hanging="360"/>
      </w:pPr>
    </w:lvl>
    <w:lvl w:ilvl="6" w:tplc="683A0ED6" w:tentative="1">
      <w:start w:val="1"/>
      <w:numFmt w:val="decimal"/>
      <w:lvlText w:val="%7."/>
      <w:lvlJc w:val="left"/>
      <w:pPr>
        <w:tabs>
          <w:tab w:val="num" w:pos="5040"/>
        </w:tabs>
        <w:ind w:left="5040" w:hanging="360"/>
      </w:pPr>
    </w:lvl>
    <w:lvl w:ilvl="7" w:tplc="6B8662BC" w:tentative="1">
      <w:start w:val="1"/>
      <w:numFmt w:val="decimal"/>
      <w:lvlText w:val="%8."/>
      <w:lvlJc w:val="left"/>
      <w:pPr>
        <w:tabs>
          <w:tab w:val="num" w:pos="5760"/>
        </w:tabs>
        <w:ind w:left="5760" w:hanging="360"/>
      </w:pPr>
    </w:lvl>
    <w:lvl w:ilvl="8" w:tplc="484260CC" w:tentative="1">
      <w:start w:val="1"/>
      <w:numFmt w:val="decimal"/>
      <w:lvlText w:val="%9."/>
      <w:lvlJc w:val="left"/>
      <w:pPr>
        <w:tabs>
          <w:tab w:val="num" w:pos="6480"/>
        </w:tabs>
        <w:ind w:left="6480" w:hanging="360"/>
      </w:pPr>
    </w:lvl>
  </w:abstractNum>
  <w:abstractNum w:abstractNumId="11">
    <w:nsid w:val="238A0B46"/>
    <w:multiLevelType w:val="multilevel"/>
    <w:tmpl w:val="6F9C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9A4ECB"/>
    <w:multiLevelType w:val="multilevel"/>
    <w:tmpl w:val="F4D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FF61B0"/>
    <w:multiLevelType w:val="multilevel"/>
    <w:tmpl w:val="DF7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4E51D3"/>
    <w:multiLevelType w:val="multilevel"/>
    <w:tmpl w:val="A0D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CB0367"/>
    <w:multiLevelType w:val="multilevel"/>
    <w:tmpl w:val="63BC9BE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39466A7A"/>
    <w:multiLevelType w:val="multilevel"/>
    <w:tmpl w:val="0DCCD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BC65B1"/>
    <w:multiLevelType w:val="hybridMultilevel"/>
    <w:tmpl w:val="C0C02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A762D1"/>
    <w:multiLevelType w:val="multilevel"/>
    <w:tmpl w:val="7BF6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1B1C9F"/>
    <w:multiLevelType w:val="multilevel"/>
    <w:tmpl w:val="7BB0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EE2783"/>
    <w:multiLevelType w:val="multilevel"/>
    <w:tmpl w:val="2C3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2E737C"/>
    <w:multiLevelType w:val="multilevel"/>
    <w:tmpl w:val="500E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F402EB"/>
    <w:multiLevelType w:val="multilevel"/>
    <w:tmpl w:val="3E9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EB29E1"/>
    <w:multiLevelType w:val="multilevel"/>
    <w:tmpl w:val="C3A41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E430DE"/>
    <w:multiLevelType w:val="multilevel"/>
    <w:tmpl w:val="BED8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A671B5"/>
    <w:multiLevelType w:val="hybridMultilevel"/>
    <w:tmpl w:val="E942487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61EF4DF8"/>
    <w:multiLevelType w:val="multilevel"/>
    <w:tmpl w:val="B848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523F75"/>
    <w:multiLevelType w:val="multilevel"/>
    <w:tmpl w:val="5A2CA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94634B"/>
    <w:multiLevelType w:val="multilevel"/>
    <w:tmpl w:val="1062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1336E3"/>
    <w:multiLevelType w:val="multilevel"/>
    <w:tmpl w:val="9CC0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DD0637"/>
    <w:multiLevelType w:val="hybridMultilevel"/>
    <w:tmpl w:val="C5805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30306B"/>
    <w:multiLevelType w:val="multilevel"/>
    <w:tmpl w:val="3370BB1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2A3554"/>
    <w:multiLevelType w:val="multilevel"/>
    <w:tmpl w:val="2A5E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990120"/>
    <w:multiLevelType w:val="multilevel"/>
    <w:tmpl w:val="C064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4B3024"/>
    <w:multiLevelType w:val="multilevel"/>
    <w:tmpl w:val="1140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B50D10"/>
    <w:multiLevelType w:val="hybridMultilevel"/>
    <w:tmpl w:val="8DA45C4E"/>
    <w:lvl w:ilvl="0" w:tplc="9CDC48E8">
      <w:start w:val="1"/>
      <w:numFmt w:val="bullet"/>
      <w:lvlText w:val=""/>
      <w:lvlJc w:val="left"/>
      <w:pPr>
        <w:tabs>
          <w:tab w:val="num" w:pos="720"/>
        </w:tabs>
        <w:ind w:left="720" w:hanging="360"/>
      </w:pPr>
      <w:rPr>
        <w:rFonts w:ascii="Wingdings 3" w:hAnsi="Wingdings 3" w:hint="default"/>
      </w:rPr>
    </w:lvl>
    <w:lvl w:ilvl="1" w:tplc="4B9616AC" w:tentative="1">
      <w:start w:val="1"/>
      <w:numFmt w:val="bullet"/>
      <w:lvlText w:val=""/>
      <w:lvlJc w:val="left"/>
      <w:pPr>
        <w:tabs>
          <w:tab w:val="num" w:pos="1440"/>
        </w:tabs>
        <w:ind w:left="1440" w:hanging="360"/>
      </w:pPr>
      <w:rPr>
        <w:rFonts w:ascii="Wingdings 3" w:hAnsi="Wingdings 3" w:hint="default"/>
      </w:rPr>
    </w:lvl>
    <w:lvl w:ilvl="2" w:tplc="3A9A785E" w:tentative="1">
      <w:start w:val="1"/>
      <w:numFmt w:val="bullet"/>
      <w:lvlText w:val=""/>
      <w:lvlJc w:val="left"/>
      <w:pPr>
        <w:tabs>
          <w:tab w:val="num" w:pos="2160"/>
        </w:tabs>
        <w:ind w:left="2160" w:hanging="360"/>
      </w:pPr>
      <w:rPr>
        <w:rFonts w:ascii="Wingdings 3" w:hAnsi="Wingdings 3" w:hint="default"/>
      </w:rPr>
    </w:lvl>
    <w:lvl w:ilvl="3" w:tplc="2AD6BD00" w:tentative="1">
      <w:start w:val="1"/>
      <w:numFmt w:val="bullet"/>
      <w:lvlText w:val=""/>
      <w:lvlJc w:val="left"/>
      <w:pPr>
        <w:tabs>
          <w:tab w:val="num" w:pos="2880"/>
        </w:tabs>
        <w:ind w:left="2880" w:hanging="360"/>
      </w:pPr>
      <w:rPr>
        <w:rFonts w:ascii="Wingdings 3" w:hAnsi="Wingdings 3" w:hint="default"/>
      </w:rPr>
    </w:lvl>
    <w:lvl w:ilvl="4" w:tplc="59687A92" w:tentative="1">
      <w:start w:val="1"/>
      <w:numFmt w:val="bullet"/>
      <w:lvlText w:val=""/>
      <w:lvlJc w:val="left"/>
      <w:pPr>
        <w:tabs>
          <w:tab w:val="num" w:pos="3600"/>
        </w:tabs>
        <w:ind w:left="3600" w:hanging="360"/>
      </w:pPr>
      <w:rPr>
        <w:rFonts w:ascii="Wingdings 3" w:hAnsi="Wingdings 3" w:hint="default"/>
      </w:rPr>
    </w:lvl>
    <w:lvl w:ilvl="5" w:tplc="D3A889E4" w:tentative="1">
      <w:start w:val="1"/>
      <w:numFmt w:val="bullet"/>
      <w:lvlText w:val=""/>
      <w:lvlJc w:val="left"/>
      <w:pPr>
        <w:tabs>
          <w:tab w:val="num" w:pos="4320"/>
        </w:tabs>
        <w:ind w:left="4320" w:hanging="360"/>
      </w:pPr>
      <w:rPr>
        <w:rFonts w:ascii="Wingdings 3" w:hAnsi="Wingdings 3" w:hint="default"/>
      </w:rPr>
    </w:lvl>
    <w:lvl w:ilvl="6" w:tplc="9A6E10AA" w:tentative="1">
      <w:start w:val="1"/>
      <w:numFmt w:val="bullet"/>
      <w:lvlText w:val=""/>
      <w:lvlJc w:val="left"/>
      <w:pPr>
        <w:tabs>
          <w:tab w:val="num" w:pos="5040"/>
        </w:tabs>
        <w:ind w:left="5040" w:hanging="360"/>
      </w:pPr>
      <w:rPr>
        <w:rFonts w:ascii="Wingdings 3" w:hAnsi="Wingdings 3" w:hint="default"/>
      </w:rPr>
    </w:lvl>
    <w:lvl w:ilvl="7" w:tplc="C32E5E2C" w:tentative="1">
      <w:start w:val="1"/>
      <w:numFmt w:val="bullet"/>
      <w:lvlText w:val=""/>
      <w:lvlJc w:val="left"/>
      <w:pPr>
        <w:tabs>
          <w:tab w:val="num" w:pos="5760"/>
        </w:tabs>
        <w:ind w:left="5760" w:hanging="360"/>
      </w:pPr>
      <w:rPr>
        <w:rFonts w:ascii="Wingdings 3" w:hAnsi="Wingdings 3" w:hint="default"/>
      </w:rPr>
    </w:lvl>
    <w:lvl w:ilvl="8" w:tplc="2F6E061A" w:tentative="1">
      <w:start w:val="1"/>
      <w:numFmt w:val="bullet"/>
      <w:lvlText w:val=""/>
      <w:lvlJc w:val="left"/>
      <w:pPr>
        <w:tabs>
          <w:tab w:val="num" w:pos="6480"/>
        </w:tabs>
        <w:ind w:left="6480" w:hanging="360"/>
      </w:pPr>
      <w:rPr>
        <w:rFonts w:ascii="Wingdings 3" w:hAnsi="Wingdings 3" w:hint="default"/>
      </w:rPr>
    </w:lvl>
  </w:abstractNum>
  <w:abstractNum w:abstractNumId="36">
    <w:nsid w:val="75C26989"/>
    <w:multiLevelType w:val="multilevel"/>
    <w:tmpl w:val="14F67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6B0E28"/>
    <w:multiLevelType w:val="multilevel"/>
    <w:tmpl w:val="7F4A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0"/>
  </w:num>
  <w:num w:numId="3">
    <w:abstractNumId w:val="18"/>
  </w:num>
  <w:num w:numId="4">
    <w:abstractNumId w:val="33"/>
  </w:num>
  <w:num w:numId="5">
    <w:abstractNumId w:val="3"/>
  </w:num>
  <w:num w:numId="6">
    <w:abstractNumId w:val="16"/>
  </w:num>
  <w:num w:numId="7">
    <w:abstractNumId w:val="19"/>
  </w:num>
  <w:num w:numId="8">
    <w:abstractNumId w:val="27"/>
  </w:num>
  <w:num w:numId="9">
    <w:abstractNumId w:val="37"/>
  </w:num>
  <w:num w:numId="10">
    <w:abstractNumId w:val="6"/>
  </w:num>
  <w:num w:numId="11">
    <w:abstractNumId w:val="26"/>
  </w:num>
  <w:num w:numId="12">
    <w:abstractNumId w:val="5"/>
  </w:num>
  <w:num w:numId="13">
    <w:abstractNumId w:val="4"/>
  </w:num>
  <w:num w:numId="14">
    <w:abstractNumId w:val="36"/>
  </w:num>
  <w:num w:numId="15">
    <w:abstractNumId w:val="1"/>
  </w:num>
  <w:num w:numId="16">
    <w:abstractNumId w:val="17"/>
  </w:num>
  <w:num w:numId="17">
    <w:abstractNumId w:val="31"/>
  </w:num>
  <w:num w:numId="18">
    <w:abstractNumId w:val="12"/>
  </w:num>
  <w:num w:numId="19">
    <w:abstractNumId w:val="28"/>
  </w:num>
  <w:num w:numId="20">
    <w:abstractNumId w:val="7"/>
  </w:num>
  <w:num w:numId="21">
    <w:abstractNumId w:val="32"/>
  </w:num>
  <w:num w:numId="22">
    <w:abstractNumId w:val="34"/>
  </w:num>
  <w:num w:numId="23">
    <w:abstractNumId w:val="13"/>
  </w:num>
  <w:num w:numId="24">
    <w:abstractNumId w:val="24"/>
  </w:num>
  <w:num w:numId="25">
    <w:abstractNumId w:val="23"/>
  </w:num>
  <w:num w:numId="26">
    <w:abstractNumId w:val="15"/>
  </w:num>
  <w:num w:numId="27">
    <w:abstractNumId w:val="35"/>
  </w:num>
  <w:num w:numId="28">
    <w:abstractNumId w:val="2"/>
  </w:num>
  <w:num w:numId="29">
    <w:abstractNumId w:val="21"/>
  </w:num>
  <w:num w:numId="30">
    <w:abstractNumId w:val="0"/>
  </w:num>
  <w:num w:numId="31">
    <w:abstractNumId w:val="14"/>
  </w:num>
  <w:num w:numId="32">
    <w:abstractNumId w:val="22"/>
  </w:num>
  <w:num w:numId="33">
    <w:abstractNumId w:val="20"/>
  </w:num>
  <w:num w:numId="34">
    <w:abstractNumId w:val="10"/>
  </w:num>
  <w:num w:numId="35">
    <w:abstractNumId w:val="8"/>
  </w:num>
  <w:num w:numId="36">
    <w:abstractNumId w:val="29"/>
  </w:num>
  <w:num w:numId="37">
    <w:abstractNumId w:val="1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13"/>
    <w:rsid w:val="0009684E"/>
    <w:rsid w:val="000A61C2"/>
    <w:rsid w:val="000B2633"/>
    <w:rsid w:val="000D26CA"/>
    <w:rsid w:val="00193CA5"/>
    <w:rsid w:val="002B1DE3"/>
    <w:rsid w:val="002E530E"/>
    <w:rsid w:val="00434B28"/>
    <w:rsid w:val="004939AC"/>
    <w:rsid w:val="00582409"/>
    <w:rsid w:val="005A579A"/>
    <w:rsid w:val="005C25B7"/>
    <w:rsid w:val="005F0CF0"/>
    <w:rsid w:val="006E366D"/>
    <w:rsid w:val="00702D94"/>
    <w:rsid w:val="007109B5"/>
    <w:rsid w:val="00753F18"/>
    <w:rsid w:val="007867E3"/>
    <w:rsid w:val="007F1085"/>
    <w:rsid w:val="008771F8"/>
    <w:rsid w:val="008D50B6"/>
    <w:rsid w:val="008D7F1F"/>
    <w:rsid w:val="008E6F13"/>
    <w:rsid w:val="00954398"/>
    <w:rsid w:val="00973515"/>
    <w:rsid w:val="009A29B3"/>
    <w:rsid w:val="009D5E77"/>
    <w:rsid w:val="00A05885"/>
    <w:rsid w:val="00A1049A"/>
    <w:rsid w:val="00AD0B61"/>
    <w:rsid w:val="00AD1F7E"/>
    <w:rsid w:val="00AF1291"/>
    <w:rsid w:val="00BD6592"/>
    <w:rsid w:val="00BE17D3"/>
    <w:rsid w:val="00BF26B8"/>
    <w:rsid w:val="00C06F42"/>
    <w:rsid w:val="00C15274"/>
    <w:rsid w:val="00C86ACE"/>
    <w:rsid w:val="00C9425C"/>
    <w:rsid w:val="00CE5C28"/>
    <w:rsid w:val="00E8064C"/>
    <w:rsid w:val="00E86973"/>
    <w:rsid w:val="00F16CA6"/>
    <w:rsid w:val="00F51D2F"/>
    <w:rsid w:val="00FA4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50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D0B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D0B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D0B61"/>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D0B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4B28"/>
    <w:pPr>
      <w:ind w:left="720"/>
      <w:contextualSpacing/>
    </w:pPr>
  </w:style>
  <w:style w:type="paragraph" w:styleId="a4">
    <w:name w:val="Balloon Text"/>
    <w:basedOn w:val="a"/>
    <w:link w:val="a5"/>
    <w:uiPriority w:val="99"/>
    <w:semiHidden/>
    <w:unhideWhenUsed/>
    <w:rsid w:val="00434B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4B28"/>
    <w:rPr>
      <w:rFonts w:ascii="Tahoma" w:hAnsi="Tahoma" w:cs="Tahoma"/>
      <w:sz w:val="16"/>
      <w:szCs w:val="16"/>
    </w:rPr>
  </w:style>
  <w:style w:type="character" w:styleId="a6">
    <w:name w:val="Hyperlink"/>
    <w:basedOn w:val="a0"/>
    <w:uiPriority w:val="99"/>
    <w:unhideWhenUsed/>
    <w:rsid w:val="008D50B6"/>
    <w:rPr>
      <w:color w:val="0000FF" w:themeColor="hyperlink"/>
      <w:u w:val="single"/>
    </w:rPr>
  </w:style>
  <w:style w:type="character" w:customStyle="1" w:styleId="10">
    <w:name w:val="Заголовок 1 Знак"/>
    <w:basedOn w:val="a0"/>
    <w:link w:val="1"/>
    <w:uiPriority w:val="9"/>
    <w:rsid w:val="008D50B6"/>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C94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9425C"/>
    <w:rPr>
      <w:i/>
      <w:iCs/>
    </w:rPr>
  </w:style>
  <w:style w:type="paragraph" w:customStyle="1" w:styleId="western">
    <w:name w:val="western"/>
    <w:basedOn w:val="a"/>
    <w:rsid w:val="00753F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D0B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D0B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D0B61"/>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AD0B61"/>
    <w:rPr>
      <w:rFonts w:asciiTheme="majorHAnsi" w:eastAsiaTheme="majorEastAsia" w:hAnsiTheme="majorHAnsi" w:cstheme="majorBidi"/>
      <w:i/>
      <w:iCs/>
      <w:color w:val="243F60" w:themeColor="accent1" w:themeShade="7F"/>
    </w:rPr>
  </w:style>
  <w:style w:type="character" w:customStyle="1" w:styleId="st-label">
    <w:name w:val="st-label"/>
    <w:basedOn w:val="a0"/>
    <w:rsid w:val="00AD0B61"/>
  </w:style>
  <w:style w:type="character" w:customStyle="1" w:styleId="st-shares">
    <w:name w:val="st-shares"/>
    <w:basedOn w:val="a0"/>
    <w:rsid w:val="00AD0B61"/>
  </w:style>
  <w:style w:type="paragraph" w:styleId="z-">
    <w:name w:val="HTML Top of Form"/>
    <w:basedOn w:val="a"/>
    <w:next w:val="a"/>
    <w:link w:val="z-0"/>
    <w:hidden/>
    <w:uiPriority w:val="99"/>
    <w:semiHidden/>
    <w:unhideWhenUsed/>
    <w:rsid w:val="00AD0B6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D0B6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D0B6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D0B61"/>
    <w:rPr>
      <w:rFonts w:ascii="Arial" w:eastAsia="Times New Roman" w:hAnsi="Arial" w:cs="Arial"/>
      <w:vanish/>
      <w:sz w:val="16"/>
      <w:szCs w:val="16"/>
      <w:lang w:eastAsia="ru-RU"/>
    </w:rPr>
  </w:style>
  <w:style w:type="character" w:styleId="a9">
    <w:name w:val="Strong"/>
    <w:basedOn w:val="a0"/>
    <w:uiPriority w:val="22"/>
    <w:qFormat/>
    <w:rsid w:val="00E8064C"/>
    <w:rPr>
      <w:b/>
      <w:bCs/>
    </w:rPr>
  </w:style>
  <w:style w:type="paragraph" w:styleId="aa">
    <w:name w:val="No Spacing"/>
    <w:basedOn w:val="a"/>
    <w:uiPriority w:val="1"/>
    <w:qFormat/>
    <w:rsid w:val="00702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702D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702D9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D50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D0B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D0B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D0B61"/>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D0B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4B28"/>
    <w:pPr>
      <w:ind w:left="720"/>
      <w:contextualSpacing/>
    </w:pPr>
  </w:style>
  <w:style w:type="paragraph" w:styleId="a4">
    <w:name w:val="Balloon Text"/>
    <w:basedOn w:val="a"/>
    <w:link w:val="a5"/>
    <w:uiPriority w:val="99"/>
    <w:semiHidden/>
    <w:unhideWhenUsed/>
    <w:rsid w:val="00434B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4B28"/>
    <w:rPr>
      <w:rFonts w:ascii="Tahoma" w:hAnsi="Tahoma" w:cs="Tahoma"/>
      <w:sz w:val="16"/>
      <w:szCs w:val="16"/>
    </w:rPr>
  </w:style>
  <w:style w:type="character" w:styleId="a6">
    <w:name w:val="Hyperlink"/>
    <w:basedOn w:val="a0"/>
    <w:uiPriority w:val="99"/>
    <w:unhideWhenUsed/>
    <w:rsid w:val="008D50B6"/>
    <w:rPr>
      <w:color w:val="0000FF" w:themeColor="hyperlink"/>
      <w:u w:val="single"/>
    </w:rPr>
  </w:style>
  <w:style w:type="character" w:customStyle="1" w:styleId="10">
    <w:name w:val="Заголовок 1 Знак"/>
    <w:basedOn w:val="a0"/>
    <w:link w:val="1"/>
    <w:uiPriority w:val="9"/>
    <w:rsid w:val="008D50B6"/>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C94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9425C"/>
    <w:rPr>
      <w:i/>
      <w:iCs/>
    </w:rPr>
  </w:style>
  <w:style w:type="paragraph" w:customStyle="1" w:styleId="western">
    <w:name w:val="western"/>
    <w:basedOn w:val="a"/>
    <w:rsid w:val="00753F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D0B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D0B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D0B61"/>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AD0B61"/>
    <w:rPr>
      <w:rFonts w:asciiTheme="majorHAnsi" w:eastAsiaTheme="majorEastAsia" w:hAnsiTheme="majorHAnsi" w:cstheme="majorBidi"/>
      <w:i/>
      <w:iCs/>
      <w:color w:val="243F60" w:themeColor="accent1" w:themeShade="7F"/>
    </w:rPr>
  </w:style>
  <w:style w:type="character" w:customStyle="1" w:styleId="st-label">
    <w:name w:val="st-label"/>
    <w:basedOn w:val="a0"/>
    <w:rsid w:val="00AD0B61"/>
  </w:style>
  <w:style w:type="character" w:customStyle="1" w:styleId="st-shares">
    <w:name w:val="st-shares"/>
    <w:basedOn w:val="a0"/>
    <w:rsid w:val="00AD0B61"/>
  </w:style>
  <w:style w:type="paragraph" w:styleId="z-">
    <w:name w:val="HTML Top of Form"/>
    <w:basedOn w:val="a"/>
    <w:next w:val="a"/>
    <w:link w:val="z-0"/>
    <w:hidden/>
    <w:uiPriority w:val="99"/>
    <w:semiHidden/>
    <w:unhideWhenUsed/>
    <w:rsid w:val="00AD0B6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D0B6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D0B6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D0B61"/>
    <w:rPr>
      <w:rFonts w:ascii="Arial" w:eastAsia="Times New Roman" w:hAnsi="Arial" w:cs="Arial"/>
      <w:vanish/>
      <w:sz w:val="16"/>
      <w:szCs w:val="16"/>
      <w:lang w:eastAsia="ru-RU"/>
    </w:rPr>
  </w:style>
  <w:style w:type="character" w:styleId="a9">
    <w:name w:val="Strong"/>
    <w:basedOn w:val="a0"/>
    <w:uiPriority w:val="22"/>
    <w:qFormat/>
    <w:rsid w:val="00E8064C"/>
    <w:rPr>
      <w:b/>
      <w:bCs/>
    </w:rPr>
  </w:style>
  <w:style w:type="paragraph" w:styleId="aa">
    <w:name w:val="No Spacing"/>
    <w:basedOn w:val="a"/>
    <w:uiPriority w:val="1"/>
    <w:qFormat/>
    <w:rsid w:val="00702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Subtitle"/>
    <w:basedOn w:val="a"/>
    <w:next w:val="a"/>
    <w:link w:val="ac"/>
    <w:uiPriority w:val="11"/>
    <w:qFormat/>
    <w:rsid w:val="00702D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702D9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7207">
      <w:bodyDiv w:val="1"/>
      <w:marLeft w:val="0"/>
      <w:marRight w:val="0"/>
      <w:marTop w:val="0"/>
      <w:marBottom w:val="0"/>
      <w:divBdr>
        <w:top w:val="none" w:sz="0" w:space="0" w:color="auto"/>
        <w:left w:val="none" w:sz="0" w:space="0" w:color="auto"/>
        <w:bottom w:val="none" w:sz="0" w:space="0" w:color="auto"/>
        <w:right w:val="none" w:sz="0" w:space="0" w:color="auto"/>
      </w:divBdr>
    </w:div>
    <w:div w:id="525482723">
      <w:bodyDiv w:val="1"/>
      <w:marLeft w:val="0"/>
      <w:marRight w:val="0"/>
      <w:marTop w:val="0"/>
      <w:marBottom w:val="0"/>
      <w:divBdr>
        <w:top w:val="none" w:sz="0" w:space="0" w:color="auto"/>
        <w:left w:val="none" w:sz="0" w:space="0" w:color="auto"/>
        <w:bottom w:val="none" w:sz="0" w:space="0" w:color="auto"/>
        <w:right w:val="none" w:sz="0" w:space="0" w:color="auto"/>
      </w:divBdr>
    </w:div>
    <w:div w:id="653993017">
      <w:bodyDiv w:val="1"/>
      <w:marLeft w:val="0"/>
      <w:marRight w:val="0"/>
      <w:marTop w:val="0"/>
      <w:marBottom w:val="0"/>
      <w:divBdr>
        <w:top w:val="none" w:sz="0" w:space="0" w:color="auto"/>
        <w:left w:val="none" w:sz="0" w:space="0" w:color="auto"/>
        <w:bottom w:val="none" w:sz="0" w:space="0" w:color="auto"/>
        <w:right w:val="none" w:sz="0" w:space="0" w:color="auto"/>
      </w:divBdr>
    </w:div>
    <w:div w:id="896015283">
      <w:bodyDiv w:val="1"/>
      <w:marLeft w:val="0"/>
      <w:marRight w:val="0"/>
      <w:marTop w:val="0"/>
      <w:marBottom w:val="0"/>
      <w:divBdr>
        <w:top w:val="none" w:sz="0" w:space="0" w:color="auto"/>
        <w:left w:val="none" w:sz="0" w:space="0" w:color="auto"/>
        <w:bottom w:val="none" w:sz="0" w:space="0" w:color="auto"/>
        <w:right w:val="none" w:sz="0" w:space="0" w:color="auto"/>
      </w:divBdr>
    </w:div>
    <w:div w:id="1087194132">
      <w:bodyDiv w:val="1"/>
      <w:marLeft w:val="0"/>
      <w:marRight w:val="0"/>
      <w:marTop w:val="0"/>
      <w:marBottom w:val="0"/>
      <w:divBdr>
        <w:top w:val="none" w:sz="0" w:space="0" w:color="auto"/>
        <w:left w:val="none" w:sz="0" w:space="0" w:color="auto"/>
        <w:bottom w:val="none" w:sz="0" w:space="0" w:color="auto"/>
        <w:right w:val="none" w:sz="0" w:space="0" w:color="auto"/>
      </w:divBdr>
      <w:divsChild>
        <w:div w:id="655260344">
          <w:marLeft w:val="0"/>
          <w:marRight w:val="0"/>
          <w:marTop w:val="0"/>
          <w:marBottom w:val="0"/>
          <w:divBdr>
            <w:top w:val="none" w:sz="0" w:space="0" w:color="auto"/>
            <w:left w:val="none" w:sz="0" w:space="0" w:color="auto"/>
            <w:bottom w:val="none" w:sz="0" w:space="0" w:color="auto"/>
            <w:right w:val="none" w:sz="0" w:space="0" w:color="auto"/>
          </w:divBdr>
          <w:divsChild>
            <w:div w:id="1069110786">
              <w:marLeft w:val="0"/>
              <w:marRight w:val="0"/>
              <w:marTop w:val="0"/>
              <w:marBottom w:val="900"/>
              <w:divBdr>
                <w:top w:val="none" w:sz="0" w:space="0" w:color="auto"/>
                <w:left w:val="none" w:sz="0" w:space="0" w:color="auto"/>
                <w:bottom w:val="none" w:sz="0" w:space="0" w:color="auto"/>
                <w:right w:val="none" w:sz="0" w:space="0" w:color="auto"/>
              </w:divBdr>
            </w:div>
            <w:div w:id="796217015">
              <w:marLeft w:val="0"/>
              <w:marRight w:val="0"/>
              <w:marTop w:val="0"/>
              <w:marBottom w:val="0"/>
              <w:divBdr>
                <w:top w:val="none" w:sz="0" w:space="0" w:color="auto"/>
                <w:left w:val="none" w:sz="0" w:space="0" w:color="auto"/>
                <w:bottom w:val="none" w:sz="0" w:space="0" w:color="auto"/>
                <w:right w:val="none" w:sz="0" w:space="0" w:color="auto"/>
              </w:divBdr>
            </w:div>
            <w:div w:id="1502895237">
              <w:marLeft w:val="0"/>
              <w:marRight w:val="0"/>
              <w:marTop w:val="0"/>
              <w:marBottom w:val="0"/>
              <w:divBdr>
                <w:top w:val="none" w:sz="0" w:space="0" w:color="auto"/>
                <w:left w:val="none" w:sz="0" w:space="0" w:color="auto"/>
                <w:bottom w:val="none" w:sz="0" w:space="0" w:color="auto"/>
                <w:right w:val="none" w:sz="0" w:space="0" w:color="auto"/>
              </w:divBdr>
            </w:div>
            <w:div w:id="1807580272">
              <w:marLeft w:val="0"/>
              <w:marRight w:val="0"/>
              <w:marTop w:val="0"/>
              <w:marBottom w:val="0"/>
              <w:divBdr>
                <w:top w:val="none" w:sz="0" w:space="0" w:color="auto"/>
                <w:left w:val="none" w:sz="0" w:space="0" w:color="auto"/>
                <w:bottom w:val="none" w:sz="0" w:space="0" w:color="auto"/>
                <w:right w:val="none" w:sz="0" w:space="0" w:color="auto"/>
              </w:divBdr>
            </w:div>
            <w:div w:id="1902977576">
              <w:marLeft w:val="0"/>
              <w:marRight w:val="0"/>
              <w:marTop w:val="0"/>
              <w:marBottom w:val="0"/>
              <w:divBdr>
                <w:top w:val="none" w:sz="0" w:space="0" w:color="auto"/>
                <w:left w:val="none" w:sz="0" w:space="0" w:color="auto"/>
                <w:bottom w:val="none" w:sz="0" w:space="0" w:color="auto"/>
                <w:right w:val="none" w:sz="0" w:space="0" w:color="auto"/>
              </w:divBdr>
            </w:div>
            <w:div w:id="1836534752">
              <w:marLeft w:val="0"/>
              <w:marRight w:val="0"/>
              <w:marTop w:val="0"/>
              <w:marBottom w:val="0"/>
              <w:divBdr>
                <w:top w:val="none" w:sz="0" w:space="0" w:color="auto"/>
                <w:left w:val="none" w:sz="0" w:space="0" w:color="auto"/>
                <w:bottom w:val="none" w:sz="0" w:space="0" w:color="auto"/>
                <w:right w:val="none" w:sz="0" w:space="0" w:color="auto"/>
              </w:divBdr>
            </w:div>
            <w:div w:id="1818641317">
              <w:marLeft w:val="0"/>
              <w:marRight w:val="0"/>
              <w:marTop w:val="0"/>
              <w:marBottom w:val="0"/>
              <w:divBdr>
                <w:top w:val="none" w:sz="0" w:space="0" w:color="auto"/>
                <w:left w:val="none" w:sz="0" w:space="0" w:color="auto"/>
                <w:bottom w:val="none" w:sz="0" w:space="0" w:color="auto"/>
                <w:right w:val="none" w:sz="0" w:space="0" w:color="auto"/>
              </w:divBdr>
            </w:div>
            <w:div w:id="893197240">
              <w:marLeft w:val="0"/>
              <w:marRight w:val="0"/>
              <w:marTop w:val="0"/>
              <w:marBottom w:val="0"/>
              <w:divBdr>
                <w:top w:val="none" w:sz="0" w:space="0" w:color="auto"/>
                <w:left w:val="none" w:sz="0" w:space="0" w:color="auto"/>
                <w:bottom w:val="none" w:sz="0" w:space="0" w:color="auto"/>
                <w:right w:val="none" w:sz="0" w:space="0" w:color="auto"/>
              </w:divBdr>
            </w:div>
            <w:div w:id="97992322">
              <w:marLeft w:val="0"/>
              <w:marRight w:val="0"/>
              <w:marTop w:val="600"/>
              <w:marBottom w:val="0"/>
              <w:divBdr>
                <w:top w:val="none" w:sz="0" w:space="0" w:color="auto"/>
                <w:left w:val="none" w:sz="0" w:space="0" w:color="auto"/>
                <w:bottom w:val="none" w:sz="0" w:space="0" w:color="auto"/>
                <w:right w:val="none" w:sz="0" w:space="0" w:color="auto"/>
              </w:divBdr>
              <w:divsChild>
                <w:div w:id="1067340139">
                  <w:marLeft w:val="0"/>
                  <w:marRight w:val="0"/>
                  <w:marTop w:val="0"/>
                  <w:marBottom w:val="0"/>
                  <w:divBdr>
                    <w:top w:val="none" w:sz="0" w:space="0" w:color="auto"/>
                    <w:left w:val="none" w:sz="0" w:space="0" w:color="auto"/>
                    <w:bottom w:val="none" w:sz="0" w:space="0" w:color="auto"/>
                    <w:right w:val="none" w:sz="0" w:space="0" w:color="auto"/>
                  </w:divBdr>
                  <w:divsChild>
                    <w:div w:id="1895964508">
                      <w:marLeft w:val="0"/>
                      <w:marRight w:val="0"/>
                      <w:marTop w:val="0"/>
                      <w:marBottom w:val="0"/>
                      <w:divBdr>
                        <w:top w:val="none" w:sz="0" w:space="0" w:color="auto"/>
                        <w:left w:val="none" w:sz="0" w:space="0" w:color="auto"/>
                        <w:bottom w:val="none" w:sz="0" w:space="0" w:color="auto"/>
                        <w:right w:val="none" w:sz="0" w:space="0" w:color="auto"/>
                      </w:divBdr>
                    </w:div>
                    <w:div w:id="1581063602">
                      <w:marLeft w:val="0"/>
                      <w:marRight w:val="0"/>
                      <w:marTop w:val="0"/>
                      <w:marBottom w:val="0"/>
                      <w:divBdr>
                        <w:top w:val="none" w:sz="0" w:space="0" w:color="auto"/>
                        <w:left w:val="none" w:sz="0" w:space="0" w:color="auto"/>
                        <w:bottom w:val="none" w:sz="0" w:space="0" w:color="auto"/>
                        <w:right w:val="none" w:sz="0" w:space="0" w:color="auto"/>
                      </w:divBdr>
                      <w:divsChild>
                        <w:div w:id="288778910">
                          <w:marLeft w:val="0"/>
                          <w:marRight w:val="0"/>
                          <w:marTop w:val="0"/>
                          <w:marBottom w:val="0"/>
                          <w:divBdr>
                            <w:top w:val="none" w:sz="0" w:space="0" w:color="auto"/>
                            <w:left w:val="none" w:sz="0" w:space="0" w:color="auto"/>
                            <w:bottom w:val="none" w:sz="0" w:space="0" w:color="auto"/>
                            <w:right w:val="none" w:sz="0" w:space="0" w:color="auto"/>
                          </w:divBdr>
                          <w:divsChild>
                            <w:div w:id="1666592834">
                              <w:marLeft w:val="0"/>
                              <w:marRight w:val="0"/>
                              <w:marTop w:val="0"/>
                              <w:marBottom w:val="0"/>
                              <w:divBdr>
                                <w:top w:val="none" w:sz="0" w:space="0" w:color="auto"/>
                                <w:left w:val="none" w:sz="0" w:space="0" w:color="auto"/>
                                <w:bottom w:val="none" w:sz="0" w:space="0" w:color="auto"/>
                                <w:right w:val="none" w:sz="0" w:space="0" w:color="auto"/>
                              </w:divBdr>
                            </w:div>
                            <w:div w:id="1535268071">
                              <w:marLeft w:val="0"/>
                              <w:marRight w:val="0"/>
                              <w:marTop w:val="0"/>
                              <w:marBottom w:val="0"/>
                              <w:divBdr>
                                <w:top w:val="none" w:sz="0" w:space="0" w:color="auto"/>
                                <w:left w:val="none" w:sz="0" w:space="0" w:color="auto"/>
                                <w:bottom w:val="none" w:sz="0" w:space="0" w:color="auto"/>
                                <w:right w:val="none" w:sz="0" w:space="0" w:color="auto"/>
                              </w:divBdr>
                            </w:div>
                            <w:div w:id="880476737">
                              <w:marLeft w:val="0"/>
                              <w:marRight w:val="0"/>
                              <w:marTop w:val="0"/>
                              <w:marBottom w:val="0"/>
                              <w:divBdr>
                                <w:top w:val="none" w:sz="0" w:space="0" w:color="auto"/>
                                <w:left w:val="none" w:sz="0" w:space="0" w:color="auto"/>
                                <w:bottom w:val="none" w:sz="0" w:space="0" w:color="auto"/>
                                <w:right w:val="none" w:sz="0" w:space="0" w:color="auto"/>
                              </w:divBdr>
                            </w:div>
                            <w:div w:id="19955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55151">
              <w:marLeft w:val="0"/>
              <w:marRight w:val="0"/>
              <w:marTop w:val="300"/>
              <w:marBottom w:val="600"/>
              <w:divBdr>
                <w:top w:val="none" w:sz="0" w:space="0" w:color="auto"/>
                <w:left w:val="none" w:sz="0" w:space="0" w:color="auto"/>
                <w:bottom w:val="none" w:sz="0" w:space="0" w:color="auto"/>
                <w:right w:val="none" w:sz="0" w:space="0" w:color="auto"/>
              </w:divBdr>
              <w:divsChild>
                <w:div w:id="442850101">
                  <w:marLeft w:val="0"/>
                  <w:marRight w:val="0"/>
                  <w:marTop w:val="0"/>
                  <w:marBottom w:val="300"/>
                  <w:divBdr>
                    <w:top w:val="none" w:sz="0" w:space="0" w:color="auto"/>
                    <w:left w:val="none" w:sz="0" w:space="0" w:color="auto"/>
                    <w:bottom w:val="none" w:sz="0" w:space="0" w:color="auto"/>
                    <w:right w:val="none" w:sz="0" w:space="0" w:color="auto"/>
                  </w:divBdr>
                </w:div>
                <w:div w:id="594557755">
                  <w:marLeft w:val="0"/>
                  <w:marRight w:val="0"/>
                  <w:marTop w:val="300"/>
                  <w:marBottom w:val="0"/>
                  <w:divBdr>
                    <w:top w:val="none" w:sz="0" w:space="0" w:color="auto"/>
                    <w:left w:val="none" w:sz="0" w:space="0" w:color="auto"/>
                    <w:bottom w:val="none" w:sz="0" w:space="0" w:color="auto"/>
                    <w:right w:val="none" w:sz="0" w:space="0" w:color="auto"/>
                  </w:divBdr>
                </w:div>
                <w:div w:id="163787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3647836">
          <w:marLeft w:val="300"/>
          <w:marRight w:val="0"/>
          <w:marTop w:val="0"/>
          <w:marBottom w:val="0"/>
          <w:divBdr>
            <w:top w:val="none" w:sz="0" w:space="0" w:color="auto"/>
            <w:left w:val="single" w:sz="6" w:space="15" w:color="E4E6ED"/>
            <w:bottom w:val="none" w:sz="0" w:space="0" w:color="auto"/>
            <w:right w:val="none" w:sz="0" w:space="0" w:color="auto"/>
          </w:divBdr>
          <w:divsChild>
            <w:div w:id="1145969996">
              <w:marLeft w:val="0"/>
              <w:marRight w:val="0"/>
              <w:marTop w:val="0"/>
              <w:marBottom w:val="750"/>
              <w:divBdr>
                <w:top w:val="none" w:sz="0" w:space="0" w:color="auto"/>
                <w:left w:val="none" w:sz="0" w:space="0" w:color="auto"/>
                <w:bottom w:val="none" w:sz="0" w:space="0" w:color="auto"/>
                <w:right w:val="none" w:sz="0" w:space="0" w:color="auto"/>
              </w:divBdr>
              <w:divsChild>
                <w:div w:id="1828783953">
                  <w:marLeft w:val="0"/>
                  <w:marRight w:val="0"/>
                  <w:marTop w:val="0"/>
                  <w:marBottom w:val="0"/>
                  <w:divBdr>
                    <w:top w:val="none" w:sz="0" w:space="0" w:color="auto"/>
                    <w:left w:val="none" w:sz="0" w:space="0" w:color="auto"/>
                    <w:bottom w:val="none" w:sz="0" w:space="0" w:color="auto"/>
                    <w:right w:val="none" w:sz="0" w:space="0" w:color="auto"/>
                  </w:divBdr>
                  <w:divsChild>
                    <w:div w:id="122121396">
                      <w:marLeft w:val="0"/>
                      <w:marRight w:val="0"/>
                      <w:marTop w:val="0"/>
                      <w:marBottom w:val="0"/>
                      <w:divBdr>
                        <w:top w:val="none" w:sz="0" w:space="0" w:color="auto"/>
                        <w:left w:val="none" w:sz="0" w:space="0" w:color="auto"/>
                        <w:bottom w:val="none" w:sz="0" w:space="0" w:color="auto"/>
                        <w:right w:val="none" w:sz="0" w:space="0" w:color="auto"/>
                      </w:divBdr>
                      <w:divsChild>
                        <w:div w:id="920020859">
                          <w:marLeft w:val="0"/>
                          <w:marRight w:val="0"/>
                          <w:marTop w:val="0"/>
                          <w:marBottom w:val="0"/>
                          <w:divBdr>
                            <w:top w:val="none" w:sz="0" w:space="0" w:color="auto"/>
                            <w:left w:val="none" w:sz="0" w:space="0" w:color="auto"/>
                            <w:bottom w:val="none" w:sz="0" w:space="0" w:color="auto"/>
                            <w:right w:val="none" w:sz="0" w:space="0" w:color="auto"/>
                          </w:divBdr>
                          <w:divsChild>
                            <w:div w:id="317075105">
                              <w:marLeft w:val="0"/>
                              <w:marRight w:val="0"/>
                              <w:marTop w:val="0"/>
                              <w:marBottom w:val="0"/>
                              <w:divBdr>
                                <w:top w:val="none" w:sz="0" w:space="0" w:color="auto"/>
                                <w:left w:val="none" w:sz="0" w:space="0" w:color="auto"/>
                                <w:bottom w:val="none" w:sz="0" w:space="0" w:color="auto"/>
                                <w:right w:val="none" w:sz="0" w:space="0" w:color="auto"/>
                              </w:divBdr>
                            </w:div>
                            <w:div w:id="1557547707">
                              <w:marLeft w:val="0"/>
                              <w:marRight w:val="0"/>
                              <w:marTop w:val="0"/>
                              <w:marBottom w:val="0"/>
                              <w:divBdr>
                                <w:top w:val="none" w:sz="0" w:space="0" w:color="auto"/>
                                <w:left w:val="none" w:sz="0" w:space="0" w:color="auto"/>
                                <w:bottom w:val="none" w:sz="0" w:space="0" w:color="auto"/>
                                <w:right w:val="none" w:sz="0" w:space="0" w:color="auto"/>
                              </w:divBdr>
                            </w:div>
                            <w:div w:id="22144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878184">
      <w:bodyDiv w:val="1"/>
      <w:marLeft w:val="0"/>
      <w:marRight w:val="0"/>
      <w:marTop w:val="0"/>
      <w:marBottom w:val="0"/>
      <w:divBdr>
        <w:top w:val="none" w:sz="0" w:space="0" w:color="auto"/>
        <w:left w:val="none" w:sz="0" w:space="0" w:color="auto"/>
        <w:bottom w:val="none" w:sz="0" w:space="0" w:color="auto"/>
        <w:right w:val="none" w:sz="0" w:space="0" w:color="auto"/>
      </w:divBdr>
    </w:div>
    <w:div w:id="1628583885">
      <w:bodyDiv w:val="1"/>
      <w:marLeft w:val="0"/>
      <w:marRight w:val="0"/>
      <w:marTop w:val="0"/>
      <w:marBottom w:val="0"/>
      <w:divBdr>
        <w:top w:val="none" w:sz="0" w:space="0" w:color="auto"/>
        <w:left w:val="none" w:sz="0" w:space="0" w:color="auto"/>
        <w:bottom w:val="none" w:sz="0" w:space="0" w:color="auto"/>
        <w:right w:val="none" w:sz="0" w:space="0" w:color="auto"/>
      </w:divBdr>
      <w:divsChild>
        <w:div w:id="16934902">
          <w:marLeft w:val="-225"/>
          <w:marRight w:val="-225"/>
          <w:marTop w:val="0"/>
          <w:marBottom w:val="0"/>
          <w:divBdr>
            <w:top w:val="none" w:sz="0" w:space="0" w:color="auto"/>
            <w:left w:val="none" w:sz="0" w:space="0" w:color="auto"/>
            <w:bottom w:val="none" w:sz="0" w:space="0" w:color="auto"/>
            <w:right w:val="none" w:sz="0" w:space="0" w:color="auto"/>
          </w:divBdr>
        </w:div>
      </w:divsChild>
    </w:div>
    <w:div w:id="1787769875">
      <w:bodyDiv w:val="1"/>
      <w:marLeft w:val="0"/>
      <w:marRight w:val="0"/>
      <w:marTop w:val="0"/>
      <w:marBottom w:val="0"/>
      <w:divBdr>
        <w:top w:val="none" w:sz="0" w:space="0" w:color="auto"/>
        <w:left w:val="none" w:sz="0" w:space="0" w:color="auto"/>
        <w:bottom w:val="none" w:sz="0" w:space="0" w:color="auto"/>
        <w:right w:val="none" w:sz="0" w:space="0" w:color="auto"/>
      </w:divBdr>
      <w:divsChild>
        <w:div w:id="479230396">
          <w:marLeft w:val="0"/>
          <w:marRight w:val="0"/>
          <w:marTop w:val="0"/>
          <w:marBottom w:val="0"/>
          <w:divBdr>
            <w:top w:val="none" w:sz="0" w:space="0" w:color="auto"/>
            <w:left w:val="none" w:sz="0" w:space="0" w:color="auto"/>
            <w:bottom w:val="none" w:sz="0" w:space="0" w:color="auto"/>
            <w:right w:val="none" w:sz="0" w:space="0" w:color="auto"/>
          </w:divBdr>
        </w:div>
      </w:divsChild>
    </w:div>
    <w:div w:id="1892571852">
      <w:bodyDiv w:val="1"/>
      <w:marLeft w:val="0"/>
      <w:marRight w:val="0"/>
      <w:marTop w:val="0"/>
      <w:marBottom w:val="0"/>
      <w:divBdr>
        <w:top w:val="none" w:sz="0" w:space="0" w:color="auto"/>
        <w:left w:val="none" w:sz="0" w:space="0" w:color="auto"/>
        <w:bottom w:val="none" w:sz="0" w:space="0" w:color="auto"/>
        <w:right w:val="none" w:sz="0" w:space="0" w:color="auto"/>
      </w:divBdr>
    </w:div>
    <w:div w:id="203661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urok.1sept.ru/articles/65198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learningapps.org/my.php" TargetMode="External"/><Relationship Id="rId11" Type="http://schemas.openxmlformats.org/officeDocument/2006/relationships/image" Target="media/image5.png"/><Relationship Id="rId24" Type="http://schemas.openxmlformats.org/officeDocument/2006/relationships/hyperlink" Target="https://multiurok.ru/files/mietodika-orghanizatsii-domashniegho-chtieniia-na.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eduneo.ru"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duneo.ru/post-author/lapuxova-oksana-vitalev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11</Pages>
  <Words>1775</Words>
  <Characters>10123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17</cp:revision>
  <dcterms:created xsi:type="dcterms:W3CDTF">2021-01-07T02:48:00Z</dcterms:created>
  <dcterms:modified xsi:type="dcterms:W3CDTF">2025-03-26T09:32:00Z</dcterms:modified>
</cp:coreProperties>
</file>