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Самостоятельность у детей дошкольного возраста — это постепенно развивающееся стремление к решению задач деятельности без помощи со стороны других людей, умение поставить цель деятельности, осуществить элементарное планирование, реализовать задуманное и получить результат, а также способность к проявлению инициативы и творчеств</w:t>
      </w:r>
      <w:r w:rsidRPr="00F730AF">
        <w:rPr>
          <w:rFonts w:ascii="Times New Roman" w:hAnsi="Times New Roman" w:cs="Times New Roman"/>
          <w:sz w:val="28"/>
          <w:szCs w:val="28"/>
        </w:rPr>
        <w:t xml:space="preserve">а в решении возникающих задач. </w:t>
      </w:r>
    </w:p>
    <w:p w:rsid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 xml:space="preserve">Исследователями доказано, что дошкольное детство – это особый период в развитии личности человека. Именно в дошкольном возрасте наиболее эффективно происходят процессы возникновения, становления и развития многообразных представлений и понятий об окружающем мире. Дети овладевают различными умениями, совершенствуют их в практической деятельности. Самостоятельность – непрерывно развивающееся личностное качество, фундамент которого формируется в дошкольном </w:t>
      </w:r>
      <w:proofErr w:type="spellStart"/>
      <w:r w:rsidRPr="00F730AF">
        <w:rPr>
          <w:rFonts w:ascii="Times New Roman" w:hAnsi="Times New Roman" w:cs="Times New Roman"/>
          <w:sz w:val="28"/>
          <w:szCs w:val="28"/>
        </w:rPr>
        <w:t>возрасте.</w:t>
      </w:r>
      <w:r w:rsidRPr="00F730AF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F730AF">
        <w:rPr>
          <w:rFonts w:ascii="Times New Roman" w:hAnsi="Times New Roman" w:cs="Times New Roman"/>
          <w:sz w:val="28"/>
          <w:szCs w:val="28"/>
        </w:rPr>
        <w:t xml:space="preserve"> развития самостоятельности у детей дошк</w:t>
      </w:r>
      <w:r>
        <w:rPr>
          <w:rFonts w:ascii="Times New Roman" w:hAnsi="Times New Roman" w:cs="Times New Roman"/>
          <w:sz w:val="28"/>
          <w:szCs w:val="28"/>
        </w:rPr>
        <w:t>ольного возраста рекомендуется: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30AF">
        <w:rPr>
          <w:rFonts w:ascii="Times New Roman" w:hAnsi="Times New Roman" w:cs="Times New Roman"/>
          <w:sz w:val="28"/>
          <w:szCs w:val="28"/>
        </w:rPr>
        <w:t xml:space="preserve">Создать предметно-развивающую среду. Она должна обеспечивать выбор каждым ребёнком деятельности по интересам и позволять ему взаимодействовать со сверстниками </w:t>
      </w:r>
      <w:r w:rsidRPr="00F730AF">
        <w:rPr>
          <w:rFonts w:ascii="Times New Roman" w:hAnsi="Times New Roman" w:cs="Times New Roman"/>
          <w:sz w:val="28"/>
          <w:szCs w:val="28"/>
        </w:rPr>
        <w:t xml:space="preserve">или действовать индивидуально. 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 xml:space="preserve">Поощрять попытки проявить самостоятельность. При этом нужно оказывать содействие и незаметную помощь, чтобы у ребёнка сложилось ощущение самостоятельного </w:t>
      </w:r>
      <w:r w:rsidRPr="00F730AF">
        <w:rPr>
          <w:rFonts w:ascii="Times New Roman" w:hAnsi="Times New Roman" w:cs="Times New Roman"/>
          <w:sz w:val="28"/>
          <w:szCs w:val="28"/>
        </w:rPr>
        <w:t xml:space="preserve">выполнения желаемого действия. 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Учить ребёнка контролировать свои действия. Предлагать ему в самостоятельной деятельности или в процессе организованного занятия самому отсчитывать определённое количество упражнений, следить за качеством выполнения задан</w:t>
      </w:r>
      <w:r w:rsidRPr="00F730AF">
        <w:rPr>
          <w:rFonts w:ascii="Times New Roman" w:hAnsi="Times New Roman" w:cs="Times New Roman"/>
          <w:sz w:val="28"/>
          <w:szCs w:val="28"/>
        </w:rPr>
        <w:t xml:space="preserve">ия, доводить начатое до конца. 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Учить анализировать. Необходимо давать адекватную оценку действиям ребёнка и способствовать формированию у него умения самому правильно</w:t>
      </w:r>
      <w:r w:rsidRPr="00F730AF">
        <w:rPr>
          <w:rFonts w:ascii="Times New Roman" w:hAnsi="Times New Roman" w:cs="Times New Roman"/>
          <w:sz w:val="28"/>
          <w:szCs w:val="28"/>
        </w:rPr>
        <w:t xml:space="preserve"> себя оценивать. 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Поощрять инициативу. Полезно предоставлят</w:t>
      </w:r>
      <w:r w:rsidRPr="00F730AF">
        <w:rPr>
          <w:rFonts w:ascii="Times New Roman" w:hAnsi="Times New Roman" w:cs="Times New Roman"/>
          <w:sz w:val="28"/>
          <w:szCs w:val="28"/>
        </w:rPr>
        <w:t xml:space="preserve">ь право выбора самому ребёнку. </w:t>
      </w:r>
    </w:p>
    <w:p w:rsidR="00427D4A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Также важную роль в развитии самостоятельности играют игры с правилами. Они способствуют формированию самостоятельности мышления, развитию критичности ума, способности отстаивать собственную точку зрения.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  <w:r w:rsidRPr="00F730AF">
        <w:rPr>
          <w:rFonts w:ascii="Times New Roman" w:hAnsi="Times New Roman" w:cs="Times New Roman"/>
          <w:sz w:val="28"/>
          <w:szCs w:val="28"/>
        </w:rPr>
        <w:t>Исследователи останавливают свое внимание на функциях самостоятельности. Они считают, что она оказывает большое влияние на формирование качеств личности: социальной активности, инициативности, уверенности, критичности, ответственности, целеустремленности, решительности, настойчивости, упорства, выдержки, воли, социальной зрелости, характера.</w:t>
      </w:r>
    </w:p>
    <w:p w:rsidR="00F730AF" w:rsidRPr="00F730AF" w:rsidRDefault="00F730AF" w:rsidP="00F730AF">
      <w:pPr>
        <w:ind w:left="-1134" w:right="-284" w:firstLine="1134"/>
        <w:rPr>
          <w:rFonts w:ascii="Times New Roman" w:hAnsi="Times New Roman" w:cs="Times New Roman"/>
          <w:sz w:val="28"/>
          <w:szCs w:val="28"/>
        </w:rPr>
      </w:pPr>
    </w:p>
    <w:sectPr w:rsidR="00F730AF" w:rsidRPr="00F7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5F"/>
    <w:rsid w:val="00427D4A"/>
    <w:rsid w:val="00BB515F"/>
    <w:rsid w:val="00F7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250D-7E23-477B-B2A8-E09F0120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righ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2025-03-23T10:38:00Z</dcterms:created>
  <dcterms:modified xsi:type="dcterms:W3CDTF">2025-03-23T10:41:00Z</dcterms:modified>
</cp:coreProperties>
</file>