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89C" w:rsidRDefault="0012489C" w:rsidP="0012489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«Развивающая предметно – пространственная среда </w:t>
      </w:r>
    </w:p>
    <w:p w:rsidR="00000000" w:rsidRDefault="0012489C" w:rsidP="0012489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детском саду для детей с ОВЗ»</w:t>
      </w:r>
    </w:p>
    <w:p w:rsidR="0012489C" w:rsidRDefault="0012489C" w:rsidP="0012489C">
      <w:pPr>
        <w:spacing w:before="240" w:after="0" w:line="240" w:lineRule="auto"/>
        <w:ind w:left="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Детьми с ограниченными возможностями развития (ОВЗ) считаются дети от 0 до 18 лет. Такие дети имеют временные или постоянные отклонения в физическом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или) психическом развитии. Дети с ОВЗ нуждаются в особом создании специальных условий обучения и воспитания со стороны родителей, </w:t>
      </w:r>
      <w:r w:rsidR="00232F46">
        <w:rPr>
          <w:rFonts w:ascii="Times New Roman" w:hAnsi="Times New Roman" w:cs="Times New Roman"/>
          <w:sz w:val="28"/>
          <w:szCs w:val="28"/>
        </w:rPr>
        <w:t>педагогов и других взрослых, с которыми они социализируют.</w:t>
      </w:r>
    </w:p>
    <w:p w:rsidR="00E31101" w:rsidRDefault="00E31101" w:rsidP="0012489C">
      <w:pPr>
        <w:spacing w:before="240" w:after="0" w:line="240" w:lineRule="auto"/>
        <w:ind w:left="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Несмотря на диагноз таких детей, им нужно дать полноценное образование и развитие. Создание развивающей предметно – пространственной среды для детей с ОВЗ способствует их включению в социальную жизнь. Благодаря правильному ее созданию, дети могут чувствовать себя успешными, ощущать собственную безопасность и сопричастность к общей жизни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Такая среда должна быть содержательно – насыщенной, вариа</w:t>
      </w:r>
      <w:r w:rsidR="00110BC0">
        <w:rPr>
          <w:rFonts w:ascii="Times New Roman" w:hAnsi="Times New Roman" w:cs="Times New Roman"/>
          <w:sz w:val="28"/>
          <w:szCs w:val="28"/>
        </w:rPr>
        <w:t>тивной, мобильной, доступной и безопасной.</w:t>
      </w:r>
    </w:p>
    <w:p w:rsidR="00774C5C" w:rsidRDefault="00774C5C" w:rsidP="0012489C">
      <w:pPr>
        <w:spacing w:before="240" w:after="0" w:line="240" w:lineRule="auto"/>
        <w:ind w:left="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создании РППС обязательно нужно учитывать индивидуальные особенности детей. Пространство группы должно быть привлекательно, упорядоченно и функционально. </w:t>
      </w:r>
    </w:p>
    <w:p w:rsidR="00C4699E" w:rsidRDefault="00C4699E" w:rsidP="0012489C">
      <w:pPr>
        <w:spacing w:before="240" w:after="0" w:line="240" w:lineRule="auto"/>
        <w:ind w:left="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Правильно созданная развивающая предметно – пространственная среда позволит выполнить образовательные, развивающие, стимулирующие и коммуникативные функции детей. Также облегчит процесс адаптации и формирование социально – личностных компетенций ребенка. </w:t>
      </w:r>
    </w:p>
    <w:p w:rsidR="00110BC0" w:rsidRDefault="00774C5C" w:rsidP="0012489C">
      <w:pPr>
        <w:spacing w:before="240" w:after="0" w:line="240" w:lineRule="auto"/>
        <w:ind w:left="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Для успешного развития детей с ОВЗ, в группе должны быть центры развития с насыщенной наполняемостью по образовательным областям: </w:t>
      </w:r>
    </w:p>
    <w:p w:rsidR="00774C5C" w:rsidRDefault="00774C5C" w:rsidP="0012489C">
      <w:pPr>
        <w:spacing w:before="240" w:after="0" w:line="240" w:lineRule="auto"/>
        <w:ind w:left="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«Социально – коммуникативное развитие»: центр труда, центр ПДД, центр сюжетно – ролевой игры, центр патриотизма;</w:t>
      </w:r>
    </w:p>
    <w:p w:rsidR="00774C5C" w:rsidRDefault="00774C5C" w:rsidP="0012489C">
      <w:pPr>
        <w:spacing w:before="240" w:after="0" w:line="240" w:lineRule="auto"/>
        <w:ind w:left="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«Познание»: центр математики и сенсорного развития, центр природы и познавательно – исследовательской деятельности</w:t>
      </w:r>
      <w:r w:rsidR="00CE0FC3">
        <w:rPr>
          <w:rFonts w:ascii="Times New Roman" w:hAnsi="Times New Roman" w:cs="Times New Roman"/>
          <w:sz w:val="28"/>
          <w:szCs w:val="28"/>
        </w:rPr>
        <w:t>;</w:t>
      </w:r>
    </w:p>
    <w:p w:rsidR="00CE0FC3" w:rsidRDefault="00CE0FC3" w:rsidP="0012489C">
      <w:pPr>
        <w:spacing w:before="240" w:after="0" w:line="240" w:lineRule="auto"/>
        <w:ind w:left="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«Речевое развитие»: центр речевого развития, центр книги;</w:t>
      </w:r>
    </w:p>
    <w:p w:rsidR="00CE0FC3" w:rsidRDefault="00CE0FC3" w:rsidP="0012489C">
      <w:pPr>
        <w:spacing w:before="240" w:after="0" w:line="240" w:lineRule="auto"/>
        <w:ind w:left="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«Художественно – эстетическое развитие»: центр изобразительной деятельности, центр конструирования, центр музыки, центр театра;</w:t>
      </w:r>
    </w:p>
    <w:p w:rsidR="00CE0FC3" w:rsidRDefault="00CE0FC3" w:rsidP="0012489C">
      <w:pPr>
        <w:spacing w:before="240" w:after="0" w:line="240" w:lineRule="auto"/>
        <w:ind w:left="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«Физическое развитие»: центр физического развития.</w:t>
      </w:r>
    </w:p>
    <w:p w:rsidR="00CE0FC3" w:rsidRDefault="00CE0FC3" w:rsidP="0012489C">
      <w:pPr>
        <w:spacing w:before="240" w:after="0" w:line="240" w:lineRule="auto"/>
        <w:ind w:left="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для разных категорий детей с ОВЗ могут быть предусмотрены специальные центры: для детей с нарушением зрения, для детей с расстройствами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аутистического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спектра, для детей с нарушением речи, для детей с заболеваниями опорно-двигательного аппарата. </w:t>
      </w:r>
    </w:p>
    <w:p w:rsidR="00C4699E" w:rsidRPr="0012489C" w:rsidRDefault="004C3B80" w:rsidP="0012489C">
      <w:pPr>
        <w:spacing w:before="240" w:after="0" w:line="240" w:lineRule="auto"/>
        <w:ind w:left="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A4AC4">
        <w:rPr>
          <w:rFonts w:ascii="Times New Roman" w:hAnsi="Times New Roman" w:cs="Times New Roman"/>
          <w:sz w:val="28"/>
          <w:szCs w:val="28"/>
        </w:rPr>
        <w:t>Все перечисленные выше центры развития создают благоприятные условия для развития интеллектуального</w:t>
      </w:r>
      <w:r w:rsidR="000459D2">
        <w:rPr>
          <w:rFonts w:ascii="Times New Roman" w:hAnsi="Times New Roman" w:cs="Times New Roman"/>
          <w:sz w:val="28"/>
          <w:szCs w:val="28"/>
        </w:rPr>
        <w:t xml:space="preserve"> и творческого потенциала, укрепления психического и физического здоровья детей.</w:t>
      </w:r>
    </w:p>
    <w:sectPr w:rsidR="00C4699E" w:rsidRPr="0012489C" w:rsidSect="0012489C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2489C"/>
    <w:rsid w:val="000459D2"/>
    <w:rsid w:val="00110BC0"/>
    <w:rsid w:val="0012489C"/>
    <w:rsid w:val="00232F46"/>
    <w:rsid w:val="004C3B80"/>
    <w:rsid w:val="00774C5C"/>
    <w:rsid w:val="00BA4AC4"/>
    <w:rsid w:val="00C4699E"/>
    <w:rsid w:val="00CE0FC3"/>
    <w:rsid w:val="00E31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460</dc:creator>
  <cp:keywords/>
  <dc:description/>
  <cp:lastModifiedBy>460</cp:lastModifiedBy>
  <cp:revision>6</cp:revision>
  <dcterms:created xsi:type="dcterms:W3CDTF">2025-01-27T07:31:00Z</dcterms:created>
  <dcterms:modified xsi:type="dcterms:W3CDTF">2025-01-27T08:24:00Z</dcterms:modified>
</cp:coreProperties>
</file>