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576" w:rsidRDefault="009E7576" w:rsidP="009E7576">
      <w:pPr>
        <w:spacing w:line="48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F7EAB">
        <w:rPr>
          <w:rFonts w:ascii="Times New Roman" w:hAnsi="Times New Roman" w:cs="Times New Roman"/>
          <w:sz w:val="28"/>
          <w:szCs w:val="28"/>
        </w:rPr>
        <w:t>Практическое применение нетрадиционных техник рисования</w:t>
      </w:r>
    </w:p>
    <w:p w:rsidR="009E7576" w:rsidRDefault="009E7576" w:rsidP="009E757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7E8">
        <w:rPr>
          <w:rFonts w:ascii="Times New Roman" w:hAnsi="Times New Roman" w:cs="Times New Roman"/>
          <w:sz w:val="24"/>
          <w:szCs w:val="24"/>
        </w:rPr>
        <w:t xml:space="preserve">На основе наблюдения воспитателей и специалистов учреждения </w:t>
      </w:r>
      <w:proofErr w:type="gramStart"/>
      <w:r w:rsidRPr="000777E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777E8">
        <w:rPr>
          <w:rFonts w:ascii="Times New Roman" w:hAnsi="Times New Roman" w:cs="Times New Roman"/>
          <w:sz w:val="24"/>
          <w:szCs w:val="24"/>
        </w:rPr>
        <w:t>логопедов,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7E8">
        <w:rPr>
          <w:rFonts w:ascii="Times New Roman" w:hAnsi="Times New Roman" w:cs="Times New Roman"/>
          <w:sz w:val="24"/>
          <w:szCs w:val="24"/>
        </w:rPr>
        <w:t>дефектологов, психологов, музыкального руководителя)  осуществлялась диагностика</w:t>
      </w:r>
      <w:r>
        <w:rPr>
          <w:rFonts w:ascii="Times New Roman" w:hAnsi="Times New Roman" w:cs="Times New Roman"/>
          <w:sz w:val="24"/>
          <w:szCs w:val="24"/>
        </w:rPr>
        <w:t xml:space="preserve"> общих показателей развития детей.</w:t>
      </w:r>
    </w:p>
    <w:p w:rsidR="009E7576" w:rsidRPr="000777E8" w:rsidRDefault="009E7576" w:rsidP="009E7576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Динамика результатов представлена в таблице ниже.</w:t>
      </w:r>
    </w:p>
    <w:tbl>
      <w:tblPr>
        <w:tblStyle w:val="a4"/>
        <w:tblpPr w:leftFromText="180" w:rightFromText="180" w:vertAnchor="text" w:horzAnchor="margin" w:tblpY="424"/>
        <w:tblW w:w="0" w:type="auto"/>
        <w:tblLook w:val="04A0"/>
      </w:tblPr>
      <w:tblGrid>
        <w:gridCol w:w="1243"/>
        <w:gridCol w:w="1388"/>
        <w:gridCol w:w="1388"/>
        <w:gridCol w:w="1388"/>
        <w:gridCol w:w="1388"/>
        <w:gridCol w:w="1388"/>
        <w:gridCol w:w="1388"/>
      </w:tblGrid>
      <w:tr w:rsidR="009E7576" w:rsidRPr="00DD2C0A" w:rsidTr="00CE608D">
        <w:trPr>
          <w:trHeight w:val="438"/>
        </w:trPr>
        <w:tc>
          <w:tcPr>
            <w:tcW w:w="913" w:type="dxa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0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развития</w:t>
            </w:r>
          </w:p>
        </w:tc>
        <w:tc>
          <w:tcPr>
            <w:tcW w:w="2039" w:type="dxa"/>
            <w:gridSpan w:val="2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0A">
              <w:rPr>
                <w:rFonts w:ascii="Times New Roman" w:hAnsi="Times New Roman" w:cs="Times New Roman"/>
                <w:b/>
                <w:sz w:val="24"/>
                <w:szCs w:val="24"/>
              </w:rPr>
              <w:t>2022год</w:t>
            </w:r>
          </w:p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детей -15</w:t>
            </w:r>
          </w:p>
        </w:tc>
        <w:tc>
          <w:tcPr>
            <w:tcW w:w="2039" w:type="dxa"/>
            <w:gridSpan w:val="2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0A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детей-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39" w:type="dxa"/>
            <w:gridSpan w:val="2"/>
          </w:tcPr>
          <w:p w:rsidR="009E7576" w:rsidRPr="00DD2C0A" w:rsidRDefault="009E7576" w:rsidP="00CE608D">
            <w:pPr>
              <w:tabs>
                <w:tab w:val="center" w:pos="12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D2C0A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детей 15</w:t>
            </w:r>
          </w:p>
        </w:tc>
      </w:tr>
      <w:tr w:rsidR="009E7576" w:rsidRPr="00DD2C0A" w:rsidTr="00CE608D">
        <w:trPr>
          <w:trHeight w:val="293"/>
        </w:trPr>
        <w:tc>
          <w:tcPr>
            <w:tcW w:w="913" w:type="dxa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0" w:type="dxa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0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обследование</w:t>
            </w:r>
          </w:p>
        </w:tc>
        <w:tc>
          <w:tcPr>
            <w:tcW w:w="1020" w:type="dxa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0A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обследование</w:t>
            </w:r>
          </w:p>
        </w:tc>
        <w:tc>
          <w:tcPr>
            <w:tcW w:w="1020" w:type="dxa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0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обследование</w:t>
            </w:r>
          </w:p>
        </w:tc>
        <w:tc>
          <w:tcPr>
            <w:tcW w:w="1020" w:type="dxa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0A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обследование</w:t>
            </w:r>
          </w:p>
        </w:tc>
        <w:tc>
          <w:tcPr>
            <w:tcW w:w="1020" w:type="dxa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0A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обследование</w:t>
            </w:r>
          </w:p>
        </w:tc>
        <w:tc>
          <w:tcPr>
            <w:tcW w:w="1020" w:type="dxa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0A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обследование</w:t>
            </w:r>
          </w:p>
        </w:tc>
      </w:tr>
      <w:tr w:rsidR="009E7576" w:rsidRPr="00DD2C0A" w:rsidTr="00CE608D">
        <w:trPr>
          <w:trHeight w:val="438"/>
        </w:trPr>
        <w:tc>
          <w:tcPr>
            <w:tcW w:w="913" w:type="dxa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0A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020" w:type="dxa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20" w:type="dxa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E7576" w:rsidRPr="00DD2C0A" w:rsidTr="00CE608D">
        <w:trPr>
          <w:trHeight w:val="438"/>
        </w:trPr>
        <w:tc>
          <w:tcPr>
            <w:tcW w:w="913" w:type="dxa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0A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020" w:type="dxa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20" w:type="dxa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20" w:type="dxa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20" w:type="dxa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20" w:type="dxa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E7576" w:rsidRPr="00DD2C0A" w:rsidTr="00CE608D">
        <w:trPr>
          <w:trHeight w:val="438"/>
        </w:trPr>
        <w:tc>
          <w:tcPr>
            <w:tcW w:w="913" w:type="dxa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C0A">
              <w:rPr>
                <w:rFonts w:ascii="Times New Roman" w:hAnsi="Times New Roman" w:cs="Times New Roman"/>
                <w:b/>
                <w:sz w:val="24"/>
                <w:szCs w:val="24"/>
              </w:rPr>
              <w:t>Низкий</w:t>
            </w:r>
          </w:p>
        </w:tc>
        <w:tc>
          <w:tcPr>
            <w:tcW w:w="1020" w:type="dxa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20" w:type="dxa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20" w:type="dxa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9E7576" w:rsidRPr="00DD2C0A" w:rsidRDefault="009E7576" w:rsidP="00CE6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9E7576" w:rsidRDefault="009E7576" w:rsidP="009E7576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576" w:rsidRDefault="009E7576" w:rsidP="009E7576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таблицы мы видим положительную динамику в развитии детей. Это проявлялось в социальном развитии детей: у детей начали и (или) продолжили формироваться нравственные представления об окружающем мире, в сфере внимания: дети стали более усидчивы, улучшалась переключаемость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объем внимания, показатели памяти дошкольников стали более высокими.</w:t>
      </w:r>
    </w:p>
    <w:p w:rsidR="009E7576" w:rsidRPr="00D50EDD" w:rsidRDefault="009E7576" w:rsidP="009E7576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0EDD">
        <w:rPr>
          <w:rFonts w:ascii="Times New Roman" w:eastAsia="Times New Roman" w:hAnsi="Times New Roman" w:cs="Times New Roman"/>
          <w:sz w:val="28"/>
          <w:szCs w:val="28"/>
        </w:rPr>
        <w:t xml:space="preserve">На занятиях, по изобразительной деятельности с использованием нетрадиционных техник, у детей развивается ориентировочно – исследовательская деятельность, фантазия, память, эстетический вкус, познавательные способности, самостоятельность. Ребенок использует цвет как средство передачи настроения, экспериментирует (смешивает краску с </w:t>
      </w:r>
      <w:r w:rsidRPr="00D50EDD">
        <w:rPr>
          <w:rFonts w:ascii="Times New Roman" w:eastAsia="Times New Roman" w:hAnsi="Times New Roman" w:cs="Times New Roman"/>
          <w:sz w:val="28"/>
          <w:szCs w:val="28"/>
        </w:rPr>
        <w:lastRenderedPageBreak/>
        <w:t>мыльной пеной, на изображенный предмет цветными мелками наносит гуашь). При непосредственном контакте пальцев рук с краской дети познают ее свойства: густоту, твердость, вязкость. В изображении сказочных образов появляется умение передавать признаки необычности, сказочности.</w:t>
      </w:r>
    </w:p>
    <w:p w:rsidR="009E7576" w:rsidRPr="00D50EDD" w:rsidRDefault="009E7576" w:rsidP="009E757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EDD">
        <w:rPr>
          <w:rFonts w:ascii="Times New Roman" w:eastAsia="Times New Roman" w:hAnsi="Times New Roman" w:cs="Times New Roman"/>
          <w:sz w:val="28"/>
          <w:szCs w:val="28"/>
        </w:rPr>
        <w:t>Работа с нетрадиционными техниками изображения стимулирует положительную мотивацию рисуночной деятельности, вызывает радостное настроение у детей, снимает страх перед краской, боязнь не справиться с процессом рисования. Многие виды нетрадиционного рисования способствуют повышению уровня развития зрительно – моторной координации. Например, рисование по стеклу, роспись ткани, рисование мелом по бархатной бумаге.</w:t>
      </w:r>
    </w:p>
    <w:p w:rsidR="009E7576" w:rsidRPr="00D50EDD" w:rsidRDefault="009E7576" w:rsidP="009E7576">
      <w:p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EDD">
        <w:rPr>
          <w:rFonts w:ascii="Times New Roman" w:eastAsia="Times New Roman" w:hAnsi="Times New Roman" w:cs="Times New Roman"/>
          <w:sz w:val="28"/>
          <w:szCs w:val="28"/>
        </w:rPr>
        <w:t>Данные техники не утомляют дошкольников, у них сохраняется высокая активность, работоспособность на протяжении всего времени, отведенного на выполнение задания. Для будущего наших детей это очень важно, так как время не стоит на одном месте, а движется вперед и поэтому нужно использовать новые развивающие технологии:</w:t>
      </w:r>
    </w:p>
    <w:p w:rsidR="009E7576" w:rsidRPr="00D50EDD" w:rsidRDefault="009E7576" w:rsidP="009E7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EDD">
        <w:rPr>
          <w:rFonts w:ascii="Times New Roman" w:eastAsia="Times New Roman" w:hAnsi="Times New Roman" w:cs="Times New Roman"/>
          <w:sz w:val="28"/>
          <w:szCs w:val="28"/>
        </w:rPr>
        <w:t>личностно – ориентированные (проблемные вопросы и ситуации);</w:t>
      </w:r>
    </w:p>
    <w:p w:rsidR="009E7576" w:rsidRPr="00D50EDD" w:rsidRDefault="009E7576" w:rsidP="009E7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0EDD">
        <w:rPr>
          <w:rFonts w:ascii="Times New Roman" w:eastAsia="Times New Roman" w:hAnsi="Times New Roman" w:cs="Times New Roman"/>
          <w:sz w:val="28"/>
          <w:szCs w:val="28"/>
        </w:rPr>
        <w:t>коммуникативные</w:t>
      </w:r>
      <w:proofErr w:type="gramEnd"/>
      <w:r w:rsidRPr="00D50EDD">
        <w:rPr>
          <w:rFonts w:ascii="Times New Roman" w:eastAsia="Times New Roman" w:hAnsi="Times New Roman" w:cs="Times New Roman"/>
          <w:sz w:val="28"/>
          <w:szCs w:val="28"/>
        </w:rPr>
        <w:t xml:space="preserve"> (эвристическая беседа и диалог, расширение и активизация словаря);</w:t>
      </w:r>
    </w:p>
    <w:p w:rsidR="009E7576" w:rsidRPr="00D50EDD" w:rsidRDefault="009E7576" w:rsidP="009E7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0EDD">
        <w:rPr>
          <w:rFonts w:ascii="Times New Roman" w:eastAsia="Times New Roman" w:hAnsi="Times New Roman" w:cs="Times New Roman"/>
          <w:sz w:val="28"/>
          <w:szCs w:val="28"/>
        </w:rPr>
        <w:t>игровые</w:t>
      </w:r>
      <w:proofErr w:type="gramEnd"/>
      <w:r w:rsidRPr="00D50EDD">
        <w:rPr>
          <w:rFonts w:ascii="Times New Roman" w:eastAsia="Times New Roman" w:hAnsi="Times New Roman" w:cs="Times New Roman"/>
          <w:sz w:val="28"/>
          <w:szCs w:val="28"/>
        </w:rPr>
        <w:t xml:space="preserve"> (оригинальность сюжета, мотивация);</w:t>
      </w:r>
    </w:p>
    <w:p w:rsidR="009E7576" w:rsidRPr="00D50EDD" w:rsidRDefault="009E7576" w:rsidP="009E75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50EDD">
        <w:rPr>
          <w:rFonts w:ascii="Times New Roman" w:eastAsia="Times New Roman" w:hAnsi="Times New Roman" w:cs="Times New Roman"/>
          <w:sz w:val="28"/>
          <w:szCs w:val="28"/>
        </w:rPr>
        <w:t>педагогические</w:t>
      </w:r>
      <w:proofErr w:type="gramEnd"/>
      <w:r w:rsidRPr="00D50EDD">
        <w:rPr>
          <w:rFonts w:ascii="Times New Roman" w:eastAsia="Times New Roman" w:hAnsi="Times New Roman" w:cs="Times New Roman"/>
          <w:sz w:val="28"/>
          <w:szCs w:val="28"/>
        </w:rPr>
        <w:t xml:space="preserve"> (доверительная беседа, стимулирование, авансирование успеха, пауза).</w:t>
      </w:r>
    </w:p>
    <w:p w:rsidR="009E7576" w:rsidRPr="00D50EDD" w:rsidRDefault="009E7576" w:rsidP="009E7576">
      <w:pPr>
        <w:pStyle w:val="a3"/>
        <w:numPr>
          <w:ilvl w:val="0"/>
          <w:numId w:val="1"/>
        </w:num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EDD">
        <w:rPr>
          <w:rFonts w:ascii="Times New Roman" w:eastAsia="Times New Roman" w:hAnsi="Times New Roman" w:cs="Times New Roman"/>
          <w:sz w:val="28"/>
          <w:szCs w:val="28"/>
        </w:rPr>
        <w:t>В процессе творчества маленькие дети научились создавать вещи своими руками, познали загадки, радости и разочарования созидания – все это важные составляющие процессы обучения и развития. Творческий процесс научил детей исследовать, открывать и умело обращаться со своим миром. Большинство из нас уже забыло о той радости, которую нам приносило рисование в детстве, но она была – несомненно.</w:t>
      </w:r>
    </w:p>
    <w:p w:rsidR="009E7576" w:rsidRPr="00D50EDD" w:rsidRDefault="009E7576" w:rsidP="009E7576">
      <w:pPr>
        <w:pStyle w:val="a3"/>
        <w:numPr>
          <w:ilvl w:val="0"/>
          <w:numId w:val="1"/>
        </w:num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EDD">
        <w:rPr>
          <w:rFonts w:ascii="Times New Roman" w:eastAsia="Times New Roman" w:hAnsi="Times New Roman" w:cs="Times New Roman"/>
          <w:sz w:val="28"/>
          <w:szCs w:val="28"/>
        </w:rPr>
        <w:t>Результатом своей работы я считаю не только процесс развития дошкольника во всех видах его творческой деятельности, но и сохранение навыков, которые помогут им в будущем совершенствовать их потенциальные возможности.</w:t>
      </w:r>
    </w:p>
    <w:p w:rsidR="009E7576" w:rsidRPr="00D50EDD" w:rsidRDefault="009E7576" w:rsidP="009E7576">
      <w:pPr>
        <w:pStyle w:val="a3"/>
        <w:numPr>
          <w:ilvl w:val="0"/>
          <w:numId w:val="1"/>
        </w:numPr>
        <w:spacing w:after="13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0EDD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на основе проделанной работы я увидела, что у детей возрос интерес к нетрадиционным техникам рисования. Дети стали творчески всматриваться в окружающий мир, находить разные оттенки, приобрели опыт эстетического восприятия. Они создают новое, оригинальное, проявляют творчество, фантазию, реализуют свой замысел, и самостоятельно находят средства для воплощения. Рисунки </w:t>
      </w:r>
      <w:r w:rsidRPr="00D50EDD">
        <w:rPr>
          <w:rFonts w:ascii="Times New Roman" w:eastAsia="Times New Roman" w:hAnsi="Times New Roman" w:cs="Times New Roman"/>
          <w:sz w:val="28"/>
          <w:szCs w:val="28"/>
        </w:rPr>
        <w:lastRenderedPageBreak/>
        <w:t>детей стали интереснее, содержательнее, замысел богаче. Шедевры живут, дышат, улыбаются, а главное, каждый рисунок кажется произведением искусств. Дети обрели уверенность в себе, робкие преодолевают боязнь чистого листа бумаги, начали чувствовать себя маленькими художниками.</w:t>
      </w:r>
    </w:p>
    <w:p w:rsidR="009E7576" w:rsidRPr="002F7EAB" w:rsidRDefault="009E7576" w:rsidP="009E7576">
      <w:pPr>
        <w:spacing w:line="48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576" w:rsidRPr="002F7EAB" w:rsidRDefault="009E7576" w:rsidP="009E7576">
      <w:pPr>
        <w:spacing w:line="48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E7576" w:rsidRPr="002F7EAB" w:rsidRDefault="009E7576" w:rsidP="009E7576">
      <w:pPr>
        <w:spacing w:line="48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E7576" w:rsidRPr="002F7EAB" w:rsidRDefault="009E7576" w:rsidP="009E7576">
      <w:pPr>
        <w:spacing w:line="48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E7576" w:rsidRPr="002F7EAB" w:rsidRDefault="009E7576" w:rsidP="009E7576">
      <w:pPr>
        <w:spacing w:line="48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E7576" w:rsidRPr="002F7EAB" w:rsidRDefault="009E7576" w:rsidP="009E7576">
      <w:pPr>
        <w:spacing w:line="48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B642A" w:rsidRDefault="00CB642A"/>
    <w:sectPr w:rsidR="00CB6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90D9D"/>
    <w:multiLevelType w:val="multilevel"/>
    <w:tmpl w:val="C2A4C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E7576"/>
    <w:rsid w:val="009E7576"/>
    <w:rsid w:val="00CB6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576"/>
    <w:pPr>
      <w:ind w:left="720"/>
      <w:contextualSpacing/>
    </w:pPr>
  </w:style>
  <w:style w:type="table" w:styleId="a4">
    <w:name w:val="Table Grid"/>
    <w:basedOn w:val="a1"/>
    <w:uiPriority w:val="59"/>
    <w:rsid w:val="009E75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3278</Characters>
  <Application>Microsoft Office Word</Application>
  <DocSecurity>0</DocSecurity>
  <Lines>27</Lines>
  <Paragraphs>7</Paragraphs>
  <ScaleCrop>false</ScaleCrop>
  <Company>Krokoz™ Inc.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Зуза</dc:creator>
  <cp:keywords/>
  <dc:description/>
  <cp:lastModifiedBy>Зуза</cp:lastModifiedBy>
  <cp:revision>2</cp:revision>
  <dcterms:created xsi:type="dcterms:W3CDTF">2025-03-24T17:06:00Z</dcterms:created>
  <dcterms:modified xsi:type="dcterms:W3CDTF">2025-03-24T17:06:00Z</dcterms:modified>
</cp:coreProperties>
</file>