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B4" w:rsidRPr="0037731F" w:rsidRDefault="009163BB" w:rsidP="0037731F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="00C866AB" w:rsidRPr="0037731F">
        <w:rPr>
          <w:rFonts w:ascii="Times New Roman" w:hAnsi="Times New Roman" w:cs="Times New Roman"/>
          <w:b/>
          <w:sz w:val="28"/>
          <w:szCs w:val="28"/>
        </w:rPr>
        <w:t>стена</w:t>
      </w:r>
      <w:r w:rsidRPr="003773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52B4" w:rsidRPr="0037731F"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Pr="0037731F">
        <w:rPr>
          <w:rFonts w:ascii="Times New Roman" w:hAnsi="Times New Roman" w:cs="Times New Roman"/>
          <w:b/>
          <w:sz w:val="28"/>
          <w:szCs w:val="28"/>
        </w:rPr>
        <w:t>»</w:t>
      </w:r>
      <w:r w:rsidR="00C866AB" w:rsidRPr="0037731F">
        <w:rPr>
          <w:rFonts w:ascii="Times New Roman" w:hAnsi="Times New Roman" w:cs="Times New Roman"/>
          <w:b/>
          <w:sz w:val="28"/>
          <w:szCs w:val="28"/>
        </w:rPr>
        <w:t xml:space="preserve"> как средство </w:t>
      </w:r>
      <w:r w:rsidR="001D1511" w:rsidRPr="0037731F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C866AB" w:rsidRPr="0037731F">
        <w:rPr>
          <w:rFonts w:ascii="Times New Roman" w:hAnsi="Times New Roman" w:cs="Times New Roman"/>
          <w:b/>
          <w:sz w:val="28"/>
          <w:szCs w:val="28"/>
        </w:rPr>
        <w:t xml:space="preserve"> инициативы и самостоятельности у детей </w:t>
      </w:r>
      <w:r w:rsidR="009152B4" w:rsidRPr="0037731F">
        <w:rPr>
          <w:rFonts w:ascii="Times New Roman" w:hAnsi="Times New Roman" w:cs="Times New Roman"/>
          <w:b/>
          <w:sz w:val="28"/>
          <w:szCs w:val="28"/>
        </w:rPr>
        <w:t>старшего</w:t>
      </w:r>
    </w:p>
    <w:p w:rsidR="006A6794" w:rsidRPr="0037731F" w:rsidRDefault="00C866AB" w:rsidP="0037731F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6A6794" w:rsidRPr="0037731F" w:rsidRDefault="006A6794" w:rsidP="0037731F">
      <w:pPr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Нет такой стороны воспитания,</w:t>
      </w:r>
    </w:p>
    <w:p w:rsidR="006A6794" w:rsidRPr="0037731F" w:rsidRDefault="006A6794" w:rsidP="0037731F">
      <w:pPr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на которую обстановка не оказывала бы влияния</w:t>
      </w:r>
      <w:r w:rsidR="006D3E7C" w:rsidRPr="0037731F">
        <w:rPr>
          <w:rFonts w:ascii="Times New Roman" w:hAnsi="Times New Roman" w:cs="Times New Roman"/>
          <w:i/>
          <w:sz w:val="28"/>
          <w:szCs w:val="28"/>
        </w:rPr>
        <w:t>.</w:t>
      </w:r>
    </w:p>
    <w:p w:rsidR="006A6794" w:rsidRPr="0037731F" w:rsidRDefault="006A6794" w:rsidP="0037731F">
      <w:pPr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Нет способности, которая не находилась бы в прямой зависимости</w:t>
      </w:r>
    </w:p>
    <w:p w:rsidR="006A6794" w:rsidRPr="0037731F" w:rsidRDefault="006A6794" w:rsidP="0037731F">
      <w:pPr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от непосредственно окружающего ребёнка конкретного мира…</w:t>
      </w:r>
    </w:p>
    <w:p w:rsidR="006A6794" w:rsidRPr="0037731F" w:rsidRDefault="006A6794" w:rsidP="0037731F">
      <w:pPr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Е. И. Тихеева</w:t>
      </w:r>
    </w:p>
    <w:p w:rsidR="001D1511" w:rsidRPr="0037731F" w:rsidRDefault="006153E0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794" w:rsidRPr="0037731F">
        <w:rPr>
          <w:rFonts w:ascii="Times New Roman" w:hAnsi="Times New Roman" w:cs="Times New Roman"/>
          <w:i/>
          <w:sz w:val="28"/>
          <w:szCs w:val="28"/>
        </w:rPr>
        <w:tab/>
      </w:r>
      <w:r w:rsidR="001D1511" w:rsidRPr="0037731F">
        <w:rPr>
          <w:rFonts w:ascii="Times New Roman" w:hAnsi="Times New Roman" w:cs="Times New Roman"/>
          <w:sz w:val="28"/>
          <w:szCs w:val="28"/>
        </w:rPr>
        <w:t xml:space="preserve">Социальный заказ государства к системе образования предполагает воспитание инициативного, ответственного человека, готового самостоятельно принимать решения в ситуации выбора. </w:t>
      </w:r>
    </w:p>
    <w:p w:rsidR="000514AC" w:rsidRPr="0037731F" w:rsidRDefault="000514AC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В Федеральной образовательной программе дошкольного образования (далее ФОП ДО), которая построена на принципах Федерального государственного образовательного стандарта дошкольного образования (далее – ФГОС ДО), одним из основных принципов дошкольного образования является поддержка детской инициативы в различных видах деятельности.</w:t>
      </w:r>
      <w:r w:rsidR="009108D5" w:rsidRPr="0037731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020BBE" w:rsidRPr="0037731F" w:rsidRDefault="00E32C27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Детская инициатив</w:t>
      </w:r>
      <w:r w:rsidR="005B5F66" w:rsidRPr="0037731F">
        <w:rPr>
          <w:rFonts w:ascii="Times New Roman" w:hAnsi="Times New Roman" w:cs="Times New Roman"/>
          <w:sz w:val="28"/>
          <w:szCs w:val="28"/>
        </w:rPr>
        <w:t>а</w:t>
      </w:r>
      <w:r w:rsidRPr="0037731F">
        <w:rPr>
          <w:rFonts w:ascii="Times New Roman" w:hAnsi="Times New Roman" w:cs="Times New Roman"/>
          <w:sz w:val="28"/>
          <w:szCs w:val="28"/>
        </w:rPr>
        <w:t xml:space="preserve"> – это деятельность, инициированная самим ребенком, с целью удовлетворения своих интересов. Она связана с проявлением любознательности, пытливости ума, изобретательности. </w:t>
      </w:r>
      <w:r w:rsidR="00020BBE" w:rsidRPr="0037731F">
        <w:rPr>
          <w:rFonts w:ascii="Times New Roman" w:hAnsi="Times New Roman" w:cs="Times New Roman"/>
          <w:sz w:val="28"/>
          <w:szCs w:val="28"/>
        </w:rPr>
        <w:t>Самостоятельность –</w:t>
      </w:r>
      <w:r w:rsidRPr="0037731F">
        <w:rPr>
          <w:rFonts w:ascii="Times New Roman" w:hAnsi="Times New Roman" w:cs="Times New Roman"/>
          <w:sz w:val="28"/>
          <w:szCs w:val="28"/>
        </w:rPr>
        <w:t xml:space="preserve"> это умение</w:t>
      </w:r>
      <w:r w:rsidR="00020BBE" w:rsidRPr="0037731F">
        <w:rPr>
          <w:rFonts w:ascii="Times New Roman" w:hAnsi="Times New Roman" w:cs="Times New Roman"/>
          <w:sz w:val="28"/>
          <w:szCs w:val="28"/>
        </w:rPr>
        <w:t xml:space="preserve"> действо</w:t>
      </w:r>
      <w:r w:rsidRPr="0037731F">
        <w:rPr>
          <w:rFonts w:ascii="Times New Roman" w:hAnsi="Times New Roman" w:cs="Times New Roman"/>
          <w:sz w:val="28"/>
          <w:szCs w:val="28"/>
        </w:rPr>
        <w:t xml:space="preserve">вать сознательно и инициативно, </w:t>
      </w:r>
      <w:r w:rsidR="005B5F66" w:rsidRPr="0037731F">
        <w:rPr>
          <w:rFonts w:ascii="Times New Roman" w:hAnsi="Times New Roman" w:cs="Times New Roman"/>
          <w:sz w:val="28"/>
          <w:szCs w:val="28"/>
        </w:rPr>
        <w:t xml:space="preserve">не прибегая к помощи взрослого. </w:t>
      </w:r>
    </w:p>
    <w:p w:rsidR="0049316D" w:rsidRPr="0037731F" w:rsidRDefault="00020BBE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Наиболее эффективным средством </w:t>
      </w:r>
      <w:r w:rsidR="006153E0" w:rsidRPr="0037731F">
        <w:rPr>
          <w:rFonts w:ascii="Times New Roman" w:hAnsi="Times New Roman" w:cs="Times New Roman"/>
          <w:sz w:val="28"/>
          <w:szCs w:val="28"/>
        </w:rPr>
        <w:t>при</w:t>
      </w:r>
      <w:r w:rsidRPr="0037731F">
        <w:rPr>
          <w:rFonts w:ascii="Times New Roman" w:hAnsi="Times New Roman" w:cs="Times New Roman"/>
          <w:sz w:val="28"/>
          <w:szCs w:val="28"/>
        </w:rPr>
        <w:t xml:space="preserve"> поддержке развития инициативы и самостоятельности дошкольников является развивающая предметно-пространственная среда группы</w:t>
      </w:r>
      <w:r w:rsidR="005B5F66" w:rsidRPr="0037731F">
        <w:rPr>
          <w:rFonts w:ascii="Times New Roman" w:hAnsi="Times New Roman" w:cs="Times New Roman"/>
          <w:sz w:val="28"/>
          <w:szCs w:val="28"/>
        </w:rPr>
        <w:t xml:space="preserve"> (далее РППС)</w:t>
      </w:r>
      <w:r w:rsidRPr="0037731F">
        <w:rPr>
          <w:rFonts w:ascii="Times New Roman" w:hAnsi="Times New Roman" w:cs="Times New Roman"/>
          <w:sz w:val="28"/>
          <w:szCs w:val="28"/>
        </w:rPr>
        <w:t xml:space="preserve">. РППС должна служить интересам и потребностям дошкольника, обеспечивать зону его ближайшего </w:t>
      </w:r>
      <w:r w:rsidR="006D3E7C" w:rsidRPr="0037731F">
        <w:rPr>
          <w:rFonts w:ascii="Times New Roman" w:hAnsi="Times New Roman" w:cs="Times New Roman"/>
          <w:sz w:val="28"/>
          <w:szCs w:val="28"/>
        </w:rPr>
        <w:t>окружения</w:t>
      </w:r>
      <w:r w:rsidRPr="0037731F">
        <w:rPr>
          <w:rFonts w:ascii="Times New Roman" w:hAnsi="Times New Roman" w:cs="Times New Roman"/>
          <w:sz w:val="28"/>
          <w:szCs w:val="28"/>
        </w:rPr>
        <w:t xml:space="preserve">, </w:t>
      </w:r>
      <w:r w:rsidR="00FC019F" w:rsidRPr="0037731F">
        <w:rPr>
          <w:rFonts w:ascii="Times New Roman" w:hAnsi="Times New Roman" w:cs="Times New Roman"/>
          <w:sz w:val="28"/>
          <w:szCs w:val="28"/>
        </w:rPr>
        <w:t>делать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сознательный выбор, выдвигать и реализовывать собственные инициативы, принимать самостоятельные решения, развивать творческие способности, а также </w:t>
      </w:r>
      <w:r w:rsidR="005B5F66" w:rsidRPr="0037731F">
        <w:rPr>
          <w:rFonts w:ascii="Times New Roman" w:hAnsi="Times New Roman" w:cs="Times New Roman"/>
          <w:sz w:val="28"/>
          <w:szCs w:val="28"/>
        </w:rPr>
        <w:t>формировать личностные качества</w:t>
      </w:r>
      <w:r w:rsidRPr="0037731F">
        <w:rPr>
          <w:rFonts w:ascii="Times New Roman" w:hAnsi="Times New Roman" w:cs="Times New Roman"/>
          <w:sz w:val="28"/>
          <w:szCs w:val="28"/>
        </w:rPr>
        <w:t xml:space="preserve">. </w:t>
      </w:r>
      <w:r w:rsidR="0057464B" w:rsidRPr="0037731F">
        <w:rPr>
          <w:rFonts w:ascii="Times New Roman" w:hAnsi="Times New Roman" w:cs="Times New Roman"/>
          <w:sz w:val="28"/>
          <w:szCs w:val="28"/>
        </w:rPr>
        <w:t xml:space="preserve">Однотипная </w:t>
      </w:r>
      <w:r w:rsidRPr="0037731F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57464B" w:rsidRPr="0037731F">
        <w:rPr>
          <w:rFonts w:ascii="Times New Roman" w:hAnsi="Times New Roman" w:cs="Times New Roman"/>
          <w:sz w:val="28"/>
          <w:szCs w:val="28"/>
        </w:rPr>
        <w:t xml:space="preserve">не может активизировать ребенка на взаимодействие с предметной средой. </w:t>
      </w:r>
      <w:r w:rsidR="00A35CCA" w:rsidRPr="0037731F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57464B" w:rsidRPr="0037731F"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57464B" w:rsidRPr="0037731F">
        <w:rPr>
          <w:rFonts w:ascii="Times New Roman" w:hAnsi="Times New Roman" w:cs="Times New Roman"/>
          <w:sz w:val="28"/>
          <w:szCs w:val="28"/>
        </w:rPr>
        <w:t>педагогов</w:t>
      </w:r>
      <w:r w:rsidRPr="0037731F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57464B" w:rsidRPr="0037731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37731F">
        <w:rPr>
          <w:rFonts w:ascii="Times New Roman" w:hAnsi="Times New Roman" w:cs="Times New Roman"/>
          <w:sz w:val="28"/>
          <w:szCs w:val="28"/>
        </w:rPr>
        <w:t>такой среды, которая способствует максимальному развитию личности ребенка</w:t>
      </w:r>
      <w:r w:rsidR="0057464B" w:rsidRPr="0037731F">
        <w:rPr>
          <w:rFonts w:ascii="Times New Roman" w:hAnsi="Times New Roman" w:cs="Times New Roman"/>
          <w:sz w:val="28"/>
          <w:szCs w:val="28"/>
        </w:rPr>
        <w:t>, активизации его способностей</w:t>
      </w:r>
      <w:r w:rsidRPr="0037731F">
        <w:rPr>
          <w:rFonts w:ascii="Times New Roman" w:hAnsi="Times New Roman" w:cs="Times New Roman"/>
          <w:sz w:val="28"/>
          <w:szCs w:val="28"/>
        </w:rPr>
        <w:t>.</w:t>
      </w:r>
      <w:r w:rsidR="00D874B1" w:rsidRPr="0037731F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DF7320" w:rsidRPr="0037731F" w:rsidRDefault="0049316D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724660" w:rsidRPr="0037731F">
        <w:rPr>
          <w:rFonts w:ascii="Times New Roman" w:hAnsi="Times New Roman" w:cs="Times New Roman"/>
          <w:sz w:val="28"/>
          <w:szCs w:val="28"/>
        </w:rPr>
        <w:t>встает проблема модернизации и обогащения образовательной среды, внедрения инновационного компонента</w:t>
      </w:r>
      <w:r w:rsidRPr="0037731F">
        <w:rPr>
          <w:rFonts w:ascii="Times New Roman" w:hAnsi="Times New Roman" w:cs="Times New Roman"/>
          <w:sz w:val="28"/>
          <w:szCs w:val="28"/>
        </w:rPr>
        <w:t>, чтобы при организации группов</w:t>
      </w:r>
      <w:r w:rsidR="006D3E7C" w:rsidRPr="0037731F">
        <w:rPr>
          <w:rFonts w:ascii="Times New Roman" w:hAnsi="Times New Roman" w:cs="Times New Roman"/>
          <w:sz w:val="28"/>
          <w:szCs w:val="28"/>
        </w:rPr>
        <w:t>ого пространства осуществляла</w:t>
      </w:r>
      <w:r w:rsidRPr="0037731F">
        <w:rPr>
          <w:rFonts w:ascii="Times New Roman" w:hAnsi="Times New Roman" w:cs="Times New Roman"/>
          <w:sz w:val="28"/>
          <w:szCs w:val="28"/>
        </w:rPr>
        <w:t>сь преемственность дошкольного и начального школьного обучения, а также всестороннее развитие ребенка.</w:t>
      </w:r>
      <w:r w:rsidR="00DF7320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D7" w:rsidRPr="0037731F" w:rsidRDefault="00DF7320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Советский педагог и писатель А. С. Макаренко</w:t>
      </w:r>
      <w:r w:rsidR="005A0083" w:rsidRPr="0037731F">
        <w:rPr>
          <w:rFonts w:ascii="Times New Roman" w:hAnsi="Times New Roman" w:cs="Times New Roman"/>
          <w:sz w:val="28"/>
          <w:szCs w:val="28"/>
        </w:rPr>
        <w:t xml:space="preserve"> отмечал</w:t>
      </w:r>
      <w:r w:rsidRPr="0037731F">
        <w:rPr>
          <w:rFonts w:ascii="Times New Roman" w:hAnsi="Times New Roman" w:cs="Times New Roman"/>
          <w:sz w:val="28"/>
          <w:szCs w:val="28"/>
        </w:rPr>
        <w:t xml:space="preserve"> в своем труде «Книги для родителей»: «Воспитывает всё: люди, вещи, явления…». А в дошкольных образовательных организациях могут воспитывать и стены».</w:t>
      </w:r>
      <w:r w:rsidR="000703F1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B03D7" w:rsidRPr="0037731F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6D0922" w:rsidRPr="0037731F" w:rsidRDefault="00DF7320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Слова великого классика пришлись как нельзя кстати.</w:t>
      </w:r>
      <w:r w:rsidR="000703F1" w:rsidRPr="0037731F">
        <w:rPr>
          <w:rFonts w:ascii="Times New Roman" w:hAnsi="Times New Roman" w:cs="Times New Roman"/>
          <w:sz w:val="28"/>
          <w:szCs w:val="28"/>
        </w:rPr>
        <w:t xml:space="preserve"> Ведь, получается, что стену можно использовать как образовательное пространство. А пространство в группе как раз является основной проблемой. Но эту проблему мы решили путём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0703F1" w:rsidRPr="0037731F">
        <w:rPr>
          <w:rFonts w:ascii="Times New Roman" w:hAnsi="Times New Roman" w:cs="Times New Roman"/>
          <w:sz w:val="28"/>
          <w:szCs w:val="28"/>
        </w:rPr>
        <w:t xml:space="preserve">модернизации предметно-пространственной среды в условиях </w:t>
      </w:r>
      <w:r w:rsidR="0067521C" w:rsidRPr="0037731F">
        <w:rPr>
          <w:rFonts w:ascii="Times New Roman" w:hAnsi="Times New Roman" w:cs="Times New Roman"/>
          <w:sz w:val="28"/>
          <w:szCs w:val="28"/>
        </w:rPr>
        <w:t xml:space="preserve">небольшого </w:t>
      </w:r>
      <w:proofErr w:type="gramStart"/>
      <w:r w:rsidR="0067521C" w:rsidRPr="0037731F">
        <w:rPr>
          <w:rFonts w:ascii="Times New Roman" w:hAnsi="Times New Roman" w:cs="Times New Roman"/>
          <w:sz w:val="28"/>
          <w:szCs w:val="28"/>
        </w:rPr>
        <w:t xml:space="preserve">группового </w:t>
      </w:r>
      <w:r w:rsidR="000703F1" w:rsidRPr="0037731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7521C" w:rsidRPr="0037731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703F1" w:rsidRPr="0037731F">
        <w:rPr>
          <w:rFonts w:ascii="Times New Roman" w:hAnsi="Times New Roman" w:cs="Times New Roman"/>
          <w:sz w:val="28"/>
          <w:szCs w:val="28"/>
        </w:rPr>
        <w:t xml:space="preserve">.  </w:t>
      </w:r>
      <w:r w:rsidRPr="0037731F">
        <w:rPr>
          <w:rFonts w:ascii="Times New Roman" w:hAnsi="Times New Roman" w:cs="Times New Roman"/>
          <w:sz w:val="28"/>
          <w:szCs w:val="28"/>
        </w:rPr>
        <w:t>В группе появилась</w:t>
      </w:r>
      <w:r w:rsidR="0067777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9163BB" w:rsidRPr="0037731F">
        <w:rPr>
          <w:rFonts w:ascii="Times New Roman" w:hAnsi="Times New Roman" w:cs="Times New Roman"/>
          <w:sz w:val="28"/>
          <w:szCs w:val="28"/>
        </w:rPr>
        <w:t>развивающая</w:t>
      </w:r>
      <w:r w:rsidR="00677777" w:rsidRPr="0037731F">
        <w:rPr>
          <w:rFonts w:ascii="Times New Roman" w:hAnsi="Times New Roman" w:cs="Times New Roman"/>
          <w:sz w:val="28"/>
          <w:szCs w:val="28"/>
        </w:rPr>
        <w:t xml:space="preserve"> стена</w:t>
      </w:r>
      <w:r w:rsidR="009163BB" w:rsidRPr="0037731F">
        <w:rPr>
          <w:rFonts w:ascii="Times New Roman" w:hAnsi="Times New Roman" w:cs="Times New Roman"/>
          <w:sz w:val="28"/>
          <w:szCs w:val="28"/>
        </w:rPr>
        <w:t xml:space="preserve"> под названием «Хочу все знать!»</w:t>
      </w:r>
      <w:r w:rsidRPr="0037731F">
        <w:rPr>
          <w:rFonts w:ascii="Times New Roman" w:hAnsi="Times New Roman" w:cs="Times New Roman"/>
          <w:sz w:val="28"/>
          <w:szCs w:val="28"/>
        </w:rPr>
        <w:t>.</w:t>
      </w:r>
      <w:r w:rsidR="00677777" w:rsidRPr="0037731F">
        <w:rPr>
          <w:rFonts w:ascii="Times New Roman" w:hAnsi="Times New Roman" w:cs="Times New Roman"/>
          <w:sz w:val="28"/>
          <w:szCs w:val="28"/>
        </w:rPr>
        <w:t xml:space="preserve"> Данная технология предназначена для организации совместной и самостоятельной </w:t>
      </w:r>
      <w:r w:rsidR="00D74827" w:rsidRPr="0037731F">
        <w:rPr>
          <w:rFonts w:ascii="Times New Roman" w:hAnsi="Times New Roman" w:cs="Times New Roman"/>
          <w:sz w:val="28"/>
          <w:szCs w:val="28"/>
        </w:rPr>
        <w:t>деятельности ребёнка.</w:t>
      </w:r>
      <w:r w:rsidR="008E72A3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E29" w:rsidRPr="0037731F" w:rsidRDefault="006D0922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>Цель: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8B6E8E" w:rsidRPr="0037731F">
        <w:rPr>
          <w:rFonts w:ascii="Times New Roman" w:hAnsi="Times New Roman" w:cs="Times New Roman"/>
          <w:sz w:val="28"/>
          <w:szCs w:val="28"/>
        </w:rPr>
        <w:t>с</w:t>
      </w:r>
      <w:r w:rsidR="00E85264" w:rsidRPr="0037731F">
        <w:rPr>
          <w:rFonts w:ascii="Times New Roman" w:hAnsi="Times New Roman" w:cs="Times New Roman"/>
          <w:sz w:val="28"/>
          <w:szCs w:val="28"/>
        </w:rPr>
        <w:t xml:space="preserve">оздание образовательного пространства, способного обеспечить развитие </w:t>
      </w:r>
      <w:r w:rsidR="005A0083" w:rsidRPr="0037731F">
        <w:rPr>
          <w:rFonts w:ascii="Times New Roman" w:hAnsi="Times New Roman" w:cs="Times New Roman"/>
          <w:sz w:val="28"/>
          <w:szCs w:val="28"/>
        </w:rPr>
        <w:t xml:space="preserve">инициативы и </w:t>
      </w:r>
      <w:r w:rsidR="00E85264" w:rsidRPr="0037731F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5A0083" w:rsidRPr="0037731F">
        <w:rPr>
          <w:rFonts w:ascii="Times New Roman" w:hAnsi="Times New Roman" w:cs="Times New Roman"/>
          <w:sz w:val="28"/>
          <w:szCs w:val="28"/>
        </w:rPr>
        <w:t xml:space="preserve"> у</w:t>
      </w:r>
      <w:r w:rsidR="00E85264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785258" w:rsidRPr="0037731F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возраста. </w:t>
      </w:r>
    </w:p>
    <w:p w:rsidR="00096BC9" w:rsidRPr="0037731F" w:rsidRDefault="003543A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создания развивающей стены:</w:t>
      </w:r>
      <w:r w:rsidR="002F43D7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8E" w:rsidRPr="0037731F" w:rsidRDefault="002F43D7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37731F">
        <w:rPr>
          <w:rFonts w:ascii="Times New Roman" w:hAnsi="Times New Roman" w:cs="Times New Roman"/>
          <w:sz w:val="28"/>
          <w:szCs w:val="28"/>
        </w:rPr>
        <w:t>развивать</w:t>
      </w:r>
      <w:bookmarkStart w:id="0" w:name="_GoBack"/>
      <w:bookmarkEnd w:id="0"/>
      <w:r w:rsidR="00B82179" w:rsidRPr="0037731F">
        <w:rPr>
          <w:rFonts w:ascii="Times New Roman" w:hAnsi="Times New Roman" w:cs="Times New Roman"/>
          <w:sz w:val="28"/>
          <w:szCs w:val="28"/>
        </w:rPr>
        <w:t xml:space="preserve"> инициативу и </w:t>
      </w:r>
      <w:r w:rsidR="00E7518E" w:rsidRPr="0037731F">
        <w:rPr>
          <w:rFonts w:ascii="Times New Roman" w:hAnsi="Times New Roman" w:cs="Times New Roman"/>
          <w:sz w:val="28"/>
          <w:szCs w:val="28"/>
        </w:rPr>
        <w:t>самостоятельност</w:t>
      </w:r>
      <w:r w:rsidR="00B82179" w:rsidRPr="0037731F">
        <w:rPr>
          <w:rFonts w:ascii="Times New Roman" w:hAnsi="Times New Roman" w:cs="Times New Roman"/>
          <w:sz w:val="28"/>
          <w:szCs w:val="28"/>
        </w:rPr>
        <w:t>ь</w:t>
      </w:r>
      <w:r w:rsidR="00E7518E" w:rsidRPr="0037731F">
        <w:rPr>
          <w:rFonts w:ascii="Times New Roman" w:hAnsi="Times New Roman" w:cs="Times New Roman"/>
          <w:sz w:val="28"/>
          <w:szCs w:val="28"/>
        </w:rPr>
        <w:t xml:space="preserve"> у дошкольников; </w:t>
      </w:r>
    </w:p>
    <w:p w:rsidR="00E7518E" w:rsidRPr="0037731F" w:rsidRDefault="00E7518E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B82179" w:rsidRPr="0037731F">
        <w:rPr>
          <w:rFonts w:ascii="Times New Roman" w:hAnsi="Times New Roman" w:cs="Times New Roman"/>
          <w:sz w:val="28"/>
          <w:szCs w:val="28"/>
        </w:rPr>
        <w:t>создать условия</w:t>
      </w:r>
      <w:r w:rsidRPr="0037731F">
        <w:rPr>
          <w:rFonts w:ascii="Times New Roman" w:hAnsi="Times New Roman" w:cs="Times New Roman"/>
          <w:sz w:val="28"/>
          <w:szCs w:val="28"/>
        </w:rPr>
        <w:t xml:space="preserve"> для организации ненавязчивого обучения (</w:t>
      </w:r>
      <w:r w:rsidR="00CC627D" w:rsidRPr="0037731F">
        <w:rPr>
          <w:rFonts w:ascii="Times New Roman" w:hAnsi="Times New Roman" w:cs="Times New Roman"/>
          <w:sz w:val="28"/>
          <w:szCs w:val="28"/>
        </w:rPr>
        <w:t xml:space="preserve">актуализировать, </w:t>
      </w:r>
      <w:r w:rsidRPr="0037731F">
        <w:rPr>
          <w:rFonts w:ascii="Times New Roman" w:hAnsi="Times New Roman" w:cs="Times New Roman"/>
          <w:sz w:val="28"/>
          <w:szCs w:val="28"/>
        </w:rPr>
        <w:t xml:space="preserve">познакомить, </w:t>
      </w:r>
      <w:r w:rsidR="00B15165" w:rsidRPr="0037731F">
        <w:rPr>
          <w:rFonts w:ascii="Times New Roman" w:hAnsi="Times New Roman" w:cs="Times New Roman"/>
          <w:sz w:val="28"/>
          <w:szCs w:val="28"/>
        </w:rPr>
        <w:t xml:space="preserve">изучить, </w:t>
      </w:r>
      <w:r w:rsidRPr="0037731F">
        <w:rPr>
          <w:rFonts w:ascii="Times New Roman" w:hAnsi="Times New Roman" w:cs="Times New Roman"/>
          <w:sz w:val="28"/>
          <w:szCs w:val="28"/>
        </w:rPr>
        <w:t>закрепить и расширить полученный опыт);</w:t>
      </w:r>
    </w:p>
    <w:p w:rsidR="0033670B" w:rsidRPr="0037731F" w:rsidRDefault="00E7518E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33670B" w:rsidRPr="0037731F">
        <w:rPr>
          <w:rFonts w:ascii="Times New Roman" w:hAnsi="Times New Roman" w:cs="Times New Roman"/>
          <w:sz w:val="28"/>
          <w:szCs w:val="28"/>
        </w:rPr>
        <w:t>стимулировать поисково-познавательную деятельность дошкольников;</w:t>
      </w:r>
    </w:p>
    <w:p w:rsidR="002F43D7" w:rsidRPr="0037731F" w:rsidRDefault="0033670B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2F43D7" w:rsidRPr="0037731F">
        <w:rPr>
          <w:rFonts w:ascii="Times New Roman" w:hAnsi="Times New Roman" w:cs="Times New Roman"/>
          <w:sz w:val="28"/>
          <w:szCs w:val="28"/>
        </w:rPr>
        <w:t>активизировать у детей социально-коммуникативные навыки;</w:t>
      </w:r>
    </w:p>
    <w:p w:rsidR="00B15165" w:rsidRPr="0037731F" w:rsidRDefault="00E7518E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развивать мыслительные процессы (память, внимание, мышление, логика, </w:t>
      </w:r>
      <w:r w:rsidR="00F82096" w:rsidRPr="0037731F">
        <w:rPr>
          <w:rFonts w:ascii="Times New Roman" w:hAnsi="Times New Roman" w:cs="Times New Roman"/>
          <w:sz w:val="28"/>
          <w:szCs w:val="28"/>
        </w:rPr>
        <w:t>анализ</w:t>
      </w:r>
      <w:r w:rsidR="008D235D" w:rsidRPr="0037731F">
        <w:rPr>
          <w:rFonts w:ascii="Times New Roman" w:hAnsi="Times New Roman" w:cs="Times New Roman"/>
          <w:sz w:val="28"/>
          <w:szCs w:val="28"/>
        </w:rPr>
        <w:t>);</w:t>
      </w:r>
    </w:p>
    <w:p w:rsidR="008D235D" w:rsidRPr="0037731F" w:rsidRDefault="008D235D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lastRenderedPageBreak/>
        <w:t>- повысить интерес родителей к оформлению развивающей предметно-пространственной среды.</w:t>
      </w:r>
    </w:p>
    <w:p w:rsidR="009B67DA" w:rsidRPr="0037731F" w:rsidRDefault="00B15165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ab/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Новизна технологии развивающей стены заключается в том, что она преобразует среду в </w:t>
      </w:r>
      <w:proofErr w:type="spellStart"/>
      <w:r w:rsidR="009B67DA" w:rsidRPr="003773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B67DA" w:rsidRPr="0037731F">
        <w:rPr>
          <w:rFonts w:ascii="Times New Roman" w:hAnsi="Times New Roman" w:cs="Times New Roman"/>
          <w:sz w:val="28"/>
          <w:szCs w:val="28"/>
        </w:rPr>
        <w:t xml:space="preserve">-обучающую. Ребёнок, получая необходимую информацию, может </w:t>
      </w:r>
      <w:r w:rsidR="000C0262" w:rsidRPr="0037731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деятельность. </w:t>
      </w:r>
    </w:p>
    <w:p w:rsidR="003348BB" w:rsidRPr="0037731F" w:rsidRDefault="009B67DA" w:rsidP="0017600A">
      <w:pPr>
        <w:tabs>
          <w:tab w:val="left" w:pos="7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ab/>
      </w:r>
      <w:r w:rsidR="009163BB" w:rsidRPr="0037731F">
        <w:rPr>
          <w:rFonts w:ascii="Times New Roman" w:hAnsi="Times New Roman" w:cs="Times New Roman"/>
          <w:sz w:val="28"/>
          <w:szCs w:val="28"/>
        </w:rPr>
        <w:t>Взрослые часто заблуждаются</w:t>
      </w:r>
      <w:r w:rsidR="00822FA0" w:rsidRPr="0037731F">
        <w:rPr>
          <w:rFonts w:ascii="Times New Roman" w:hAnsi="Times New Roman" w:cs="Times New Roman"/>
          <w:sz w:val="28"/>
          <w:szCs w:val="28"/>
        </w:rPr>
        <w:t xml:space="preserve">, считая, что </w:t>
      </w:r>
      <w:r w:rsidR="001D242F" w:rsidRPr="0037731F">
        <w:rPr>
          <w:rFonts w:ascii="Times New Roman" w:hAnsi="Times New Roman" w:cs="Times New Roman"/>
          <w:sz w:val="28"/>
          <w:szCs w:val="28"/>
        </w:rPr>
        <w:t>р</w:t>
      </w:r>
      <w:r w:rsidR="009163BB" w:rsidRPr="0037731F">
        <w:rPr>
          <w:rFonts w:ascii="Times New Roman" w:hAnsi="Times New Roman" w:cs="Times New Roman"/>
          <w:sz w:val="28"/>
          <w:szCs w:val="28"/>
        </w:rPr>
        <w:t xml:space="preserve">ебёнку не свойственно </w:t>
      </w:r>
      <w:r w:rsidR="00B9496A" w:rsidRPr="0037731F">
        <w:rPr>
          <w:rFonts w:ascii="Times New Roman" w:hAnsi="Times New Roman" w:cs="Times New Roman"/>
          <w:sz w:val="28"/>
          <w:szCs w:val="28"/>
        </w:rPr>
        <w:t>проявлять инициативу</w:t>
      </w:r>
      <w:r w:rsidR="001D242F" w:rsidRPr="0037731F">
        <w:rPr>
          <w:rFonts w:ascii="Times New Roman" w:hAnsi="Times New Roman" w:cs="Times New Roman"/>
          <w:sz w:val="28"/>
          <w:szCs w:val="28"/>
        </w:rPr>
        <w:t>.</w:t>
      </w:r>
      <w:r w:rsidR="003D7F50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F731E6" w:rsidRPr="0037731F">
        <w:rPr>
          <w:rFonts w:ascii="Times New Roman" w:hAnsi="Times New Roman" w:cs="Times New Roman"/>
          <w:sz w:val="28"/>
          <w:szCs w:val="28"/>
        </w:rPr>
        <w:t>Но</w:t>
      </w:r>
      <w:r w:rsidR="003D7F50" w:rsidRPr="0037731F">
        <w:rPr>
          <w:rFonts w:ascii="Times New Roman" w:hAnsi="Times New Roman" w:cs="Times New Roman"/>
          <w:sz w:val="28"/>
          <w:szCs w:val="28"/>
        </w:rPr>
        <w:t xml:space="preserve"> дети должны научиться самостоятельно ставить цели своей деятельности, анализировать ее, формулировать проблемы, а также предлагать варианты решения проблемных ситуаций и находить для этого средства, организовывать ход совместной </w:t>
      </w:r>
      <w:r w:rsidR="000C0262" w:rsidRPr="0037731F">
        <w:rPr>
          <w:rFonts w:ascii="Times New Roman" w:hAnsi="Times New Roman" w:cs="Times New Roman"/>
          <w:sz w:val="28"/>
          <w:szCs w:val="28"/>
        </w:rPr>
        <w:t>и самостоятельной деятельности</w:t>
      </w:r>
      <w:r w:rsidR="003D7F50" w:rsidRPr="0037731F">
        <w:rPr>
          <w:rFonts w:ascii="Times New Roman" w:hAnsi="Times New Roman" w:cs="Times New Roman"/>
          <w:sz w:val="28"/>
          <w:szCs w:val="28"/>
        </w:rPr>
        <w:t>.</w:t>
      </w:r>
    </w:p>
    <w:p w:rsidR="0040325A" w:rsidRPr="0037731F" w:rsidRDefault="00F17DAF" w:rsidP="0017600A">
      <w:pPr>
        <w:tabs>
          <w:tab w:val="left" w:pos="1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ab/>
      </w:r>
      <w:r w:rsidR="00F0652F" w:rsidRPr="0037731F">
        <w:rPr>
          <w:rFonts w:ascii="Times New Roman" w:hAnsi="Times New Roman" w:cs="Times New Roman"/>
          <w:sz w:val="28"/>
          <w:szCs w:val="28"/>
        </w:rPr>
        <w:t>Научно-практическая значимость развивающей стены заключается в её влиянии на формирование самостоятельности, инициативы</w:t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420DD4" w:rsidRPr="0037731F">
        <w:rPr>
          <w:rFonts w:ascii="Times New Roman" w:hAnsi="Times New Roman" w:cs="Times New Roman"/>
          <w:sz w:val="28"/>
          <w:szCs w:val="28"/>
        </w:rPr>
        <w:t>дошкольников</w:t>
      </w:r>
      <w:r w:rsidR="009B67DA" w:rsidRPr="0037731F">
        <w:rPr>
          <w:rFonts w:ascii="Times New Roman" w:hAnsi="Times New Roman" w:cs="Times New Roman"/>
          <w:sz w:val="28"/>
          <w:szCs w:val="28"/>
        </w:rPr>
        <w:t>, а также</w:t>
      </w:r>
      <w:r w:rsidR="00420DD4" w:rsidRPr="0037731F">
        <w:rPr>
          <w:rFonts w:ascii="Times New Roman" w:hAnsi="Times New Roman" w:cs="Times New Roman"/>
          <w:sz w:val="28"/>
          <w:szCs w:val="28"/>
        </w:rPr>
        <w:t xml:space="preserve"> в</w:t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420DD4" w:rsidRPr="0037731F">
        <w:rPr>
          <w:rFonts w:ascii="Times New Roman" w:hAnsi="Times New Roman" w:cs="Times New Roman"/>
          <w:sz w:val="28"/>
          <w:szCs w:val="28"/>
        </w:rPr>
        <w:t>развитии</w:t>
      </w:r>
      <w:r w:rsidR="00F0652F" w:rsidRPr="0037731F">
        <w:rPr>
          <w:rFonts w:ascii="Times New Roman" w:hAnsi="Times New Roman" w:cs="Times New Roman"/>
          <w:sz w:val="28"/>
          <w:szCs w:val="28"/>
        </w:rPr>
        <w:t xml:space="preserve"> игровой, познавательной</w:t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 и</w:t>
      </w:r>
      <w:r w:rsidR="00F0652F" w:rsidRPr="0037731F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9C11B5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420DD4" w:rsidRPr="0037731F">
        <w:rPr>
          <w:rFonts w:ascii="Times New Roman" w:hAnsi="Times New Roman" w:cs="Times New Roman"/>
          <w:sz w:val="28"/>
          <w:szCs w:val="28"/>
        </w:rPr>
        <w:t>акт</w:t>
      </w:r>
      <w:r w:rsidR="009105F0" w:rsidRPr="0037731F">
        <w:rPr>
          <w:rFonts w:ascii="Times New Roman" w:hAnsi="Times New Roman" w:cs="Times New Roman"/>
          <w:sz w:val="28"/>
          <w:szCs w:val="28"/>
        </w:rPr>
        <w:t>и</w:t>
      </w:r>
      <w:r w:rsidR="00420DD4" w:rsidRPr="0037731F">
        <w:rPr>
          <w:rFonts w:ascii="Times New Roman" w:hAnsi="Times New Roman" w:cs="Times New Roman"/>
          <w:sz w:val="28"/>
          <w:szCs w:val="28"/>
        </w:rPr>
        <w:t>вности</w:t>
      </w:r>
      <w:r w:rsidR="009B67DA" w:rsidRPr="0037731F">
        <w:rPr>
          <w:rFonts w:ascii="Times New Roman" w:hAnsi="Times New Roman" w:cs="Times New Roman"/>
          <w:sz w:val="28"/>
          <w:szCs w:val="28"/>
        </w:rPr>
        <w:t xml:space="preserve">. </w:t>
      </w:r>
      <w:r w:rsidR="00C62F99" w:rsidRPr="0037731F">
        <w:rPr>
          <w:rFonts w:ascii="Times New Roman" w:hAnsi="Times New Roman" w:cs="Times New Roman"/>
          <w:sz w:val="28"/>
          <w:szCs w:val="28"/>
        </w:rPr>
        <w:t>А самое главное, д</w:t>
      </w:r>
      <w:r w:rsidRPr="0037731F">
        <w:rPr>
          <w:rFonts w:ascii="Times New Roman" w:hAnsi="Times New Roman" w:cs="Times New Roman"/>
          <w:sz w:val="28"/>
          <w:szCs w:val="28"/>
        </w:rPr>
        <w:t xml:space="preserve">ошкольники не </w:t>
      </w:r>
      <w:r w:rsidR="00CB109E" w:rsidRPr="0037731F">
        <w:rPr>
          <w:rFonts w:ascii="Times New Roman" w:hAnsi="Times New Roman" w:cs="Times New Roman"/>
          <w:sz w:val="28"/>
          <w:szCs w:val="28"/>
        </w:rPr>
        <w:t>«</w:t>
      </w:r>
      <w:r w:rsidRPr="0037731F">
        <w:rPr>
          <w:rFonts w:ascii="Times New Roman" w:hAnsi="Times New Roman" w:cs="Times New Roman"/>
          <w:sz w:val="28"/>
          <w:szCs w:val="28"/>
        </w:rPr>
        <w:t>заглатывают</w:t>
      </w:r>
      <w:r w:rsidR="00CB109E" w:rsidRPr="0037731F">
        <w:rPr>
          <w:rFonts w:ascii="Times New Roman" w:hAnsi="Times New Roman" w:cs="Times New Roman"/>
          <w:sz w:val="28"/>
          <w:szCs w:val="28"/>
        </w:rPr>
        <w:t>»</w:t>
      </w:r>
      <w:r w:rsidRPr="0037731F">
        <w:rPr>
          <w:rFonts w:ascii="Times New Roman" w:hAnsi="Times New Roman" w:cs="Times New Roman"/>
          <w:sz w:val="28"/>
          <w:szCs w:val="28"/>
        </w:rPr>
        <w:t xml:space="preserve"> информацию, а осуществляют поиск</w:t>
      </w:r>
      <w:r w:rsidR="00CB109E" w:rsidRPr="0037731F">
        <w:rPr>
          <w:rFonts w:ascii="Times New Roman" w:hAnsi="Times New Roman" w:cs="Times New Roman"/>
          <w:sz w:val="28"/>
          <w:szCs w:val="28"/>
        </w:rPr>
        <w:t>овую деятельность, анализируют</w:t>
      </w:r>
      <w:r w:rsidR="009C11B5" w:rsidRPr="0037731F">
        <w:rPr>
          <w:rFonts w:ascii="Times New Roman" w:hAnsi="Times New Roman" w:cs="Times New Roman"/>
          <w:sz w:val="28"/>
          <w:szCs w:val="28"/>
        </w:rPr>
        <w:t xml:space="preserve">, делают выводы и применяют </w:t>
      </w:r>
      <w:r w:rsidR="008D374E" w:rsidRPr="0037731F">
        <w:rPr>
          <w:rFonts w:ascii="Times New Roman" w:hAnsi="Times New Roman" w:cs="Times New Roman"/>
          <w:sz w:val="28"/>
          <w:szCs w:val="28"/>
        </w:rPr>
        <w:t>полученные знания</w:t>
      </w:r>
      <w:r w:rsidR="009C11B5" w:rsidRPr="0037731F">
        <w:rPr>
          <w:rFonts w:ascii="Times New Roman" w:hAnsi="Times New Roman" w:cs="Times New Roman"/>
          <w:sz w:val="28"/>
          <w:szCs w:val="28"/>
        </w:rPr>
        <w:t xml:space="preserve"> на практике. </w:t>
      </w:r>
      <w:r w:rsidR="001A669E" w:rsidRPr="0037731F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3348BB" w:rsidRPr="0037731F" w:rsidRDefault="0040325A" w:rsidP="0017600A">
      <w:pPr>
        <w:tabs>
          <w:tab w:val="left" w:pos="1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ab/>
      </w:r>
      <w:r w:rsidR="001222A5" w:rsidRPr="0037731F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37731F">
        <w:rPr>
          <w:rFonts w:ascii="Times New Roman" w:hAnsi="Times New Roman" w:cs="Times New Roman"/>
          <w:sz w:val="28"/>
          <w:szCs w:val="28"/>
        </w:rPr>
        <w:t xml:space="preserve">«Говорящая стена» </w:t>
      </w:r>
      <w:r w:rsidR="001222A5" w:rsidRPr="0037731F">
        <w:rPr>
          <w:rFonts w:ascii="Times New Roman" w:hAnsi="Times New Roman" w:cs="Times New Roman"/>
          <w:sz w:val="28"/>
          <w:szCs w:val="28"/>
        </w:rPr>
        <w:t xml:space="preserve">используется в совместной деятельности, </w:t>
      </w:r>
      <w:r w:rsidR="0073588F" w:rsidRPr="0037731F">
        <w:rPr>
          <w:rFonts w:ascii="Times New Roman" w:hAnsi="Times New Roman" w:cs="Times New Roman"/>
          <w:sz w:val="28"/>
          <w:szCs w:val="28"/>
        </w:rPr>
        <w:t xml:space="preserve">в </w:t>
      </w:r>
      <w:r w:rsidRPr="0037731F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(как элемент занятия), в режимных моментах, </w:t>
      </w:r>
      <w:r w:rsidR="001222A5" w:rsidRPr="0037731F">
        <w:rPr>
          <w:rFonts w:ascii="Times New Roman" w:hAnsi="Times New Roman" w:cs="Times New Roman"/>
          <w:sz w:val="28"/>
          <w:szCs w:val="28"/>
        </w:rPr>
        <w:t xml:space="preserve">в </w:t>
      </w:r>
      <w:r w:rsidRPr="0037731F">
        <w:rPr>
          <w:rFonts w:ascii="Times New Roman" w:hAnsi="Times New Roman" w:cs="Times New Roman"/>
          <w:sz w:val="28"/>
          <w:szCs w:val="28"/>
        </w:rPr>
        <w:t>самостоятельной деятельности детей.</w:t>
      </w:r>
      <w:r w:rsidR="00DA4A0D" w:rsidRPr="0037731F">
        <w:rPr>
          <w:rFonts w:ascii="Times New Roman" w:hAnsi="Times New Roman" w:cs="Times New Roman"/>
          <w:sz w:val="28"/>
          <w:szCs w:val="28"/>
        </w:rPr>
        <w:t xml:space="preserve"> Ребенок сначала </w:t>
      </w:r>
      <w:r w:rsidR="0073588F" w:rsidRPr="0037731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A4A0D" w:rsidRPr="0037731F">
        <w:rPr>
          <w:rFonts w:ascii="Times New Roman" w:hAnsi="Times New Roman" w:cs="Times New Roman"/>
          <w:sz w:val="28"/>
          <w:szCs w:val="28"/>
        </w:rPr>
        <w:t>субъект</w:t>
      </w:r>
      <w:r w:rsidR="0073588F" w:rsidRPr="0037731F">
        <w:rPr>
          <w:rFonts w:ascii="Times New Roman" w:hAnsi="Times New Roman" w:cs="Times New Roman"/>
          <w:sz w:val="28"/>
          <w:szCs w:val="28"/>
        </w:rPr>
        <w:t>ом</w:t>
      </w:r>
      <w:r w:rsidR="00DA4A0D" w:rsidRPr="0037731F">
        <w:rPr>
          <w:rFonts w:ascii="Times New Roman" w:hAnsi="Times New Roman" w:cs="Times New Roman"/>
          <w:sz w:val="28"/>
          <w:szCs w:val="28"/>
        </w:rPr>
        <w:t xml:space="preserve"> своей собственной активности и инициативы, затем – собственного развития, </w:t>
      </w:r>
      <w:r w:rsidR="0073588F" w:rsidRPr="0037731F">
        <w:rPr>
          <w:rFonts w:ascii="Times New Roman" w:hAnsi="Times New Roman" w:cs="Times New Roman"/>
          <w:sz w:val="28"/>
          <w:szCs w:val="28"/>
        </w:rPr>
        <w:t xml:space="preserve">а </w:t>
      </w:r>
      <w:r w:rsidR="00DA4A0D" w:rsidRPr="0037731F">
        <w:rPr>
          <w:rFonts w:ascii="Times New Roman" w:hAnsi="Times New Roman" w:cs="Times New Roman"/>
          <w:sz w:val="28"/>
          <w:szCs w:val="28"/>
        </w:rPr>
        <w:t>в будущем – своей жизни.</w:t>
      </w:r>
    </w:p>
    <w:p w:rsidR="002672B1" w:rsidRPr="0037731F" w:rsidRDefault="000E4CE8" w:rsidP="0017600A">
      <w:pPr>
        <w:tabs>
          <w:tab w:val="left" w:pos="1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14839" w:rsidRPr="0037731F">
        <w:rPr>
          <w:rFonts w:ascii="Times New Roman" w:hAnsi="Times New Roman" w:cs="Times New Roman"/>
          <w:sz w:val="28"/>
          <w:szCs w:val="28"/>
        </w:rPr>
        <w:t>О</w:t>
      </w:r>
      <w:r w:rsidR="002672B1" w:rsidRPr="0037731F">
        <w:rPr>
          <w:rFonts w:ascii="Times New Roman" w:hAnsi="Times New Roman" w:cs="Times New Roman"/>
          <w:sz w:val="28"/>
          <w:szCs w:val="28"/>
        </w:rPr>
        <w:t xml:space="preserve">бразовательные возможности </w:t>
      </w:r>
      <w:r w:rsidR="0075635F" w:rsidRPr="0037731F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714839" w:rsidRPr="0037731F">
        <w:rPr>
          <w:rFonts w:ascii="Times New Roman" w:hAnsi="Times New Roman" w:cs="Times New Roman"/>
          <w:sz w:val="28"/>
          <w:szCs w:val="28"/>
        </w:rPr>
        <w:t>стены:</w:t>
      </w:r>
    </w:p>
    <w:p w:rsidR="002672B1" w:rsidRPr="0037731F" w:rsidRDefault="002672B1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1.</w:t>
      </w:r>
      <w:r w:rsidR="00EF5228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C02AF" w:rsidRPr="0037731F">
        <w:rPr>
          <w:rFonts w:ascii="Times New Roman" w:hAnsi="Times New Roman" w:cs="Times New Roman"/>
          <w:sz w:val="28"/>
          <w:szCs w:val="28"/>
        </w:rPr>
        <w:t>Интеграция</w:t>
      </w:r>
      <w:r w:rsidRPr="0037731F">
        <w:rPr>
          <w:rFonts w:ascii="Times New Roman" w:hAnsi="Times New Roman" w:cs="Times New Roman"/>
          <w:sz w:val="28"/>
          <w:szCs w:val="28"/>
        </w:rPr>
        <w:t xml:space="preserve"> образовательных областей.</w:t>
      </w:r>
    </w:p>
    <w:p w:rsidR="002672B1" w:rsidRPr="0037731F" w:rsidRDefault="00714839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2</w:t>
      </w:r>
      <w:r w:rsidR="002672B1" w:rsidRPr="0037731F">
        <w:rPr>
          <w:rFonts w:ascii="Times New Roman" w:hAnsi="Times New Roman" w:cs="Times New Roman"/>
          <w:sz w:val="28"/>
          <w:szCs w:val="28"/>
        </w:rPr>
        <w:t xml:space="preserve">. Облегченная </w:t>
      </w:r>
      <w:r w:rsidR="00DC02AF" w:rsidRPr="0037731F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2672B1" w:rsidRPr="0037731F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2672B1" w:rsidRPr="0037731F" w:rsidRDefault="00714839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3</w:t>
      </w:r>
      <w:r w:rsidR="002672B1" w:rsidRPr="0037731F">
        <w:rPr>
          <w:rFonts w:ascii="Times New Roman" w:hAnsi="Times New Roman" w:cs="Times New Roman"/>
          <w:sz w:val="28"/>
          <w:szCs w:val="28"/>
        </w:rPr>
        <w:t xml:space="preserve">. </w:t>
      </w:r>
      <w:r w:rsidR="00DC02AF" w:rsidRPr="0037731F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2672B1" w:rsidRPr="0037731F">
        <w:rPr>
          <w:rFonts w:ascii="Times New Roman" w:hAnsi="Times New Roman" w:cs="Times New Roman"/>
          <w:sz w:val="28"/>
          <w:szCs w:val="28"/>
        </w:rPr>
        <w:t>самостоятельной деятельности детей.</w:t>
      </w:r>
    </w:p>
    <w:p w:rsidR="002672B1" w:rsidRPr="0037731F" w:rsidRDefault="00714839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4</w:t>
      </w:r>
      <w:r w:rsidR="002672B1" w:rsidRPr="0037731F">
        <w:rPr>
          <w:rFonts w:ascii="Times New Roman" w:hAnsi="Times New Roman" w:cs="Times New Roman"/>
          <w:sz w:val="28"/>
          <w:szCs w:val="28"/>
        </w:rPr>
        <w:t>. Использование в режимных моментах в течение всего дня.</w:t>
      </w:r>
    </w:p>
    <w:p w:rsidR="00D818B2" w:rsidRPr="0037731F" w:rsidRDefault="00714839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5</w:t>
      </w:r>
      <w:r w:rsidR="002672B1" w:rsidRPr="0037731F">
        <w:rPr>
          <w:rFonts w:ascii="Times New Roman" w:hAnsi="Times New Roman" w:cs="Times New Roman"/>
          <w:sz w:val="28"/>
          <w:szCs w:val="28"/>
        </w:rPr>
        <w:t>.Успешное усвоение нового материала и закрепление пройденного</w:t>
      </w:r>
      <w:r w:rsidR="00B02B3B" w:rsidRPr="0037731F">
        <w:rPr>
          <w:rFonts w:ascii="Times New Roman" w:hAnsi="Times New Roman" w:cs="Times New Roman"/>
          <w:sz w:val="28"/>
          <w:szCs w:val="28"/>
        </w:rPr>
        <w:t>.</w:t>
      </w:r>
    </w:p>
    <w:p w:rsidR="002672B1" w:rsidRPr="0037731F" w:rsidRDefault="002672B1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E14534" w:rsidRPr="0037731F">
        <w:rPr>
          <w:rFonts w:ascii="Times New Roman" w:hAnsi="Times New Roman" w:cs="Times New Roman"/>
          <w:b/>
          <w:sz w:val="28"/>
          <w:szCs w:val="28"/>
        </w:rPr>
        <w:t>развивающей стены «Хочу все знать!»</w:t>
      </w:r>
    </w:p>
    <w:p w:rsidR="00112D6F" w:rsidRPr="0037731F" w:rsidRDefault="001D1443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lastRenderedPageBreak/>
        <w:t>Создание развивающей</w:t>
      </w:r>
      <w:r w:rsidR="00E14534" w:rsidRPr="0037731F">
        <w:rPr>
          <w:rFonts w:ascii="Times New Roman" w:hAnsi="Times New Roman" w:cs="Times New Roman"/>
          <w:sz w:val="28"/>
          <w:szCs w:val="28"/>
        </w:rPr>
        <w:t xml:space="preserve"> стены</w:t>
      </w:r>
      <w:r w:rsidR="002672B1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зависит от творчества и креативности педагога.</w:t>
      </w:r>
      <w:r w:rsidR="002672B1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Здесь необходимо учесть несколько факторов: доступность, ярки</w:t>
      </w:r>
      <w:r w:rsidR="00026081" w:rsidRPr="0037731F">
        <w:rPr>
          <w:rFonts w:ascii="Times New Roman" w:hAnsi="Times New Roman" w:cs="Times New Roman"/>
          <w:sz w:val="28"/>
          <w:szCs w:val="28"/>
        </w:rPr>
        <w:t>й дизайн, рациональность и качество</w:t>
      </w:r>
      <w:r w:rsidRPr="0037731F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1D1443" w:rsidRPr="0037731F" w:rsidRDefault="00112D6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Материал на стене меняется с учетом образовательной ситуации, тематической недели или события ДОУ.  </w:t>
      </w:r>
    </w:p>
    <w:p w:rsidR="005929A7" w:rsidRPr="0037731F" w:rsidRDefault="001D1443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Основой является стена, на которой разместился мини-сюжет: девочка, стоящая на ромашках, держит в руках ниточки от шариков.</w:t>
      </w:r>
      <w:r w:rsidR="003C797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026081" w:rsidRPr="0037731F">
        <w:rPr>
          <w:rFonts w:ascii="Times New Roman" w:hAnsi="Times New Roman" w:cs="Times New Roman"/>
          <w:sz w:val="28"/>
          <w:szCs w:val="28"/>
        </w:rPr>
        <w:t>В данном сюжете есть скрытый смысл</w:t>
      </w:r>
      <w:r w:rsidR="005929A7" w:rsidRPr="0037731F">
        <w:rPr>
          <w:rFonts w:ascii="Times New Roman" w:hAnsi="Times New Roman" w:cs="Times New Roman"/>
          <w:sz w:val="28"/>
          <w:szCs w:val="28"/>
        </w:rPr>
        <w:t xml:space="preserve">: девочка тянется к верху, а, значит, дети тянутся к знаниям. </w:t>
      </w:r>
    </w:p>
    <w:p w:rsidR="001D1443" w:rsidRPr="0037731F" w:rsidRDefault="005929A7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8 шариков</w:t>
      </w:r>
      <w:r w:rsidR="001D1443" w:rsidRPr="0037731F">
        <w:rPr>
          <w:rFonts w:ascii="Times New Roman" w:hAnsi="Times New Roman" w:cs="Times New Roman"/>
          <w:sz w:val="28"/>
          <w:szCs w:val="28"/>
        </w:rPr>
        <w:t xml:space="preserve"> сделаны из граммофонных пластинок</w:t>
      </w:r>
      <w:r w:rsidRPr="0037731F">
        <w:rPr>
          <w:rFonts w:ascii="Times New Roman" w:hAnsi="Times New Roman" w:cs="Times New Roman"/>
          <w:sz w:val="28"/>
          <w:szCs w:val="28"/>
        </w:rPr>
        <w:t>, которые крепя</w:t>
      </w:r>
      <w:r w:rsidR="001D1443" w:rsidRPr="0037731F">
        <w:rPr>
          <w:rFonts w:ascii="Times New Roman" w:hAnsi="Times New Roman" w:cs="Times New Roman"/>
          <w:sz w:val="28"/>
          <w:szCs w:val="28"/>
        </w:rPr>
        <w:t xml:space="preserve">тся к стене. </w:t>
      </w:r>
      <w:r w:rsidRPr="0037731F">
        <w:rPr>
          <w:rFonts w:ascii="Times New Roman" w:hAnsi="Times New Roman" w:cs="Times New Roman"/>
          <w:sz w:val="28"/>
          <w:szCs w:val="28"/>
        </w:rPr>
        <w:t xml:space="preserve">На пяти размещена информация, согласно тематическим событиям, а на </w:t>
      </w:r>
      <w:r w:rsidR="00F67DB7" w:rsidRPr="0037731F">
        <w:rPr>
          <w:rFonts w:ascii="Times New Roman" w:hAnsi="Times New Roman" w:cs="Times New Roman"/>
          <w:sz w:val="28"/>
          <w:szCs w:val="28"/>
        </w:rPr>
        <w:t>остальных</w:t>
      </w:r>
      <w:r w:rsidRPr="0037731F">
        <w:rPr>
          <w:rFonts w:ascii="Times New Roman" w:hAnsi="Times New Roman" w:cs="Times New Roman"/>
          <w:sz w:val="28"/>
          <w:szCs w:val="28"/>
        </w:rPr>
        <w:t xml:space="preserve"> – модель «Трех вопросов»</w:t>
      </w:r>
      <w:r w:rsidR="00026081" w:rsidRPr="0037731F">
        <w:rPr>
          <w:rFonts w:ascii="Times New Roman" w:hAnsi="Times New Roman" w:cs="Times New Roman"/>
          <w:sz w:val="28"/>
          <w:szCs w:val="28"/>
        </w:rPr>
        <w:t>:</w:t>
      </w:r>
      <w:r w:rsidR="00F67DB7" w:rsidRPr="0037731F">
        <w:rPr>
          <w:rFonts w:ascii="Times New Roman" w:hAnsi="Times New Roman" w:cs="Times New Roman"/>
          <w:sz w:val="28"/>
          <w:szCs w:val="28"/>
        </w:rPr>
        <w:t xml:space="preserve"> «Что мы знаем</w:t>
      </w:r>
      <w:r w:rsidR="0067253E" w:rsidRPr="0037731F">
        <w:rPr>
          <w:rFonts w:ascii="Times New Roman" w:hAnsi="Times New Roman" w:cs="Times New Roman"/>
          <w:sz w:val="28"/>
          <w:szCs w:val="28"/>
        </w:rPr>
        <w:t>?</w:t>
      </w:r>
      <w:r w:rsidR="00F67DB7" w:rsidRPr="0037731F">
        <w:rPr>
          <w:rFonts w:ascii="Times New Roman" w:hAnsi="Times New Roman" w:cs="Times New Roman"/>
          <w:sz w:val="28"/>
          <w:szCs w:val="28"/>
        </w:rPr>
        <w:t>» - «Что хотим узнать</w:t>
      </w:r>
      <w:r w:rsidR="0067253E" w:rsidRPr="0037731F">
        <w:rPr>
          <w:rFonts w:ascii="Times New Roman" w:hAnsi="Times New Roman" w:cs="Times New Roman"/>
          <w:sz w:val="28"/>
          <w:szCs w:val="28"/>
        </w:rPr>
        <w:t>?</w:t>
      </w:r>
      <w:r w:rsidR="00F67DB7" w:rsidRPr="0037731F">
        <w:rPr>
          <w:rFonts w:ascii="Times New Roman" w:hAnsi="Times New Roman" w:cs="Times New Roman"/>
          <w:sz w:val="28"/>
          <w:szCs w:val="28"/>
        </w:rPr>
        <w:t>» - «Как узнаем об этом?». Данная модель позволяет актуализировать знания</w:t>
      </w:r>
      <w:r w:rsidR="00AE1895" w:rsidRPr="0037731F">
        <w:rPr>
          <w:rFonts w:ascii="Times New Roman" w:hAnsi="Times New Roman" w:cs="Times New Roman"/>
          <w:sz w:val="28"/>
          <w:szCs w:val="28"/>
        </w:rPr>
        <w:t>, определить пробелы и спланировать деятельность, исходя из потребностей детей.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48" w:rsidRPr="0037731F" w:rsidRDefault="00026081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На утреннем круге педагог знакомит </w:t>
      </w:r>
      <w:r w:rsidR="0067253E" w:rsidRPr="0037731F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37731F">
        <w:rPr>
          <w:rFonts w:ascii="Times New Roman" w:hAnsi="Times New Roman" w:cs="Times New Roman"/>
          <w:sz w:val="28"/>
          <w:szCs w:val="28"/>
        </w:rPr>
        <w:t xml:space="preserve">с новой тематической неделей. Затем обращает внимание детей на «Говорящую стену» и предлагает рассмотреть материал. Обсудив, </w:t>
      </w:r>
      <w:r w:rsidR="0067253E" w:rsidRPr="0037731F">
        <w:rPr>
          <w:rFonts w:ascii="Times New Roman" w:hAnsi="Times New Roman" w:cs="Times New Roman"/>
          <w:sz w:val="28"/>
          <w:szCs w:val="28"/>
        </w:rPr>
        <w:t xml:space="preserve">возвращаются к теме. Педагогу необходимо уточнить, какие знания имеют дети по данной теме. Используется первый вопрос в «Модели Три вопроса» - «Что мы знаем?». Здесь дети актуализируют свои знания. Далее вопрос: «Что мы хотим узнать?». Дети рассуждают, фантазируют, предполагают, что хотели бы знать по данной теме. И третий вопрос «Как узнаем об этом?». Звучат ответы, откуда мы можем узнать информацию. </w:t>
      </w:r>
      <w:r w:rsidR="00B37742" w:rsidRPr="0037731F">
        <w:rPr>
          <w:rFonts w:ascii="Times New Roman" w:hAnsi="Times New Roman" w:cs="Times New Roman"/>
          <w:sz w:val="28"/>
          <w:szCs w:val="28"/>
        </w:rPr>
        <w:t xml:space="preserve">Педагог записывает ответы и помещает на «говорящую стену». Далее идет обсуждение, в какой игровой зоне дети хотят продолжить деятельность по данной теме. Здесь детям приходит на помощь «Экран выбора». </w:t>
      </w:r>
      <w:proofErr w:type="gramStart"/>
      <w:r w:rsidR="00944ECA" w:rsidRPr="0037731F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944ECA" w:rsidRPr="0037731F">
        <w:rPr>
          <w:rFonts w:ascii="Times New Roman" w:hAnsi="Times New Roman" w:cs="Times New Roman"/>
          <w:sz w:val="28"/>
          <w:szCs w:val="28"/>
        </w:rPr>
        <w:t xml:space="preserve"> игровой зоны дошкольник помещает свою карточку</w:t>
      </w:r>
      <w:r w:rsidR="00E37FD2" w:rsidRPr="0037731F">
        <w:rPr>
          <w:rFonts w:ascii="Times New Roman" w:hAnsi="Times New Roman" w:cs="Times New Roman"/>
          <w:sz w:val="28"/>
          <w:szCs w:val="28"/>
        </w:rPr>
        <w:t xml:space="preserve"> и самостоятельно планирует</w:t>
      </w:r>
      <w:r w:rsidR="00FB7585" w:rsidRPr="0037731F">
        <w:rPr>
          <w:rFonts w:ascii="Times New Roman" w:hAnsi="Times New Roman" w:cs="Times New Roman"/>
          <w:sz w:val="28"/>
          <w:szCs w:val="28"/>
        </w:rPr>
        <w:t xml:space="preserve"> свою деятельность. </w:t>
      </w:r>
      <w:r w:rsidR="00E37FD2" w:rsidRPr="0037731F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FB7585" w:rsidRPr="0037731F">
        <w:rPr>
          <w:rFonts w:ascii="Times New Roman" w:hAnsi="Times New Roman" w:cs="Times New Roman"/>
          <w:sz w:val="28"/>
          <w:szCs w:val="28"/>
        </w:rPr>
        <w:t xml:space="preserve">деятельность детей не </w:t>
      </w:r>
      <w:r w:rsidR="00E37FD2" w:rsidRPr="0037731F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FB7585" w:rsidRPr="0037731F">
        <w:rPr>
          <w:rFonts w:ascii="Times New Roman" w:hAnsi="Times New Roman" w:cs="Times New Roman"/>
          <w:sz w:val="28"/>
          <w:szCs w:val="28"/>
        </w:rPr>
        <w:t xml:space="preserve"> педагогом. </w:t>
      </w:r>
    </w:p>
    <w:p w:rsidR="00FB7585" w:rsidRPr="0037731F" w:rsidRDefault="00E20FD4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Затем, н</w:t>
      </w:r>
      <w:r w:rsidR="001E5730" w:rsidRPr="0037731F">
        <w:rPr>
          <w:rFonts w:ascii="Times New Roman" w:hAnsi="Times New Roman" w:cs="Times New Roman"/>
          <w:sz w:val="28"/>
          <w:szCs w:val="28"/>
        </w:rPr>
        <w:t>а вечернем круге</w:t>
      </w:r>
      <w:r w:rsidR="00DF7320" w:rsidRPr="0037731F">
        <w:rPr>
          <w:rFonts w:ascii="Times New Roman" w:hAnsi="Times New Roman" w:cs="Times New Roman"/>
          <w:sz w:val="28"/>
          <w:szCs w:val="28"/>
        </w:rPr>
        <w:t>,</w:t>
      </w:r>
      <w:r w:rsidR="001E5730" w:rsidRPr="0037731F">
        <w:rPr>
          <w:rFonts w:ascii="Times New Roman" w:hAnsi="Times New Roman" w:cs="Times New Roman"/>
          <w:sz w:val="28"/>
          <w:szCs w:val="28"/>
        </w:rPr>
        <w:t xml:space="preserve"> обсуждается деятельность детей, подводится своеобр</w:t>
      </w:r>
      <w:r w:rsidRPr="0037731F">
        <w:rPr>
          <w:rFonts w:ascii="Times New Roman" w:hAnsi="Times New Roman" w:cs="Times New Roman"/>
          <w:sz w:val="28"/>
          <w:szCs w:val="28"/>
        </w:rPr>
        <w:t xml:space="preserve">азный итог: получилось ли выполнить задуманное, какие средства были использовали. И снова педагог возвращает детей к </w:t>
      </w:r>
      <w:r w:rsidR="005A7F26" w:rsidRPr="0037731F">
        <w:rPr>
          <w:rFonts w:ascii="Times New Roman" w:hAnsi="Times New Roman" w:cs="Times New Roman"/>
          <w:sz w:val="28"/>
          <w:szCs w:val="28"/>
        </w:rPr>
        <w:t>развивающей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стене. </w:t>
      </w:r>
    </w:p>
    <w:p w:rsidR="007F71EE" w:rsidRPr="0037731F" w:rsidRDefault="00E20FD4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Материал на стене постоянно обновляется и меняется. </w:t>
      </w:r>
      <w:r w:rsidR="00025910" w:rsidRPr="0037731F">
        <w:rPr>
          <w:rFonts w:ascii="Times New Roman" w:hAnsi="Times New Roman" w:cs="Times New Roman"/>
          <w:sz w:val="28"/>
          <w:szCs w:val="28"/>
        </w:rPr>
        <w:t>Это говорит о вариативности среды.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47E41" w:rsidRPr="0037731F">
        <w:rPr>
          <w:rFonts w:ascii="Times New Roman" w:hAnsi="Times New Roman" w:cs="Times New Roman"/>
          <w:sz w:val="28"/>
          <w:szCs w:val="28"/>
        </w:rPr>
        <w:t>Так, например, педагог размещает на стене картинки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сюжетно-ролевых </w:t>
      </w:r>
      <w:r w:rsidR="00D47E41" w:rsidRPr="0037731F">
        <w:rPr>
          <w:rFonts w:ascii="Times New Roman" w:hAnsi="Times New Roman" w:cs="Times New Roman"/>
          <w:sz w:val="28"/>
          <w:szCs w:val="28"/>
        </w:rPr>
        <w:t>иг</w:t>
      </w:r>
      <w:r w:rsidRPr="0037731F">
        <w:rPr>
          <w:rFonts w:ascii="Times New Roman" w:hAnsi="Times New Roman" w:cs="Times New Roman"/>
          <w:sz w:val="28"/>
          <w:szCs w:val="28"/>
        </w:rPr>
        <w:t>р и экспериментов</w:t>
      </w:r>
      <w:r w:rsidR="00D47E41" w:rsidRPr="0037731F">
        <w:rPr>
          <w:rFonts w:ascii="Times New Roman" w:hAnsi="Times New Roman" w:cs="Times New Roman"/>
          <w:sz w:val="28"/>
          <w:szCs w:val="28"/>
        </w:rPr>
        <w:t xml:space="preserve">. Дети рассматривают </w:t>
      </w:r>
      <w:r w:rsidRPr="0037731F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Pr="0037731F">
        <w:rPr>
          <w:rFonts w:ascii="Times New Roman" w:hAnsi="Times New Roman" w:cs="Times New Roman"/>
          <w:sz w:val="28"/>
          <w:szCs w:val="28"/>
        </w:rPr>
        <w:lastRenderedPageBreak/>
        <w:t>обсуждают с педагог</w:t>
      </w:r>
      <w:r w:rsidR="00BA4F6E" w:rsidRPr="0037731F">
        <w:rPr>
          <w:rFonts w:ascii="Times New Roman" w:hAnsi="Times New Roman" w:cs="Times New Roman"/>
          <w:sz w:val="28"/>
          <w:szCs w:val="28"/>
        </w:rPr>
        <w:t>о</w:t>
      </w:r>
      <w:r w:rsidRPr="0037731F">
        <w:rPr>
          <w:rFonts w:ascii="Times New Roman" w:hAnsi="Times New Roman" w:cs="Times New Roman"/>
          <w:sz w:val="28"/>
          <w:szCs w:val="28"/>
        </w:rPr>
        <w:t xml:space="preserve">м и </w:t>
      </w:r>
      <w:r w:rsidR="00BA4F6E" w:rsidRPr="0037731F">
        <w:rPr>
          <w:rFonts w:ascii="Times New Roman" w:hAnsi="Times New Roman" w:cs="Times New Roman"/>
          <w:sz w:val="28"/>
          <w:szCs w:val="28"/>
        </w:rPr>
        <w:t>пробуют воспроизвести увиденное</w:t>
      </w:r>
      <w:r w:rsidR="00D47E41" w:rsidRPr="0037731F">
        <w:rPr>
          <w:rFonts w:ascii="Times New Roman" w:hAnsi="Times New Roman" w:cs="Times New Roman"/>
          <w:sz w:val="28"/>
          <w:szCs w:val="28"/>
        </w:rPr>
        <w:t>. Таким образом,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47E41" w:rsidRPr="0037731F">
        <w:rPr>
          <w:rFonts w:ascii="Times New Roman" w:hAnsi="Times New Roman" w:cs="Times New Roman"/>
          <w:sz w:val="28"/>
          <w:szCs w:val="28"/>
        </w:rPr>
        <w:t xml:space="preserve">инициатива исходит не от взрослого, а от ребёнка. </w:t>
      </w:r>
    </w:p>
    <w:p w:rsidR="007F71EE" w:rsidRPr="0037731F" w:rsidRDefault="00D47E41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F71EE" w:rsidRPr="0037731F">
        <w:rPr>
          <w:rFonts w:ascii="Times New Roman" w:hAnsi="Times New Roman" w:cs="Times New Roman"/>
          <w:sz w:val="28"/>
          <w:szCs w:val="28"/>
        </w:rPr>
        <w:t>девочки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 xml:space="preserve">видят </w:t>
      </w:r>
      <w:r w:rsidR="001B674E" w:rsidRPr="0037731F">
        <w:rPr>
          <w:rFonts w:ascii="Times New Roman" w:hAnsi="Times New Roman" w:cs="Times New Roman"/>
          <w:sz w:val="28"/>
          <w:szCs w:val="28"/>
        </w:rPr>
        <w:t xml:space="preserve">картинку, на которой изображена </w:t>
      </w:r>
      <w:r w:rsidR="007F71EE" w:rsidRPr="0037731F">
        <w:rPr>
          <w:rFonts w:ascii="Times New Roman" w:hAnsi="Times New Roman" w:cs="Times New Roman"/>
          <w:sz w:val="28"/>
          <w:szCs w:val="28"/>
        </w:rPr>
        <w:t>сюжетно-ролев</w:t>
      </w:r>
      <w:r w:rsidR="001B674E" w:rsidRPr="0037731F">
        <w:rPr>
          <w:rFonts w:ascii="Times New Roman" w:hAnsi="Times New Roman" w:cs="Times New Roman"/>
          <w:sz w:val="28"/>
          <w:szCs w:val="28"/>
        </w:rPr>
        <w:t>ая игра</w:t>
      </w:r>
      <w:r w:rsidRPr="0037731F">
        <w:rPr>
          <w:rFonts w:ascii="Times New Roman" w:hAnsi="Times New Roman" w:cs="Times New Roman"/>
          <w:sz w:val="28"/>
          <w:szCs w:val="28"/>
        </w:rPr>
        <w:t xml:space="preserve"> «</w:t>
      </w:r>
      <w:r w:rsidR="007F71EE" w:rsidRPr="0037731F">
        <w:rPr>
          <w:rFonts w:ascii="Times New Roman" w:hAnsi="Times New Roman" w:cs="Times New Roman"/>
          <w:sz w:val="28"/>
          <w:szCs w:val="28"/>
        </w:rPr>
        <w:t>Магазин</w:t>
      </w:r>
      <w:r w:rsidR="001B674E" w:rsidRPr="0037731F">
        <w:rPr>
          <w:rFonts w:ascii="Times New Roman" w:hAnsi="Times New Roman" w:cs="Times New Roman"/>
          <w:sz w:val="28"/>
          <w:szCs w:val="28"/>
        </w:rPr>
        <w:t>». Вспоминают прошлый опыт</w:t>
      </w:r>
      <w:r w:rsidRPr="0037731F">
        <w:rPr>
          <w:rFonts w:ascii="Times New Roman" w:hAnsi="Times New Roman" w:cs="Times New Roman"/>
          <w:sz w:val="28"/>
          <w:szCs w:val="28"/>
        </w:rPr>
        <w:t>, и</w:t>
      </w:r>
      <w:r w:rsidR="007F71EE" w:rsidRPr="0037731F">
        <w:rPr>
          <w:rFonts w:ascii="Times New Roman" w:hAnsi="Times New Roman" w:cs="Times New Roman"/>
          <w:sz w:val="28"/>
          <w:szCs w:val="28"/>
        </w:rPr>
        <w:t xml:space="preserve"> вновь</w:t>
      </w:r>
      <w:r w:rsidRPr="0037731F">
        <w:rPr>
          <w:rFonts w:ascii="Times New Roman" w:hAnsi="Times New Roman" w:cs="Times New Roman"/>
          <w:sz w:val="28"/>
          <w:szCs w:val="28"/>
        </w:rPr>
        <w:t xml:space="preserve"> возвращаются к этой игре. </w:t>
      </w:r>
    </w:p>
    <w:p w:rsidR="005D6074" w:rsidRPr="0037731F" w:rsidRDefault="00D47E41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Еще один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 xml:space="preserve">пример, воспитатель вывешивает на стену </w:t>
      </w:r>
      <w:r w:rsidR="00C724F4" w:rsidRPr="0037731F">
        <w:rPr>
          <w:rFonts w:ascii="Times New Roman" w:hAnsi="Times New Roman" w:cs="Times New Roman"/>
          <w:sz w:val="28"/>
          <w:szCs w:val="28"/>
        </w:rPr>
        <w:t>иллюстрации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7F71EE" w:rsidRPr="0037731F">
        <w:rPr>
          <w:rFonts w:ascii="Times New Roman" w:hAnsi="Times New Roman" w:cs="Times New Roman"/>
          <w:sz w:val="28"/>
          <w:szCs w:val="28"/>
        </w:rPr>
        <w:t>многоэтажных строений</w:t>
      </w:r>
      <w:r w:rsidRPr="0037731F">
        <w:rPr>
          <w:rFonts w:ascii="Times New Roman" w:hAnsi="Times New Roman" w:cs="Times New Roman"/>
          <w:sz w:val="28"/>
          <w:szCs w:val="28"/>
        </w:rPr>
        <w:t>. Дети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рассматривают их, просят рассказать, что на них изображено (инициатива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исходит от воспитанников). Рассмотрев картинки, обсудив их с взрослыми,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дошкольники могут заниматься творческой деятельностью. Затем можно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поместить на стену различные схемы конструирования на тему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>«</w:t>
      </w:r>
      <w:r w:rsidR="007F71EE" w:rsidRPr="0037731F">
        <w:rPr>
          <w:rFonts w:ascii="Times New Roman" w:hAnsi="Times New Roman" w:cs="Times New Roman"/>
          <w:sz w:val="28"/>
          <w:szCs w:val="28"/>
        </w:rPr>
        <w:t>Я строитель</w:t>
      </w:r>
      <w:r w:rsidRPr="0037731F">
        <w:rPr>
          <w:rFonts w:ascii="Times New Roman" w:hAnsi="Times New Roman" w:cs="Times New Roman"/>
          <w:sz w:val="28"/>
          <w:szCs w:val="28"/>
        </w:rPr>
        <w:t xml:space="preserve">». </w:t>
      </w:r>
      <w:r w:rsidR="00C724F4" w:rsidRPr="0037731F">
        <w:rPr>
          <w:rFonts w:ascii="Times New Roman" w:hAnsi="Times New Roman" w:cs="Times New Roman"/>
          <w:sz w:val="28"/>
          <w:szCs w:val="28"/>
        </w:rPr>
        <w:t>Обычно, дет</w:t>
      </w:r>
      <w:r w:rsidR="005A7F26" w:rsidRPr="0037731F">
        <w:rPr>
          <w:rFonts w:ascii="Times New Roman" w:hAnsi="Times New Roman" w:cs="Times New Roman"/>
          <w:sz w:val="28"/>
          <w:szCs w:val="28"/>
        </w:rPr>
        <w:t>и</w:t>
      </w:r>
      <w:r w:rsidR="00C724F4" w:rsidRPr="0037731F">
        <w:rPr>
          <w:rFonts w:ascii="Times New Roman" w:hAnsi="Times New Roman" w:cs="Times New Roman"/>
          <w:sz w:val="28"/>
          <w:szCs w:val="28"/>
        </w:rPr>
        <w:t xml:space="preserve"> быстро понимают, что </w:t>
      </w:r>
      <w:r w:rsidRPr="0037731F">
        <w:rPr>
          <w:rFonts w:ascii="Times New Roman" w:hAnsi="Times New Roman" w:cs="Times New Roman"/>
          <w:sz w:val="28"/>
          <w:szCs w:val="28"/>
        </w:rPr>
        <w:t>можно</w:t>
      </w:r>
      <w:r w:rsidR="003B6D07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Pr="0037731F">
        <w:rPr>
          <w:rFonts w:ascii="Times New Roman" w:hAnsi="Times New Roman" w:cs="Times New Roman"/>
          <w:sz w:val="28"/>
          <w:szCs w:val="28"/>
        </w:rPr>
        <w:t xml:space="preserve">использовать эти схемы для самостоятельной деятельности. </w:t>
      </w:r>
      <w:r w:rsidR="00780F0E" w:rsidRPr="0037731F">
        <w:rPr>
          <w:rFonts w:ascii="Times New Roman" w:hAnsi="Times New Roman" w:cs="Times New Roman"/>
          <w:sz w:val="28"/>
          <w:szCs w:val="28"/>
        </w:rPr>
        <w:t xml:space="preserve">Так ненавязчиво развивается инициативность у дошкольников и умение самостоятельно применить это на практике. </w:t>
      </w:r>
      <w:r w:rsidR="0055162A" w:rsidRPr="0037731F">
        <w:rPr>
          <w:rFonts w:ascii="Times New Roman" w:hAnsi="Times New Roman" w:cs="Times New Roman"/>
          <w:sz w:val="28"/>
          <w:szCs w:val="28"/>
        </w:rPr>
        <w:t>Необходимо отметить, что весь материал доступен для дошкольников. Они имеют свободный доступ к материалам и пособиям, которые стимулируют все основные виды детской активности.</w:t>
      </w:r>
    </w:p>
    <w:p w:rsidR="003D3E11" w:rsidRPr="0037731F" w:rsidRDefault="008D230B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Нельзя не сказать о </w:t>
      </w:r>
      <w:r w:rsidR="005A7F26" w:rsidRPr="0037731F">
        <w:rPr>
          <w:rFonts w:ascii="Times New Roman" w:hAnsi="Times New Roman" w:cs="Times New Roman"/>
          <w:sz w:val="28"/>
          <w:szCs w:val="28"/>
        </w:rPr>
        <w:t>мониторинге</w:t>
      </w:r>
      <w:r w:rsidR="008255D0" w:rsidRPr="0037731F">
        <w:rPr>
          <w:rFonts w:ascii="Times New Roman" w:hAnsi="Times New Roman" w:cs="Times New Roman"/>
          <w:sz w:val="28"/>
          <w:szCs w:val="28"/>
        </w:rPr>
        <w:t xml:space="preserve">. </w:t>
      </w:r>
      <w:r w:rsidR="003D3E11" w:rsidRPr="0037731F">
        <w:rPr>
          <w:rFonts w:ascii="Times New Roman" w:hAnsi="Times New Roman" w:cs="Times New Roman"/>
          <w:sz w:val="28"/>
          <w:szCs w:val="28"/>
        </w:rPr>
        <w:t xml:space="preserve">До создания в группе развивающей стены, материал преподносился устно, </w:t>
      </w:r>
      <w:r w:rsidR="00F14420" w:rsidRPr="0037731F">
        <w:rPr>
          <w:rFonts w:ascii="Times New Roman" w:hAnsi="Times New Roman" w:cs="Times New Roman"/>
          <w:sz w:val="28"/>
          <w:szCs w:val="28"/>
        </w:rPr>
        <w:t>картины и</w:t>
      </w:r>
      <w:r w:rsidR="003D3E11" w:rsidRPr="0037731F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F14420" w:rsidRPr="0037731F">
        <w:rPr>
          <w:rFonts w:ascii="Times New Roman" w:hAnsi="Times New Roman" w:cs="Times New Roman"/>
          <w:sz w:val="28"/>
          <w:szCs w:val="28"/>
        </w:rPr>
        <w:t xml:space="preserve"> быстро сменяли друг друга. </w:t>
      </w:r>
      <w:r w:rsidR="00FF26F2" w:rsidRPr="0037731F">
        <w:rPr>
          <w:rFonts w:ascii="Times New Roman" w:hAnsi="Times New Roman" w:cs="Times New Roman"/>
          <w:sz w:val="28"/>
          <w:szCs w:val="28"/>
        </w:rPr>
        <w:t xml:space="preserve">С детьми проводились беседы, показ видеороликов, презентаций. Общение между детьми и взрослым носило </w:t>
      </w:r>
      <w:proofErr w:type="spellStart"/>
      <w:r w:rsidR="00FF26F2" w:rsidRPr="0037731F">
        <w:rPr>
          <w:rFonts w:ascii="Times New Roman" w:hAnsi="Times New Roman" w:cs="Times New Roman"/>
          <w:sz w:val="28"/>
          <w:szCs w:val="28"/>
        </w:rPr>
        <w:t>собщающий</w:t>
      </w:r>
      <w:proofErr w:type="spellEnd"/>
      <w:r w:rsidR="00FF26F2" w:rsidRPr="0037731F">
        <w:rPr>
          <w:rFonts w:ascii="Times New Roman" w:hAnsi="Times New Roman" w:cs="Times New Roman"/>
          <w:sz w:val="28"/>
          <w:szCs w:val="28"/>
        </w:rPr>
        <w:t xml:space="preserve"> (объяснительно-иллюстративный) характер, при котором материал предоставлялся дошкольникам в готовой форме, не требующей мыслительных операций. При таком общении педагог излагает знания в «готовом» виде, а дети воспринимают и воспроизводят его. Дети же отличались слабым воображением, отсутствием интереса к наглядности</w:t>
      </w:r>
      <w:r w:rsidR="00363353" w:rsidRPr="0037731F">
        <w:rPr>
          <w:rFonts w:ascii="Times New Roman" w:hAnsi="Times New Roman" w:cs="Times New Roman"/>
          <w:sz w:val="28"/>
          <w:szCs w:val="28"/>
        </w:rPr>
        <w:t>,</w:t>
      </w:r>
      <w:r w:rsidR="00FF26F2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363353" w:rsidRPr="0037731F">
        <w:rPr>
          <w:rFonts w:ascii="Times New Roman" w:hAnsi="Times New Roman" w:cs="Times New Roman"/>
          <w:sz w:val="28"/>
          <w:szCs w:val="28"/>
        </w:rPr>
        <w:t>плохо воспринимали информацию на слух</w:t>
      </w:r>
      <w:r w:rsidR="00FF26F2" w:rsidRPr="0037731F">
        <w:rPr>
          <w:rFonts w:ascii="Times New Roman" w:hAnsi="Times New Roman" w:cs="Times New Roman"/>
          <w:sz w:val="28"/>
          <w:szCs w:val="28"/>
        </w:rPr>
        <w:t xml:space="preserve">, </w:t>
      </w:r>
      <w:r w:rsidR="00363353" w:rsidRPr="0037731F">
        <w:rPr>
          <w:rFonts w:ascii="Times New Roman" w:hAnsi="Times New Roman" w:cs="Times New Roman"/>
          <w:sz w:val="28"/>
          <w:szCs w:val="28"/>
        </w:rPr>
        <w:t>отмечался средний</w:t>
      </w:r>
      <w:r w:rsidR="00FF26F2" w:rsidRPr="0037731F">
        <w:rPr>
          <w:rFonts w:ascii="Times New Roman" w:hAnsi="Times New Roman" w:cs="Times New Roman"/>
          <w:sz w:val="28"/>
          <w:szCs w:val="28"/>
        </w:rPr>
        <w:t xml:space="preserve"> уровень познавательного развития, </w:t>
      </w:r>
      <w:r w:rsidR="00363353" w:rsidRPr="003773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F26F2" w:rsidRPr="0037731F">
        <w:rPr>
          <w:rFonts w:ascii="Times New Roman" w:hAnsi="Times New Roman" w:cs="Times New Roman"/>
          <w:sz w:val="28"/>
          <w:szCs w:val="28"/>
        </w:rPr>
        <w:t xml:space="preserve">несовершенство коммуникативных навыков. </w:t>
      </w:r>
    </w:p>
    <w:p w:rsidR="005A7F26" w:rsidRPr="0037731F" w:rsidRDefault="00587283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Но все изменилось с созданием развивающей стены «Хочу все знать».</w:t>
      </w:r>
      <w:r w:rsidR="003D3E11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8255D0" w:rsidRPr="0037731F">
        <w:rPr>
          <w:rFonts w:ascii="Times New Roman" w:hAnsi="Times New Roman" w:cs="Times New Roman"/>
          <w:sz w:val="28"/>
          <w:szCs w:val="28"/>
        </w:rPr>
        <w:t>По данным наблюдени</w:t>
      </w:r>
      <w:r w:rsidR="007D764A" w:rsidRPr="0037731F">
        <w:rPr>
          <w:rFonts w:ascii="Times New Roman" w:hAnsi="Times New Roman" w:cs="Times New Roman"/>
          <w:sz w:val="28"/>
          <w:szCs w:val="28"/>
        </w:rPr>
        <w:t>я</w:t>
      </w:r>
      <w:r w:rsidR="008255D0" w:rsidRPr="0037731F">
        <w:rPr>
          <w:rFonts w:ascii="Times New Roman" w:hAnsi="Times New Roman" w:cs="Times New Roman"/>
          <w:sz w:val="28"/>
          <w:szCs w:val="28"/>
        </w:rPr>
        <w:t xml:space="preserve"> за детьми, анкетировании родителей, можно сделать </w:t>
      </w:r>
      <w:r w:rsidR="007D764A" w:rsidRPr="0037731F">
        <w:rPr>
          <w:rFonts w:ascii="Times New Roman" w:hAnsi="Times New Roman" w:cs="Times New Roman"/>
          <w:sz w:val="28"/>
          <w:szCs w:val="28"/>
        </w:rPr>
        <w:t xml:space="preserve">вывод, что </w:t>
      </w:r>
      <w:r w:rsidR="001E4120" w:rsidRPr="0037731F">
        <w:rPr>
          <w:rFonts w:ascii="Times New Roman" w:hAnsi="Times New Roman" w:cs="Times New Roman"/>
          <w:sz w:val="28"/>
          <w:szCs w:val="28"/>
        </w:rPr>
        <w:t xml:space="preserve">за полгода </w:t>
      </w:r>
      <w:r w:rsidR="007D764A" w:rsidRPr="0037731F">
        <w:rPr>
          <w:rFonts w:ascii="Times New Roman" w:hAnsi="Times New Roman" w:cs="Times New Roman"/>
          <w:sz w:val="28"/>
          <w:szCs w:val="28"/>
        </w:rPr>
        <w:t>дошкольники</w:t>
      </w:r>
      <w:r w:rsidR="008255D0" w:rsidRPr="0037731F">
        <w:rPr>
          <w:rFonts w:ascii="Times New Roman" w:hAnsi="Times New Roman" w:cs="Times New Roman"/>
          <w:sz w:val="28"/>
          <w:szCs w:val="28"/>
        </w:rPr>
        <w:t xml:space="preserve"> достигли положительных </w:t>
      </w:r>
      <w:r w:rsidR="00DF36D3" w:rsidRPr="0037731F">
        <w:rPr>
          <w:rFonts w:ascii="Times New Roman" w:hAnsi="Times New Roman" w:cs="Times New Roman"/>
          <w:sz w:val="28"/>
          <w:szCs w:val="28"/>
        </w:rPr>
        <w:t>результатов</w:t>
      </w:r>
      <w:r w:rsidR="008255D0" w:rsidRPr="0037731F">
        <w:rPr>
          <w:rFonts w:ascii="Times New Roman" w:hAnsi="Times New Roman" w:cs="Times New Roman"/>
          <w:sz w:val="28"/>
          <w:szCs w:val="28"/>
        </w:rPr>
        <w:t xml:space="preserve"> в различных направлениях:</w:t>
      </w:r>
    </w:p>
    <w:p w:rsidR="005A7F26" w:rsidRPr="0037731F" w:rsidRDefault="005A7F26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Самостоятельность и </w:t>
      </w:r>
      <w:r w:rsidR="000235EB" w:rsidRPr="0037731F">
        <w:rPr>
          <w:rFonts w:ascii="Times New Roman" w:hAnsi="Times New Roman" w:cs="Times New Roman"/>
          <w:i/>
          <w:sz w:val="28"/>
          <w:szCs w:val="28"/>
        </w:rPr>
        <w:t>инициатива.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464772" w:rsidRPr="0037731F">
        <w:rPr>
          <w:rFonts w:ascii="Times New Roman" w:hAnsi="Times New Roman" w:cs="Times New Roman"/>
          <w:sz w:val="28"/>
          <w:szCs w:val="28"/>
        </w:rPr>
        <w:t xml:space="preserve">Дети сами выбирают содержание деятельности и наглядные средства. </w:t>
      </w:r>
    </w:p>
    <w:p w:rsidR="005A7F26" w:rsidRPr="0037731F" w:rsidRDefault="005A7F26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Познавательная активность.</w:t>
      </w:r>
      <w:r w:rsidRPr="0037731F">
        <w:rPr>
          <w:rFonts w:ascii="Times New Roman" w:hAnsi="Times New Roman" w:cs="Times New Roman"/>
          <w:sz w:val="28"/>
          <w:szCs w:val="28"/>
        </w:rPr>
        <w:t xml:space="preserve"> Дети интересуются содержимым развивающей стены, придумывают задания</w:t>
      </w:r>
      <w:r w:rsidR="00464772" w:rsidRPr="0037731F">
        <w:rPr>
          <w:rFonts w:ascii="Times New Roman" w:hAnsi="Times New Roman" w:cs="Times New Roman"/>
          <w:sz w:val="28"/>
          <w:szCs w:val="28"/>
        </w:rPr>
        <w:t>, предлагают выполнить их другим детям</w:t>
      </w:r>
      <w:r w:rsidRPr="00377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C12" w:rsidRPr="0037731F" w:rsidRDefault="005A7F26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Коммуникативные навыки.</w:t>
      </w:r>
      <w:r w:rsidRPr="0037731F">
        <w:rPr>
          <w:rFonts w:ascii="Times New Roman" w:hAnsi="Times New Roman" w:cs="Times New Roman"/>
          <w:sz w:val="28"/>
          <w:szCs w:val="28"/>
        </w:rPr>
        <w:t xml:space="preserve"> Дети сотру</w:t>
      </w:r>
      <w:r w:rsidR="00DD3C12" w:rsidRPr="0037731F">
        <w:rPr>
          <w:rFonts w:ascii="Times New Roman" w:hAnsi="Times New Roman" w:cs="Times New Roman"/>
          <w:sz w:val="28"/>
          <w:szCs w:val="28"/>
        </w:rPr>
        <w:t>дничают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</w:t>
      </w:r>
      <w:r w:rsidR="00DD3C12" w:rsidRPr="0037731F">
        <w:rPr>
          <w:rFonts w:ascii="Times New Roman" w:hAnsi="Times New Roman" w:cs="Times New Roman"/>
          <w:sz w:val="28"/>
          <w:szCs w:val="28"/>
        </w:rPr>
        <w:t>о взрослыми и детьми, контролируют</w:t>
      </w:r>
      <w:r w:rsidRPr="0037731F">
        <w:rPr>
          <w:rFonts w:ascii="Times New Roman" w:hAnsi="Times New Roman" w:cs="Times New Roman"/>
          <w:sz w:val="28"/>
          <w:szCs w:val="28"/>
        </w:rPr>
        <w:t xml:space="preserve"> своё поведе</w:t>
      </w:r>
      <w:r w:rsidR="00DD3C12" w:rsidRPr="0037731F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5A7F26" w:rsidRPr="0037731F" w:rsidRDefault="00DD3C12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i/>
          <w:sz w:val="28"/>
          <w:szCs w:val="28"/>
        </w:rPr>
        <w:t>Р</w:t>
      </w:r>
      <w:r w:rsidR="00464772" w:rsidRPr="0037731F">
        <w:rPr>
          <w:rFonts w:ascii="Times New Roman" w:hAnsi="Times New Roman" w:cs="Times New Roman"/>
          <w:i/>
          <w:sz w:val="28"/>
          <w:szCs w:val="28"/>
        </w:rPr>
        <w:t>азвитие мыслительных процессов.</w:t>
      </w:r>
      <w:r w:rsidRPr="0037731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AE3272" w:rsidRPr="0037731F">
        <w:rPr>
          <w:rFonts w:ascii="Times New Roman" w:hAnsi="Times New Roman" w:cs="Times New Roman"/>
          <w:sz w:val="28"/>
          <w:szCs w:val="28"/>
        </w:rPr>
        <w:t>сформированы</w:t>
      </w:r>
      <w:r w:rsidR="00464772" w:rsidRPr="0037731F">
        <w:rPr>
          <w:rFonts w:ascii="Times New Roman" w:hAnsi="Times New Roman" w:cs="Times New Roman"/>
          <w:sz w:val="28"/>
          <w:szCs w:val="28"/>
        </w:rPr>
        <w:t xml:space="preserve"> внимание, мышление, </w:t>
      </w:r>
      <w:r w:rsidRPr="0037731F">
        <w:rPr>
          <w:rFonts w:ascii="Times New Roman" w:hAnsi="Times New Roman" w:cs="Times New Roman"/>
          <w:sz w:val="28"/>
          <w:szCs w:val="28"/>
        </w:rPr>
        <w:t>логика, творческое воображение</w:t>
      </w:r>
      <w:r w:rsidR="004C3057" w:rsidRPr="0037731F">
        <w:rPr>
          <w:rFonts w:ascii="Times New Roman" w:hAnsi="Times New Roman" w:cs="Times New Roman"/>
          <w:sz w:val="28"/>
          <w:szCs w:val="28"/>
        </w:rPr>
        <w:t>, умение анализировать.</w:t>
      </w:r>
      <w:r w:rsidR="008B32DF" w:rsidRPr="0037731F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:rsidR="006D0922" w:rsidRPr="0037731F" w:rsidRDefault="004C3057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Я считаю, что э</w:t>
      </w:r>
      <w:r w:rsidR="000235EB" w:rsidRPr="0037731F">
        <w:rPr>
          <w:rFonts w:ascii="Times New Roman" w:hAnsi="Times New Roman" w:cs="Times New Roman"/>
          <w:sz w:val="28"/>
          <w:szCs w:val="28"/>
        </w:rPr>
        <w:t>тому способствовала целенаправленная деятельность по использованию технологи</w:t>
      </w:r>
      <w:r w:rsidRPr="0037731F">
        <w:rPr>
          <w:rFonts w:ascii="Times New Roman" w:hAnsi="Times New Roman" w:cs="Times New Roman"/>
          <w:sz w:val="28"/>
          <w:szCs w:val="28"/>
        </w:rPr>
        <w:t>и развивающая стена.</w:t>
      </w:r>
    </w:p>
    <w:p w:rsidR="00167828" w:rsidRPr="0037731F" w:rsidRDefault="00D21F00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Развивающая стена зарекомендовала себя как эффективное средство для развития инициативы и самостоятельности у детей дошкольного возраста. Поэтому, </w:t>
      </w:r>
      <w:r w:rsidR="004F5B2D" w:rsidRPr="0037731F">
        <w:rPr>
          <w:rFonts w:ascii="Times New Roman" w:hAnsi="Times New Roman" w:cs="Times New Roman"/>
          <w:sz w:val="28"/>
          <w:szCs w:val="28"/>
        </w:rPr>
        <w:t xml:space="preserve">я определила </w:t>
      </w:r>
      <w:r w:rsidR="00167828" w:rsidRPr="0037731F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Pr="0037731F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9840CE" w:rsidRPr="0037731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167828" w:rsidRPr="0037731F">
        <w:rPr>
          <w:rFonts w:ascii="Times New Roman" w:hAnsi="Times New Roman" w:cs="Times New Roman"/>
          <w:sz w:val="28"/>
          <w:szCs w:val="28"/>
        </w:rPr>
        <w:t>развивающей стены</w:t>
      </w:r>
      <w:r w:rsidR="009840CE" w:rsidRPr="0037731F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группы и участка</w:t>
      </w:r>
      <w:r w:rsidR="00167828" w:rsidRPr="0037731F">
        <w:rPr>
          <w:rFonts w:ascii="Times New Roman" w:hAnsi="Times New Roman" w:cs="Times New Roman"/>
          <w:sz w:val="28"/>
          <w:szCs w:val="28"/>
        </w:rPr>
        <w:t>:</w:t>
      </w:r>
    </w:p>
    <w:p w:rsidR="00167828" w:rsidRPr="0037731F" w:rsidRDefault="00176D8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8B05AE" w:rsidRPr="0037731F">
        <w:rPr>
          <w:rFonts w:ascii="Times New Roman" w:hAnsi="Times New Roman" w:cs="Times New Roman"/>
          <w:sz w:val="28"/>
          <w:szCs w:val="28"/>
        </w:rPr>
        <w:t>активное п</w:t>
      </w:r>
      <w:r w:rsidR="00167828" w:rsidRPr="0037731F">
        <w:rPr>
          <w:rFonts w:ascii="Times New Roman" w:hAnsi="Times New Roman" w:cs="Times New Roman"/>
          <w:sz w:val="28"/>
          <w:szCs w:val="28"/>
        </w:rPr>
        <w:t>ривлечение специалистов ДОУ в организацию развивающей среды (инструктора по ФИЗО, логопеда, музыкаль</w:t>
      </w:r>
      <w:r w:rsidRPr="0037731F">
        <w:rPr>
          <w:rFonts w:ascii="Times New Roman" w:hAnsi="Times New Roman" w:cs="Times New Roman"/>
          <w:sz w:val="28"/>
          <w:szCs w:val="28"/>
        </w:rPr>
        <w:t>ного руководителя, психолога);</w:t>
      </w:r>
    </w:p>
    <w:p w:rsidR="00167828" w:rsidRPr="0037731F" w:rsidRDefault="00176D8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8B05AE" w:rsidRPr="0037731F">
        <w:rPr>
          <w:rFonts w:ascii="Times New Roman" w:hAnsi="Times New Roman" w:cs="Times New Roman"/>
          <w:sz w:val="28"/>
          <w:szCs w:val="28"/>
        </w:rPr>
        <w:t>о</w:t>
      </w:r>
      <w:r w:rsidR="00167828" w:rsidRPr="0037731F">
        <w:rPr>
          <w:rFonts w:ascii="Times New Roman" w:hAnsi="Times New Roman" w:cs="Times New Roman"/>
          <w:sz w:val="28"/>
          <w:szCs w:val="28"/>
        </w:rPr>
        <w:t xml:space="preserve">рганизация развивающей среды на </w:t>
      </w:r>
      <w:r w:rsidRPr="0037731F">
        <w:rPr>
          <w:rFonts w:ascii="Times New Roman" w:hAnsi="Times New Roman" w:cs="Times New Roman"/>
          <w:sz w:val="28"/>
          <w:szCs w:val="28"/>
        </w:rPr>
        <w:t xml:space="preserve">прогулочной </w:t>
      </w:r>
      <w:r w:rsidR="00167828" w:rsidRPr="0037731F">
        <w:rPr>
          <w:rFonts w:ascii="Times New Roman" w:hAnsi="Times New Roman" w:cs="Times New Roman"/>
          <w:sz w:val="28"/>
          <w:szCs w:val="28"/>
        </w:rPr>
        <w:t xml:space="preserve">веранде группы, </w:t>
      </w:r>
      <w:r w:rsidRPr="0037731F">
        <w:rPr>
          <w:rFonts w:ascii="Times New Roman" w:hAnsi="Times New Roman" w:cs="Times New Roman"/>
          <w:sz w:val="28"/>
          <w:szCs w:val="28"/>
        </w:rPr>
        <w:t>в рамках</w:t>
      </w:r>
      <w:r w:rsidR="00167828" w:rsidRPr="0037731F">
        <w:rPr>
          <w:rFonts w:ascii="Times New Roman" w:hAnsi="Times New Roman" w:cs="Times New Roman"/>
          <w:sz w:val="28"/>
          <w:szCs w:val="28"/>
        </w:rPr>
        <w:t xml:space="preserve"> технологии «Говорящая стена»</w:t>
      </w:r>
      <w:r w:rsidRPr="0037731F">
        <w:rPr>
          <w:rFonts w:ascii="Times New Roman" w:hAnsi="Times New Roman" w:cs="Times New Roman"/>
          <w:sz w:val="28"/>
          <w:szCs w:val="28"/>
        </w:rPr>
        <w:t>;</w:t>
      </w:r>
    </w:p>
    <w:p w:rsidR="00176D8F" w:rsidRPr="0037731F" w:rsidRDefault="00176D8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- </w:t>
      </w:r>
      <w:r w:rsidR="008B05AE" w:rsidRPr="0037731F">
        <w:rPr>
          <w:rFonts w:ascii="Times New Roman" w:hAnsi="Times New Roman" w:cs="Times New Roman"/>
          <w:sz w:val="28"/>
          <w:szCs w:val="28"/>
        </w:rPr>
        <w:t>п</w:t>
      </w:r>
      <w:r w:rsidR="00167828" w:rsidRPr="0037731F">
        <w:rPr>
          <w:rFonts w:ascii="Times New Roman" w:hAnsi="Times New Roman" w:cs="Times New Roman"/>
          <w:sz w:val="28"/>
          <w:szCs w:val="28"/>
        </w:rPr>
        <w:t xml:space="preserve">ривлечение семей воспитанников для изготовления </w:t>
      </w:r>
      <w:r w:rsidRPr="0037731F">
        <w:rPr>
          <w:rFonts w:ascii="Times New Roman" w:hAnsi="Times New Roman" w:cs="Times New Roman"/>
          <w:sz w:val="28"/>
          <w:szCs w:val="28"/>
        </w:rPr>
        <w:t xml:space="preserve">игровых дидактических пособий для развивающей </w:t>
      </w:r>
      <w:r w:rsidR="008B05AE" w:rsidRPr="0037731F">
        <w:rPr>
          <w:rFonts w:ascii="Times New Roman" w:hAnsi="Times New Roman" w:cs="Times New Roman"/>
          <w:sz w:val="28"/>
          <w:szCs w:val="28"/>
        </w:rPr>
        <w:t>стены</w:t>
      </w:r>
      <w:r w:rsidRPr="0037731F">
        <w:rPr>
          <w:rFonts w:ascii="Times New Roman" w:hAnsi="Times New Roman" w:cs="Times New Roman"/>
          <w:sz w:val="28"/>
          <w:szCs w:val="28"/>
        </w:rPr>
        <w:t>.</w:t>
      </w:r>
    </w:p>
    <w:p w:rsidR="006D0922" w:rsidRPr="0037731F" w:rsidRDefault="006D0922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>З</w:t>
      </w:r>
      <w:r w:rsidR="004C3057" w:rsidRPr="0037731F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356474" w:rsidRPr="0037731F" w:rsidRDefault="004409F3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Н</w:t>
      </w:r>
      <w:r w:rsidR="00587283" w:rsidRPr="0037731F">
        <w:rPr>
          <w:rFonts w:ascii="Times New Roman" w:hAnsi="Times New Roman" w:cs="Times New Roman"/>
          <w:sz w:val="28"/>
          <w:szCs w:val="28"/>
        </w:rPr>
        <w:t xml:space="preserve">а мой взгляд, </w:t>
      </w:r>
      <w:r w:rsidR="00FF6841" w:rsidRPr="0037731F">
        <w:rPr>
          <w:rFonts w:ascii="Times New Roman" w:hAnsi="Times New Roman" w:cs="Times New Roman"/>
          <w:sz w:val="28"/>
          <w:szCs w:val="28"/>
        </w:rPr>
        <w:t xml:space="preserve">поставленная цель достигнута. </w:t>
      </w:r>
      <w:r w:rsidR="00587283" w:rsidRPr="0037731F">
        <w:rPr>
          <w:rFonts w:ascii="Times New Roman" w:hAnsi="Times New Roman" w:cs="Times New Roman"/>
          <w:sz w:val="28"/>
          <w:szCs w:val="28"/>
        </w:rPr>
        <w:t>В группе создан</w:t>
      </w:r>
      <w:r w:rsidRPr="0037731F">
        <w:rPr>
          <w:rFonts w:ascii="Times New Roman" w:hAnsi="Times New Roman" w:cs="Times New Roman"/>
          <w:sz w:val="28"/>
          <w:szCs w:val="28"/>
        </w:rPr>
        <w:t>а развивающая стена «Хочу все знать»</w:t>
      </w:r>
      <w:r w:rsidR="00587283" w:rsidRPr="0037731F">
        <w:rPr>
          <w:rFonts w:ascii="Times New Roman" w:hAnsi="Times New Roman" w:cs="Times New Roman"/>
          <w:sz w:val="28"/>
          <w:szCs w:val="28"/>
        </w:rPr>
        <w:t xml:space="preserve">, </w:t>
      </w:r>
      <w:r w:rsidRPr="0037731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6497F" w:rsidRPr="0037731F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37731F">
        <w:rPr>
          <w:rFonts w:ascii="Times New Roman" w:hAnsi="Times New Roman" w:cs="Times New Roman"/>
          <w:sz w:val="28"/>
          <w:szCs w:val="28"/>
        </w:rPr>
        <w:t>обеспечивает</w:t>
      </w:r>
      <w:r w:rsidR="00587283" w:rsidRPr="0037731F">
        <w:rPr>
          <w:rFonts w:ascii="Times New Roman" w:hAnsi="Times New Roman" w:cs="Times New Roman"/>
          <w:sz w:val="28"/>
          <w:szCs w:val="28"/>
        </w:rPr>
        <w:t xml:space="preserve"> развитие инициативы и самостоятельности у дошкольников. </w:t>
      </w:r>
      <w:r w:rsidRPr="0037731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14420" w:rsidRPr="0037731F">
        <w:rPr>
          <w:rFonts w:ascii="Times New Roman" w:hAnsi="Times New Roman" w:cs="Times New Roman"/>
          <w:sz w:val="28"/>
          <w:szCs w:val="28"/>
        </w:rPr>
        <w:t>она явилась</w:t>
      </w:r>
      <w:r w:rsidR="00FF6841" w:rsidRPr="0037731F">
        <w:rPr>
          <w:rFonts w:ascii="Times New Roman" w:hAnsi="Times New Roman" w:cs="Times New Roman"/>
          <w:sz w:val="28"/>
          <w:szCs w:val="28"/>
        </w:rPr>
        <w:t xml:space="preserve"> прекрасным инструментом для решения поставленных задач</w:t>
      </w:r>
      <w:r w:rsidR="00145F8B" w:rsidRPr="0037731F">
        <w:rPr>
          <w:rFonts w:ascii="Times New Roman" w:hAnsi="Times New Roman" w:cs="Times New Roman"/>
          <w:sz w:val="28"/>
          <w:szCs w:val="28"/>
        </w:rPr>
        <w:t>, которые б</w:t>
      </w:r>
      <w:r w:rsidR="00C202A6" w:rsidRPr="0037731F">
        <w:rPr>
          <w:rFonts w:ascii="Times New Roman" w:hAnsi="Times New Roman" w:cs="Times New Roman"/>
          <w:sz w:val="28"/>
          <w:szCs w:val="28"/>
        </w:rPr>
        <w:t>ыли в полной мере реализованы.</w:t>
      </w:r>
      <w:r w:rsidR="00145F8B"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356474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EF" w:rsidRPr="0037731F" w:rsidRDefault="002836E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Благодаря внедрению инновационного компонента, в группе </w:t>
      </w:r>
      <w:r w:rsidR="00123FFC" w:rsidRPr="0037731F">
        <w:rPr>
          <w:rFonts w:ascii="Times New Roman" w:hAnsi="Times New Roman" w:cs="Times New Roman"/>
          <w:sz w:val="28"/>
          <w:szCs w:val="28"/>
        </w:rPr>
        <w:t>реализует</w:t>
      </w:r>
      <w:r w:rsidRPr="0037731F">
        <w:rPr>
          <w:rFonts w:ascii="Times New Roman" w:hAnsi="Times New Roman" w:cs="Times New Roman"/>
          <w:sz w:val="28"/>
          <w:szCs w:val="28"/>
        </w:rPr>
        <w:t>ся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 принцип организаци</w:t>
      </w:r>
      <w:r w:rsidR="00CE284A" w:rsidRPr="0037731F">
        <w:rPr>
          <w:rFonts w:ascii="Times New Roman" w:hAnsi="Times New Roman" w:cs="Times New Roman"/>
          <w:sz w:val="28"/>
          <w:szCs w:val="28"/>
        </w:rPr>
        <w:t>и образовательного пространства: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 меня</w:t>
      </w:r>
      <w:r w:rsidR="00CE284A" w:rsidRPr="0037731F">
        <w:rPr>
          <w:rFonts w:ascii="Times New Roman" w:hAnsi="Times New Roman" w:cs="Times New Roman"/>
          <w:sz w:val="28"/>
          <w:szCs w:val="28"/>
        </w:rPr>
        <w:t>е</w:t>
      </w:r>
      <w:r w:rsidR="0014733F" w:rsidRPr="0037731F">
        <w:rPr>
          <w:rFonts w:ascii="Times New Roman" w:hAnsi="Times New Roman" w:cs="Times New Roman"/>
          <w:sz w:val="28"/>
          <w:szCs w:val="28"/>
        </w:rPr>
        <w:t>т</w:t>
      </w:r>
      <w:r w:rsidRPr="0037731F">
        <w:rPr>
          <w:rFonts w:ascii="Times New Roman" w:hAnsi="Times New Roman" w:cs="Times New Roman"/>
          <w:sz w:val="28"/>
          <w:szCs w:val="28"/>
        </w:rPr>
        <w:t>ся развивающая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 w:rsidRPr="0037731F">
        <w:rPr>
          <w:rFonts w:ascii="Times New Roman" w:hAnsi="Times New Roman" w:cs="Times New Roman"/>
          <w:sz w:val="28"/>
          <w:szCs w:val="28"/>
        </w:rPr>
        <w:t>ая среда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 с учётом образо</w:t>
      </w:r>
      <w:r w:rsidRPr="0037731F">
        <w:rPr>
          <w:rFonts w:ascii="Times New Roman" w:hAnsi="Times New Roman" w:cs="Times New Roman"/>
          <w:sz w:val="28"/>
          <w:szCs w:val="28"/>
        </w:rPr>
        <w:t xml:space="preserve">вательных ситуаций, </w:t>
      </w:r>
      <w:r w:rsidRPr="0037731F">
        <w:rPr>
          <w:rFonts w:ascii="Times New Roman" w:hAnsi="Times New Roman" w:cs="Times New Roman"/>
          <w:sz w:val="28"/>
          <w:szCs w:val="28"/>
        </w:rPr>
        <w:lastRenderedPageBreak/>
        <w:t>организуется ненавязчивое обучение,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 w:rsidRPr="0037731F">
        <w:rPr>
          <w:rFonts w:ascii="Times New Roman" w:hAnsi="Times New Roman" w:cs="Times New Roman"/>
          <w:sz w:val="28"/>
          <w:szCs w:val="28"/>
        </w:rPr>
        <w:t xml:space="preserve">стал </w:t>
      </w:r>
      <w:r w:rsidR="0014733F" w:rsidRPr="0037731F">
        <w:rPr>
          <w:rFonts w:ascii="Times New Roman" w:hAnsi="Times New Roman" w:cs="Times New Roman"/>
          <w:sz w:val="28"/>
          <w:szCs w:val="28"/>
        </w:rPr>
        <w:t xml:space="preserve">ярким и динамичным. </w:t>
      </w:r>
      <w:r w:rsidRPr="0037731F">
        <w:rPr>
          <w:rFonts w:ascii="Times New Roman" w:hAnsi="Times New Roman" w:cs="Times New Roman"/>
          <w:sz w:val="28"/>
          <w:szCs w:val="28"/>
        </w:rPr>
        <w:t>А, самое главное, осуществляется преемственность дошкольного и начального школьного обучения, а также всестороннее развитие ребенка.</w:t>
      </w:r>
    </w:p>
    <w:p w:rsidR="00272A87" w:rsidRPr="0037731F" w:rsidRDefault="00B45714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ab/>
      </w:r>
      <w:r w:rsidR="00CE284A" w:rsidRPr="0037731F">
        <w:rPr>
          <w:rFonts w:ascii="Times New Roman" w:hAnsi="Times New Roman" w:cs="Times New Roman"/>
          <w:sz w:val="28"/>
          <w:szCs w:val="28"/>
        </w:rPr>
        <w:t>Плодотворная работа</w:t>
      </w:r>
      <w:r w:rsidR="002F5ED2" w:rsidRPr="0037731F">
        <w:rPr>
          <w:rFonts w:ascii="Times New Roman" w:hAnsi="Times New Roman" w:cs="Times New Roman"/>
          <w:sz w:val="28"/>
          <w:szCs w:val="28"/>
        </w:rPr>
        <w:t xml:space="preserve"> по данной технологии способствовала повышению интереса родителей к предметно – пространственной среде. Родители стали более участливо относиться к оформлению развивающей среды, обновлению и обогащению группы пособиями по различным темам. </w:t>
      </w:r>
    </w:p>
    <w:p w:rsidR="002836EF" w:rsidRPr="0037731F" w:rsidRDefault="002836EF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C8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C8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C8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C8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C8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F62" w:rsidRPr="0037731F" w:rsidRDefault="00AF05C8" w:rsidP="0017600A">
      <w:pPr>
        <w:spacing w:after="0" w:line="360" w:lineRule="auto"/>
        <w:ind w:left="72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31F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F5013A" w:rsidRPr="0037731F" w:rsidRDefault="00F5013A" w:rsidP="0017600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стандарт». </w:t>
      </w:r>
      <w:r w:rsidR="007D0526" w:rsidRPr="0037731F">
        <w:rPr>
          <w:rFonts w:ascii="Times New Roman" w:hAnsi="Times New Roman" w:cs="Times New Roman"/>
          <w:sz w:val="28"/>
          <w:szCs w:val="28"/>
        </w:rPr>
        <w:t xml:space="preserve">Москва: </w:t>
      </w:r>
      <w:r w:rsidRPr="0037731F">
        <w:rPr>
          <w:rFonts w:ascii="Times New Roman" w:hAnsi="Times New Roman" w:cs="Times New Roman"/>
          <w:sz w:val="28"/>
          <w:szCs w:val="28"/>
        </w:rPr>
        <w:t xml:space="preserve">ТЦ «Сфера». Серия: «Правовая библиотека образования». Утвержден Приказом </w:t>
      </w:r>
      <w:proofErr w:type="spellStart"/>
      <w:r w:rsidRPr="003773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7731F">
        <w:rPr>
          <w:rFonts w:ascii="Times New Roman" w:hAnsi="Times New Roman" w:cs="Times New Roman"/>
          <w:sz w:val="28"/>
          <w:szCs w:val="28"/>
        </w:rPr>
        <w:t xml:space="preserve"> РФ от 17 октября 2013 г. № 1155 с изменениями и дополнениями, внесенными Приказами </w:t>
      </w:r>
      <w:proofErr w:type="spellStart"/>
      <w:r w:rsidRPr="003773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7731F">
        <w:rPr>
          <w:rFonts w:ascii="Times New Roman" w:hAnsi="Times New Roman" w:cs="Times New Roman"/>
          <w:sz w:val="28"/>
          <w:szCs w:val="28"/>
        </w:rPr>
        <w:t xml:space="preserve"> России от 21.01.2019 № 31, от 08.11.2022 № 955, вступившими в силу в 2023 г.</w:t>
      </w:r>
      <w:r w:rsidR="00EF1853" w:rsidRPr="0037731F">
        <w:rPr>
          <w:rFonts w:ascii="Times New Roman" w:hAnsi="Times New Roman" w:cs="Times New Roman"/>
          <w:sz w:val="28"/>
          <w:szCs w:val="28"/>
        </w:rPr>
        <w:t>, 222 с.</w:t>
      </w:r>
      <w:r w:rsidRPr="0037731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https://clck.ru/3G74x6</w:t>
        </w:r>
      </w:hyperlink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3A" w:rsidRPr="0037731F" w:rsidRDefault="00F5013A" w:rsidP="0017600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«Федеральная образовательная программа».  </w:t>
      </w:r>
      <w:r w:rsidR="007D0526" w:rsidRPr="0037731F">
        <w:rPr>
          <w:rFonts w:ascii="Times New Roman" w:hAnsi="Times New Roman" w:cs="Times New Roman"/>
          <w:sz w:val="28"/>
          <w:szCs w:val="28"/>
        </w:rPr>
        <w:t xml:space="preserve">Москва: </w:t>
      </w:r>
      <w:r w:rsidRPr="0037731F">
        <w:rPr>
          <w:rFonts w:ascii="Times New Roman" w:hAnsi="Times New Roman" w:cs="Times New Roman"/>
          <w:sz w:val="28"/>
          <w:szCs w:val="28"/>
        </w:rPr>
        <w:t>ТЦ «Сфера». Серия: «Правовая библиотека образования». Утверждена Приказом Министерства просвещения Российской Федерации от 25 ноября 2022 г. № 1028.</w:t>
      </w:r>
      <w:r w:rsidR="00CB4125" w:rsidRPr="0037731F">
        <w:rPr>
          <w:rFonts w:ascii="Times New Roman" w:hAnsi="Times New Roman" w:cs="Times New Roman"/>
          <w:sz w:val="28"/>
          <w:szCs w:val="28"/>
        </w:rPr>
        <w:t>, 208 с.</w:t>
      </w: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https://clck.ru/3G74zz</w:t>
        </w:r>
      </w:hyperlink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20" w:rsidRPr="0037731F" w:rsidRDefault="00F5013A" w:rsidP="0017600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B03D7" w:rsidRPr="0037731F">
        <w:rPr>
          <w:rFonts w:ascii="Times New Roman" w:hAnsi="Times New Roman" w:cs="Times New Roman"/>
          <w:sz w:val="28"/>
          <w:szCs w:val="28"/>
        </w:rPr>
        <w:t>«</w:t>
      </w:r>
      <w:r w:rsidR="0041679D" w:rsidRPr="0037731F">
        <w:rPr>
          <w:rFonts w:ascii="Times New Roman" w:hAnsi="Times New Roman" w:cs="Times New Roman"/>
          <w:sz w:val="28"/>
          <w:szCs w:val="28"/>
        </w:rPr>
        <w:t>Книга для родителей</w:t>
      </w:r>
      <w:r w:rsidR="00DB03D7" w:rsidRPr="0037731F">
        <w:rPr>
          <w:rFonts w:ascii="Times New Roman" w:hAnsi="Times New Roman" w:cs="Times New Roman"/>
          <w:sz w:val="28"/>
          <w:szCs w:val="28"/>
        </w:rPr>
        <w:t>»</w:t>
      </w:r>
      <w:r w:rsidR="0041679D" w:rsidRPr="0037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79D" w:rsidRPr="0037731F">
        <w:rPr>
          <w:rFonts w:ascii="Times New Roman" w:hAnsi="Times New Roman" w:cs="Times New Roman"/>
          <w:sz w:val="28"/>
          <w:szCs w:val="28"/>
        </w:rPr>
        <w:t>А.Макаренко</w:t>
      </w:r>
      <w:proofErr w:type="spellEnd"/>
      <w:r w:rsidR="00DC274A" w:rsidRPr="0037731F">
        <w:rPr>
          <w:rFonts w:ascii="Times New Roman" w:hAnsi="Times New Roman" w:cs="Times New Roman"/>
          <w:sz w:val="28"/>
          <w:szCs w:val="28"/>
        </w:rPr>
        <w:t>. Москва: Художественная литература, 1937. — 3 т.</w:t>
      </w:r>
      <w:r w:rsidRPr="0037731F">
        <w:rPr>
          <w:rFonts w:ascii="Times New Roman" w:hAnsi="Times New Roman" w:cs="Times New Roman"/>
          <w:sz w:val="28"/>
          <w:szCs w:val="28"/>
        </w:rPr>
        <w:t>, 160 с.</w:t>
      </w:r>
      <w:r w:rsidR="00DC274A" w:rsidRPr="0037731F">
        <w:rPr>
          <w:rFonts w:ascii="Times New Roman" w:hAnsi="Times New Roman" w:cs="Times New Roman"/>
          <w:sz w:val="28"/>
          <w:szCs w:val="28"/>
        </w:rPr>
        <w:t xml:space="preserve"> Онлайн книга: </w:t>
      </w:r>
      <w:r w:rsidR="0041679D" w:rsidRPr="00377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E42B6"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https://clck.ru/3G755E</w:t>
        </w:r>
      </w:hyperlink>
      <w:r w:rsidR="00BE42B6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B1" w:rsidRPr="0037731F" w:rsidRDefault="00F5013A" w:rsidP="0017600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  <w:r w:rsidR="00D874B1" w:rsidRPr="0037731F">
        <w:rPr>
          <w:rFonts w:ascii="Times New Roman" w:hAnsi="Times New Roman" w:cs="Times New Roman"/>
          <w:sz w:val="28"/>
          <w:szCs w:val="28"/>
        </w:rPr>
        <w:t xml:space="preserve">«Моделирование развивающей предметно-пространственной среды в детском саду» О. В. </w:t>
      </w:r>
      <w:proofErr w:type="spellStart"/>
      <w:r w:rsidR="00D874B1" w:rsidRPr="0037731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D874B1" w:rsidRPr="0037731F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D874B1" w:rsidRPr="0037731F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D874B1" w:rsidRPr="0037731F">
        <w:rPr>
          <w:rFonts w:ascii="Times New Roman" w:hAnsi="Times New Roman" w:cs="Times New Roman"/>
          <w:sz w:val="28"/>
          <w:szCs w:val="28"/>
        </w:rPr>
        <w:t xml:space="preserve">. </w:t>
      </w:r>
      <w:r w:rsidR="007A1415" w:rsidRPr="0037731F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D874B1" w:rsidRPr="0037731F">
        <w:rPr>
          <w:rFonts w:ascii="Times New Roman" w:hAnsi="Times New Roman" w:cs="Times New Roman"/>
          <w:sz w:val="28"/>
          <w:szCs w:val="28"/>
        </w:rPr>
        <w:t>ТЦ «Сфера», 2015 год.</w:t>
      </w:r>
      <w:r w:rsidRPr="0037731F">
        <w:rPr>
          <w:rFonts w:ascii="Times New Roman" w:hAnsi="Times New Roman" w:cs="Times New Roman"/>
          <w:sz w:val="28"/>
          <w:szCs w:val="28"/>
        </w:rPr>
        <w:t>, 128 с.</w:t>
      </w:r>
      <w:r w:rsidR="00D874B1" w:rsidRPr="00377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74B1"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https://clck.ru/3G75Go</w:t>
        </w:r>
      </w:hyperlink>
      <w:r w:rsidR="00D874B1"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34" w:rsidRPr="0037731F" w:rsidRDefault="00DE5848" w:rsidP="0017600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Электронные ресурсы</w:t>
      </w:r>
      <w:r w:rsidR="00FD1834" w:rsidRPr="003773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834" w:rsidRPr="0037731F" w:rsidRDefault="00FD1834" w:rsidP="0017600A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 xml:space="preserve">«Рекомендации РППС – современные подходы» </w:t>
      </w:r>
      <w:hyperlink r:id="rId12" w:history="1">
        <w:r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https://clck.ru/3G75dQ</w:t>
        </w:r>
      </w:hyperlink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34" w:rsidRPr="0037731F" w:rsidRDefault="00A7520D" w:rsidP="0017600A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731F">
        <w:rPr>
          <w:rFonts w:ascii="Times New Roman" w:hAnsi="Times New Roman" w:cs="Times New Roman"/>
          <w:sz w:val="28"/>
          <w:szCs w:val="28"/>
        </w:rPr>
        <w:t>«РППС по ФОП в ДОУ»</w:t>
      </w:r>
      <w:r w:rsidR="001A669E" w:rsidRPr="00377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7731F">
          <w:rPr>
            <w:rStyle w:val="a4"/>
            <w:rFonts w:ascii="Times New Roman" w:hAnsi="Times New Roman" w:cs="Times New Roman"/>
            <w:sz w:val="28"/>
            <w:szCs w:val="28"/>
          </w:rPr>
          <w:t>https://clck.ru/3G75nU</w:t>
        </w:r>
      </w:hyperlink>
      <w:r w:rsidRPr="003773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834" w:rsidRPr="0037731F" w:rsidSect="001760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C2" w:rsidRDefault="004E75C2" w:rsidP="009105F0">
      <w:pPr>
        <w:spacing w:after="0" w:line="240" w:lineRule="auto"/>
      </w:pPr>
      <w:r>
        <w:separator/>
      </w:r>
    </w:p>
  </w:endnote>
  <w:endnote w:type="continuationSeparator" w:id="0">
    <w:p w:rsidR="004E75C2" w:rsidRDefault="004E75C2" w:rsidP="0091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C2" w:rsidRDefault="004E75C2" w:rsidP="009105F0">
      <w:pPr>
        <w:spacing w:after="0" w:line="240" w:lineRule="auto"/>
      </w:pPr>
      <w:r>
        <w:separator/>
      </w:r>
    </w:p>
  </w:footnote>
  <w:footnote w:type="continuationSeparator" w:id="0">
    <w:p w:rsidR="004E75C2" w:rsidRDefault="004E75C2" w:rsidP="009105F0">
      <w:pPr>
        <w:spacing w:after="0" w:line="240" w:lineRule="auto"/>
      </w:pPr>
      <w:r>
        <w:continuationSeparator/>
      </w:r>
    </w:p>
  </w:footnote>
  <w:footnote w:id="1">
    <w:p w:rsidR="009108D5" w:rsidRPr="009108D5" w:rsidRDefault="009108D5" w:rsidP="009108D5">
      <w:pPr>
        <w:pStyle w:val="a5"/>
        <w:rPr>
          <w:sz w:val="18"/>
          <w:szCs w:val="18"/>
        </w:rPr>
      </w:pPr>
      <w:r>
        <w:rPr>
          <w:rStyle w:val="a7"/>
        </w:rPr>
        <w:t xml:space="preserve">1 </w:t>
      </w:r>
      <w:r>
        <w:t xml:space="preserve"> </w:t>
      </w:r>
      <w:r w:rsidRPr="009108D5">
        <w:rPr>
          <w:sz w:val="18"/>
          <w:szCs w:val="18"/>
        </w:rPr>
        <w:t>Министерство образования и науки РФ. П</w:t>
      </w:r>
      <w:r w:rsidR="00463411">
        <w:rPr>
          <w:sz w:val="18"/>
          <w:szCs w:val="18"/>
        </w:rPr>
        <w:t>риказ</w:t>
      </w:r>
      <w:r w:rsidRPr="009108D5">
        <w:rPr>
          <w:sz w:val="18"/>
          <w:szCs w:val="18"/>
        </w:rPr>
        <w:t xml:space="preserve"> от 17 октября 2013 г. № 1155 ОБ УТВЕРЖДЕНИИ ФЕДЕРАЛЬНОГО ГОСУДАРСТВЕННОГО ОБРАЗОВАТЕЛЬНОГО СТАНДАРТА ДОШКОЛЬНОГО ОБРАЗОВАНИЯ</w:t>
      </w:r>
    </w:p>
  </w:footnote>
  <w:footnote w:id="2">
    <w:p w:rsidR="00D874B1" w:rsidRPr="00D874B1" w:rsidRDefault="00D874B1" w:rsidP="00D874B1">
      <w:pPr>
        <w:pStyle w:val="a5"/>
      </w:pPr>
      <w:r>
        <w:rPr>
          <w:rStyle w:val="a7"/>
        </w:rPr>
        <w:footnoteRef/>
      </w:r>
      <w:r>
        <w:t xml:space="preserve"> </w:t>
      </w:r>
      <w:r w:rsidRPr="00D874B1">
        <w:t xml:space="preserve">«Моделирование развивающей предметно-пространственной среды в детском саду» О. В. </w:t>
      </w:r>
      <w:proofErr w:type="spellStart"/>
      <w:r w:rsidRPr="00D874B1">
        <w:t>Дыбина</w:t>
      </w:r>
      <w:proofErr w:type="spellEnd"/>
      <w:r w:rsidRPr="00D874B1">
        <w:t xml:space="preserve">, Л.А. </w:t>
      </w:r>
      <w:proofErr w:type="spellStart"/>
      <w:r w:rsidRPr="00D874B1">
        <w:t>Пенькова</w:t>
      </w:r>
      <w:proofErr w:type="spellEnd"/>
      <w:r w:rsidRPr="00D874B1">
        <w:t>. Издательство ТЦ «Сфера», 2015 год.</w:t>
      </w:r>
    </w:p>
  </w:footnote>
  <w:footnote w:id="3">
    <w:p w:rsidR="00DB03D7" w:rsidRPr="00DB03D7" w:rsidRDefault="00DB03D7" w:rsidP="00DB03D7">
      <w:pPr>
        <w:pStyle w:val="a5"/>
      </w:pPr>
      <w:r>
        <w:rPr>
          <w:rStyle w:val="a7"/>
        </w:rPr>
        <w:footnoteRef/>
      </w:r>
      <w:r>
        <w:t xml:space="preserve"> </w:t>
      </w:r>
      <w:r w:rsidRPr="00DB03D7">
        <w:t xml:space="preserve">«Книга для родителей» </w:t>
      </w:r>
      <w:proofErr w:type="spellStart"/>
      <w:r w:rsidRPr="00DB03D7">
        <w:t>А.Макаренко</w:t>
      </w:r>
      <w:proofErr w:type="spellEnd"/>
      <w:r>
        <w:t xml:space="preserve">. </w:t>
      </w:r>
      <w:proofErr w:type="gramStart"/>
      <w:r w:rsidRPr="00DB03D7">
        <w:t>Москва :</w:t>
      </w:r>
      <w:proofErr w:type="gramEnd"/>
      <w:r w:rsidRPr="00DB03D7">
        <w:t xml:space="preserve"> Художественная литература, 1937. — 3 т. </w:t>
      </w:r>
    </w:p>
  </w:footnote>
  <w:footnote w:id="4">
    <w:p w:rsidR="001A669E" w:rsidRPr="001A669E" w:rsidRDefault="001A669E" w:rsidP="001A669E">
      <w:pPr>
        <w:pStyle w:val="a5"/>
      </w:pPr>
      <w:r>
        <w:rPr>
          <w:rStyle w:val="a7"/>
        </w:rPr>
        <w:footnoteRef/>
      </w:r>
      <w:r>
        <w:t xml:space="preserve"> </w:t>
      </w:r>
      <w:r w:rsidRPr="001A669E">
        <w:t>«РППС по ФОП в ДОУ»</w:t>
      </w:r>
      <w:r>
        <w:t>. Источник: сеть Интернет</w:t>
      </w:r>
    </w:p>
  </w:footnote>
  <w:footnote w:id="5">
    <w:p w:rsidR="008B32DF" w:rsidRPr="008B32DF" w:rsidRDefault="008B32DF" w:rsidP="008B32DF">
      <w:pPr>
        <w:pStyle w:val="a5"/>
      </w:pPr>
      <w:r>
        <w:rPr>
          <w:rStyle w:val="a7"/>
        </w:rPr>
        <w:footnoteRef/>
      </w:r>
      <w:r>
        <w:t xml:space="preserve"> </w:t>
      </w:r>
      <w:r w:rsidRPr="008B32DF">
        <w:t>«Рекомендации РППС – современные подходы»</w:t>
      </w:r>
      <w:r>
        <w:t>. Источник: сеть Интернет.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51A"/>
    <w:multiLevelType w:val="hybridMultilevel"/>
    <w:tmpl w:val="63507CDA"/>
    <w:lvl w:ilvl="0" w:tplc="09AA0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66FC1"/>
    <w:multiLevelType w:val="hybridMultilevel"/>
    <w:tmpl w:val="19BA7C48"/>
    <w:lvl w:ilvl="0" w:tplc="59B4C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85"/>
    <w:rsid w:val="00005C39"/>
    <w:rsid w:val="0000759F"/>
    <w:rsid w:val="00020BBE"/>
    <w:rsid w:val="000235EB"/>
    <w:rsid w:val="00025910"/>
    <w:rsid w:val="00026081"/>
    <w:rsid w:val="00051170"/>
    <w:rsid w:val="000514AC"/>
    <w:rsid w:val="000703F1"/>
    <w:rsid w:val="00085980"/>
    <w:rsid w:val="00096BC9"/>
    <w:rsid w:val="000A55D8"/>
    <w:rsid w:val="000A626B"/>
    <w:rsid w:val="000C0262"/>
    <w:rsid w:val="000E4CE8"/>
    <w:rsid w:val="00112D6F"/>
    <w:rsid w:val="001222A5"/>
    <w:rsid w:val="00123FFC"/>
    <w:rsid w:val="00145F8B"/>
    <w:rsid w:val="00146EB0"/>
    <w:rsid w:val="0014733F"/>
    <w:rsid w:val="00162973"/>
    <w:rsid w:val="00167828"/>
    <w:rsid w:val="0017600A"/>
    <w:rsid w:val="00176D8F"/>
    <w:rsid w:val="001A18F4"/>
    <w:rsid w:val="001A669E"/>
    <w:rsid w:val="001B674E"/>
    <w:rsid w:val="001D1443"/>
    <w:rsid w:val="001D1511"/>
    <w:rsid w:val="001D242F"/>
    <w:rsid w:val="001E2664"/>
    <w:rsid w:val="001E4120"/>
    <w:rsid w:val="001E5730"/>
    <w:rsid w:val="001F3944"/>
    <w:rsid w:val="001F3F0B"/>
    <w:rsid w:val="00215E93"/>
    <w:rsid w:val="00220A55"/>
    <w:rsid w:val="002431E1"/>
    <w:rsid w:val="002672B1"/>
    <w:rsid w:val="00272A87"/>
    <w:rsid w:val="00276105"/>
    <w:rsid w:val="002836EF"/>
    <w:rsid w:val="00284FBF"/>
    <w:rsid w:val="002F3297"/>
    <w:rsid w:val="002F43D7"/>
    <w:rsid w:val="002F5E9B"/>
    <w:rsid w:val="002F5ED2"/>
    <w:rsid w:val="00331292"/>
    <w:rsid w:val="003348BB"/>
    <w:rsid w:val="0033670B"/>
    <w:rsid w:val="003500AA"/>
    <w:rsid w:val="003543A8"/>
    <w:rsid w:val="00356474"/>
    <w:rsid w:val="00363353"/>
    <w:rsid w:val="0037731F"/>
    <w:rsid w:val="00392030"/>
    <w:rsid w:val="003B6D07"/>
    <w:rsid w:val="003C43B5"/>
    <w:rsid w:val="003C7977"/>
    <w:rsid w:val="003D0B38"/>
    <w:rsid w:val="003D3E11"/>
    <w:rsid w:val="003D7F50"/>
    <w:rsid w:val="0040325A"/>
    <w:rsid w:val="0041679D"/>
    <w:rsid w:val="00420DD4"/>
    <w:rsid w:val="004409F3"/>
    <w:rsid w:val="00463411"/>
    <w:rsid w:val="00464772"/>
    <w:rsid w:val="004824A4"/>
    <w:rsid w:val="00487C0A"/>
    <w:rsid w:val="0049316D"/>
    <w:rsid w:val="004B39E5"/>
    <w:rsid w:val="004C3057"/>
    <w:rsid w:val="004D2320"/>
    <w:rsid w:val="004E0D9E"/>
    <w:rsid w:val="004E2B48"/>
    <w:rsid w:val="004E75C2"/>
    <w:rsid w:val="004F4DBF"/>
    <w:rsid w:val="004F5B2D"/>
    <w:rsid w:val="00513A47"/>
    <w:rsid w:val="0055162A"/>
    <w:rsid w:val="00565014"/>
    <w:rsid w:val="0057464B"/>
    <w:rsid w:val="00587283"/>
    <w:rsid w:val="005929A7"/>
    <w:rsid w:val="005A0083"/>
    <w:rsid w:val="005A7F26"/>
    <w:rsid w:val="005B300A"/>
    <w:rsid w:val="005B5F66"/>
    <w:rsid w:val="005C779D"/>
    <w:rsid w:val="005D6074"/>
    <w:rsid w:val="0060126E"/>
    <w:rsid w:val="00605954"/>
    <w:rsid w:val="006153E0"/>
    <w:rsid w:val="006626BA"/>
    <w:rsid w:val="0067253E"/>
    <w:rsid w:val="0067521C"/>
    <w:rsid w:val="00676E29"/>
    <w:rsid w:val="00677777"/>
    <w:rsid w:val="00682305"/>
    <w:rsid w:val="006A6794"/>
    <w:rsid w:val="006D0922"/>
    <w:rsid w:val="006D3E7C"/>
    <w:rsid w:val="00714839"/>
    <w:rsid w:val="00724660"/>
    <w:rsid w:val="0073588F"/>
    <w:rsid w:val="0075605A"/>
    <w:rsid w:val="0075635F"/>
    <w:rsid w:val="00780F0E"/>
    <w:rsid w:val="00785258"/>
    <w:rsid w:val="00790853"/>
    <w:rsid w:val="007A1415"/>
    <w:rsid w:val="007D0526"/>
    <w:rsid w:val="007D348B"/>
    <w:rsid w:val="007D764A"/>
    <w:rsid w:val="007F71EE"/>
    <w:rsid w:val="00802AA2"/>
    <w:rsid w:val="00816B52"/>
    <w:rsid w:val="00822FA0"/>
    <w:rsid w:val="008255D0"/>
    <w:rsid w:val="00841844"/>
    <w:rsid w:val="00876F39"/>
    <w:rsid w:val="00894F77"/>
    <w:rsid w:val="008B05AE"/>
    <w:rsid w:val="008B32DF"/>
    <w:rsid w:val="008B6E8E"/>
    <w:rsid w:val="008D230B"/>
    <w:rsid w:val="008D235D"/>
    <w:rsid w:val="008D374E"/>
    <w:rsid w:val="008E72A3"/>
    <w:rsid w:val="009052B2"/>
    <w:rsid w:val="009059A9"/>
    <w:rsid w:val="009105F0"/>
    <w:rsid w:val="009108D5"/>
    <w:rsid w:val="009152B4"/>
    <w:rsid w:val="009163BB"/>
    <w:rsid w:val="00942713"/>
    <w:rsid w:val="00944ECA"/>
    <w:rsid w:val="009840CE"/>
    <w:rsid w:val="009A6781"/>
    <w:rsid w:val="009B67DA"/>
    <w:rsid w:val="009C11B5"/>
    <w:rsid w:val="009C5C8C"/>
    <w:rsid w:val="009E0054"/>
    <w:rsid w:val="009F2223"/>
    <w:rsid w:val="00A35CCA"/>
    <w:rsid w:val="00A60B20"/>
    <w:rsid w:val="00A6497F"/>
    <w:rsid w:val="00A65874"/>
    <w:rsid w:val="00A747B1"/>
    <w:rsid w:val="00A7520D"/>
    <w:rsid w:val="00A96DA0"/>
    <w:rsid w:val="00AA2B2D"/>
    <w:rsid w:val="00AC4076"/>
    <w:rsid w:val="00AC5208"/>
    <w:rsid w:val="00AE1895"/>
    <w:rsid w:val="00AE3272"/>
    <w:rsid w:val="00AF05C8"/>
    <w:rsid w:val="00AF51BC"/>
    <w:rsid w:val="00B02B3B"/>
    <w:rsid w:val="00B0602D"/>
    <w:rsid w:val="00B15165"/>
    <w:rsid w:val="00B351A5"/>
    <w:rsid w:val="00B37742"/>
    <w:rsid w:val="00B45714"/>
    <w:rsid w:val="00B7035F"/>
    <w:rsid w:val="00B82179"/>
    <w:rsid w:val="00B86300"/>
    <w:rsid w:val="00B9496A"/>
    <w:rsid w:val="00BA4F6E"/>
    <w:rsid w:val="00BB18D3"/>
    <w:rsid w:val="00BB787D"/>
    <w:rsid w:val="00BC38DA"/>
    <w:rsid w:val="00BE42B6"/>
    <w:rsid w:val="00C061F0"/>
    <w:rsid w:val="00C202A6"/>
    <w:rsid w:val="00C236E5"/>
    <w:rsid w:val="00C23B1F"/>
    <w:rsid w:val="00C24D85"/>
    <w:rsid w:val="00C25122"/>
    <w:rsid w:val="00C62F99"/>
    <w:rsid w:val="00C724F4"/>
    <w:rsid w:val="00C866AB"/>
    <w:rsid w:val="00CB109E"/>
    <w:rsid w:val="00CB4125"/>
    <w:rsid w:val="00CC627D"/>
    <w:rsid w:val="00CD4F62"/>
    <w:rsid w:val="00CE284A"/>
    <w:rsid w:val="00CF05C8"/>
    <w:rsid w:val="00CF1D1E"/>
    <w:rsid w:val="00CF7C87"/>
    <w:rsid w:val="00D21F00"/>
    <w:rsid w:val="00D31AF3"/>
    <w:rsid w:val="00D47E41"/>
    <w:rsid w:val="00D62783"/>
    <w:rsid w:val="00D74827"/>
    <w:rsid w:val="00D818B2"/>
    <w:rsid w:val="00D840F4"/>
    <w:rsid w:val="00D874B1"/>
    <w:rsid w:val="00DA0A09"/>
    <w:rsid w:val="00DA1AE4"/>
    <w:rsid w:val="00DA4A0D"/>
    <w:rsid w:val="00DB03D7"/>
    <w:rsid w:val="00DC02AF"/>
    <w:rsid w:val="00DC274A"/>
    <w:rsid w:val="00DD3C12"/>
    <w:rsid w:val="00DE5848"/>
    <w:rsid w:val="00DF36D3"/>
    <w:rsid w:val="00DF7320"/>
    <w:rsid w:val="00E14534"/>
    <w:rsid w:val="00E20FD4"/>
    <w:rsid w:val="00E32C27"/>
    <w:rsid w:val="00E37FD2"/>
    <w:rsid w:val="00E51CB7"/>
    <w:rsid w:val="00E701B9"/>
    <w:rsid w:val="00E7518E"/>
    <w:rsid w:val="00E85074"/>
    <w:rsid w:val="00E85264"/>
    <w:rsid w:val="00EB66EF"/>
    <w:rsid w:val="00EE7C46"/>
    <w:rsid w:val="00EF1853"/>
    <w:rsid w:val="00EF5228"/>
    <w:rsid w:val="00F0652F"/>
    <w:rsid w:val="00F14420"/>
    <w:rsid w:val="00F17DAF"/>
    <w:rsid w:val="00F22EE1"/>
    <w:rsid w:val="00F5013A"/>
    <w:rsid w:val="00F50FF6"/>
    <w:rsid w:val="00F67DB7"/>
    <w:rsid w:val="00F731E6"/>
    <w:rsid w:val="00F82096"/>
    <w:rsid w:val="00F92752"/>
    <w:rsid w:val="00F97C16"/>
    <w:rsid w:val="00FA309E"/>
    <w:rsid w:val="00FA5431"/>
    <w:rsid w:val="00FB7585"/>
    <w:rsid w:val="00FC019F"/>
    <w:rsid w:val="00FD1595"/>
    <w:rsid w:val="00FD1834"/>
    <w:rsid w:val="00FD44C1"/>
    <w:rsid w:val="00FF0621"/>
    <w:rsid w:val="00FF26F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743A"/>
  <w15:chartTrackingRefBased/>
  <w15:docId w15:val="{4575DAA6-ED08-4FCE-A9AB-9A170DB4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1A5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105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05F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105F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9108D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108D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108D5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BE4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G74x6" TargetMode="External"/><Relationship Id="rId13" Type="http://schemas.openxmlformats.org/officeDocument/2006/relationships/hyperlink" Target="https://clck.ru/3G75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G75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G75G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G75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G74z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АМа54</b:Tag>
    <b:SourceType>Book</b:SourceType>
    <b:Guid>{6A04D373-F1B4-4F18-A785-8F42E8B167C4}</b:Guid>
    <b:Author>
      <b:Author>
        <b:NameList>
          <b:Person>
            <b:Last>А.Макаренко</b:Last>
          </b:Person>
        </b:NameList>
      </b:Author>
    </b:Author>
    <b:Title>"Книга для родителей"</b:Title>
    <b:Year>1954</b:Year>
    <b:Publisher>Министерство просвещения РСФСР</b:Publisher>
    <b:RefOrder>2</b:RefOrder>
  </b:Source>
  <b:Source>
    <b:Tag>МИН55</b:Tag>
    <b:SourceType>Book</b:SourceType>
    <b:Guid>{7F768221-5CA1-4A87-935B-4173B0AAA051}</b:Guid>
    <b:Author>
      <b:Author>
        <b:NameList>
          <b:Person>
            <b:Last>ФЕДЕРАЦИИ</b:Last>
            <b:First>МИНИСТЕРСТВО</b:First>
            <b:Middle>ОБРАЗОВАНИЯ И НАУКИ РОССИЙСКОЙ</b:Middle>
          </b:Person>
        </b:NameList>
      </b:Author>
    </b:Author>
    <b:Title>ФГОС</b:Title>
    <b:Year>17 октября 2013 г. № 1155</b:Year>
    <b:RefOrder>1</b:RefOrder>
  </b:Source>
</b:Sources>
</file>

<file path=customXml/itemProps1.xml><?xml version="1.0" encoding="utf-8"?>
<ds:datastoreItem xmlns:ds="http://schemas.openxmlformats.org/officeDocument/2006/customXml" ds:itemID="{BA633465-7282-479C-9A53-323DD4B6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6755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214</cp:revision>
  <dcterms:created xsi:type="dcterms:W3CDTF">2025-01-26T04:39:00Z</dcterms:created>
  <dcterms:modified xsi:type="dcterms:W3CDTF">2025-02-15T12:09:00Z</dcterms:modified>
</cp:coreProperties>
</file>