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10561" w14:textId="3F83FAF7" w:rsidR="001F5EC6" w:rsidRDefault="00B11228" w:rsidP="00516E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228">
        <w:rPr>
          <w:rFonts w:ascii="Times New Roman" w:hAnsi="Times New Roman" w:cs="Times New Roman"/>
          <w:b/>
          <w:sz w:val="28"/>
          <w:szCs w:val="28"/>
        </w:rPr>
        <w:t>РАЗВИТИЕ ЭКОЛОГИЧЕСКОГО МЫШЛЕНИЯ У МЛАДШИХ ШКОЛЬНИКОВ НА УРОКАХ ОКРУЖАЮЩЕГО МИРА</w:t>
      </w:r>
    </w:p>
    <w:p w14:paraId="453FBD22" w14:textId="77777777" w:rsidR="00B11228" w:rsidRDefault="00B11228" w:rsidP="00516E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2C0888" w14:textId="059E7093" w:rsidR="00D94C11" w:rsidRPr="00EC1BF3" w:rsidRDefault="00D94C11" w:rsidP="00D94C1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14:paraId="2E6FB78B" w14:textId="77777777" w:rsidR="00712C4E" w:rsidRPr="00712C4E" w:rsidRDefault="00712C4E" w:rsidP="00712C4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bookmarkStart w:id="0" w:name="_GoBack"/>
      <w:r w:rsidRPr="00712C4E">
        <w:rPr>
          <w:sz w:val="28"/>
          <w:szCs w:val="28"/>
        </w:rPr>
        <w:t>Современное общество всё больше осознаёт значимость экологических проблем, что требует формирования у подрастающего поколения ответственного отношения к природе. Начальная школа играет ключевую роль в становлении экологического сознания детей, ведь именно в этот период закладываются основы мировоззрения и формируются устойчивые привычки. Уроки окружающего мира представляют собой благоприятную площадку для развития экологического мышления младших школьников, поскольку они знакомят детей с природными явлениями, учат взаимодействовать с окружающей средой и осознавать важность её сохранения.</w:t>
      </w:r>
    </w:p>
    <w:bookmarkEnd w:id="0"/>
    <w:p w14:paraId="6DC807C0" w14:textId="77777777" w:rsidR="00712C4E" w:rsidRPr="00712C4E" w:rsidRDefault="00712C4E" w:rsidP="00712C4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12C4E">
        <w:rPr>
          <w:sz w:val="28"/>
          <w:szCs w:val="28"/>
        </w:rPr>
        <w:t>Одним из эффективных способов формирования экологического мышления является использование наглядных примеров и практической деятельности. Дети легче усваивают материал, если он подкреплён наблюдениями, экспериментами и собственным опытом. Например, во время прогулки по школьному двору учитель может предложить ученикам обратить внимание на деревья, насекомых, птиц и их поведение. Совместное обсуждение увиденного поможет детям понять взаимосвязь живых существ и окружающей среды. Такой метод способствует не только развитию познавательной активности, но и воспитанию бережного отношения к природе.</w:t>
      </w:r>
    </w:p>
    <w:p w14:paraId="41DAB4BC" w14:textId="77777777" w:rsidR="00712C4E" w:rsidRPr="00712C4E" w:rsidRDefault="00712C4E" w:rsidP="00712C4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12C4E">
        <w:rPr>
          <w:sz w:val="28"/>
          <w:szCs w:val="28"/>
        </w:rPr>
        <w:t xml:space="preserve">Игровая деятельность также играет значительную роль в формировании экологического мышления. Ролевые игры, викторины, конкурсы на экологическую тематику помогают детям в доступной и увлекательной форме усвоить информацию о природных явлениях и способах её защиты. Например, можно провести игру "Спасём лес", где ученики будут распределены на группы и предложат способы сохранения </w:t>
      </w:r>
      <w:r w:rsidRPr="00712C4E">
        <w:rPr>
          <w:sz w:val="28"/>
          <w:szCs w:val="28"/>
        </w:rPr>
        <w:lastRenderedPageBreak/>
        <w:t>лесных массивов. Такие мероприятия не только расширяют знания детей, но и способствуют развитию навыков сотрудничества и командной работы.</w:t>
      </w:r>
    </w:p>
    <w:p w14:paraId="066D3E6B" w14:textId="77777777" w:rsidR="00712C4E" w:rsidRPr="00712C4E" w:rsidRDefault="00712C4E" w:rsidP="00712C4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12C4E">
        <w:rPr>
          <w:sz w:val="28"/>
          <w:szCs w:val="28"/>
        </w:rPr>
        <w:t>Использование художественной литературы является ещё одним эффективным методом развития экологического сознания. Чтение рассказов и сказок о природе вызывает у детей эмоциональный отклик, формирует нравственные ориентиры и побуждает к размышлениям о важности охраны окружающей среды. Например, произведения В. Бианки, К. Паустовского, Н. Сладкова не только знакомят детей с миром природы, но и воспитывают чувство ответственности за её сохранение. После прочтения рассказов можно организовать обсуждение, где ученики смогут выразить своё мнение и поделиться мыслями о значении природы в жизни человека.</w:t>
      </w:r>
    </w:p>
    <w:p w14:paraId="2CE1634C" w14:textId="77777777" w:rsidR="00712C4E" w:rsidRPr="00712C4E" w:rsidRDefault="00712C4E" w:rsidP="00712C4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12C4E">
        <w:rPr>
          <w:sz w:val="28"/>
          <w:szCs w:val="28"/>
        </w:rPr>
        <w:t>Практические экологические проекты помогают детям не только усваивать теоретические знания, но и применять их в реальной жизни. В рамках уроков окружающего мира можно организовать проект "Чистый школьный двор", в ходе которого ученики будут следить за чистотой пришкольной территории, ухаживать за растениями и участвовать в посадке деревьев. Подобные инициативы формируют у детей активную жизненную позицию и способствуют развитию ответственности за окружающий мир.</w:t>
      </w:r>
    </w:p>
    <w:p w14:paraId="0C63ED50" w14:textId="77777777" w:rsidR="00712C4E" w:rsidRPr="00712C4E" w:rsidRDefault="00712C4E" w:rsidP="00712C4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12C4E">
        <w:rPr>
          <w:sz w:val="28"/>
          <w:szCs w:val="28"/>
        </w:rPr>
        <w:t>Современные технологии также могут быть использованы в экологическом воспитании младших школьников. Образовательные мультфильмы, интерактивные презентации, виртуальные экскурсии по заповедникам и национальным паркам позволяют детям познакомиться с природными зонами и осознать их значение. Такие методы делают процесс обучения более наглядным и интересным, способствуют лучшему усвоению материала и формированию осознанного отношения к природе.</w:t>
      </w:r>
    </w:p>
    <w:p w14:paraId="73D22055" w14:textId="77777777" w:rsidR="00712C4E" w:rsidRPr="00712C4E" w:rsidRDefault="00712C4E" w:rsidP="00712C4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12C4E">
        <w:rPr>
          <w:sz w:val="28"/>
          <w:szCs w:val="28"/>
        </w:rPr>
        <w:t xml:space="preserve">Важную роль в развитии экологического мышления играет пример взрослых. Учителя и родители должны демонстрировать ответственное поведение в отношении природы: соблюдать правила раздельного сбора отходов, экономить воду и электричество, бережно относиться к животным и растениям. Дети, наблюдая за поступками взрослых, перенимают их </w:t>
      </w:r>
      <w:r w:rsidRPr="00712C4E">
        <w:rPr>
          <w:sz w:val="28"/>
          <w:szCs w:val="28"/>
        </w:rPr>
        <w:lastRenderedPageBreak/>
        <w:t>привычки и учатся следовать экологическим принципам в повседневной жизни.</w:t>
      </w:r>
    </w:p>
    <w:p w14:paraId="449C2795" w14:textId="58FC0516" w:rsidR="00000BEE" w:rsidRDefault="00712C4E" w:rsidP="00712C4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712C4E">
        <w:rPr>
          <w:sz w:val="28"/>
          <w:szCs w:val="28"/>
        </w:rPr>
        <w:t>Таким образом, развитие экологического мышления у младших школьников на уроках окружающего мира является неотъемлемой частью современного образовательного процесса. Использование наглядных примеров, игровых методик, художественной литературы, практических проектов и современных технологий способствует формированию осознанного отношения к окружающей среде. Важно, чтобы экологическое воспитание не ограничивалось только школьными занятиями, а продолжалось в семье и повседневной жизни детей. Только комплексный подход позволит сформировать у подрастающего поколения экологическую культуру, необходимую для устойчивого развития общества и сохранения природных ресурсов для будущих поколений.</w:t>
      </w:r>
    </w:p>
    <w:p w14:paraId="575C0212" w14:textId="77777777" w:rsidR="00904107" w:rsidRDefault="00904107" w:rsidP="00712C4E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</w:p>
    <w:p w14:paraId="3D5353F3" w14:textId="6E64DEAA" w:rsidR="00713338" w:rsidRPr="00D94C11" w:rsidRDefault="00713338" w:rsidP="001A396C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D94C11">
        <w:rPr>
          <w:rStyle w:val="a4"/>
          <w:sz w:val="28"/>
          <w:szCs w:val="28"/>
        </w:rPr>
        <w:t>Список литературы</w:t>
      </w:r>
    </w:p>
    <w:p w14:paraId="4D9D9EE5" w14:textId="77777777" w:rsidR="00C74423" w:rsidRDefault="00C74423" w:rsidP="00904107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107">
        <w:rPr>
          <w:rFonts w:ascii="Times New Roman" w:hAnsi="Times New Roman" w:cs="Times New Roman"/>
          <w:sz w:val="28"/>
          <w:szCs w:val="28"/>
        </w:rPr>
        <w:t>Абдуназарова</w:t>
      </w:r>
      <w:proofErr w:type="spellEnd"/>
      <w:r w:rsidRPr="00904107">
        <w:rPr>
          <w:rFonts w:ascii="Times New Roman" w:hAnsi="Times New Roman" w:cs="Times New Roman"/>
          <w:sz w:val="28"/>
          <w:szCs w:val="28"/>
        </w:rPr>
        <w:t xml:space="preserve"> З. Х. Формирование экологического мышления у учащихся начальных классов // Экономика и социум. 2023. №11 (114)-1. </w:t>
      </w:r>
    </w:p>
    <w:p w14:paraId="32E585DE" w14:textId="77777777" w:rsidR="00C74423" w:rsidRDefault="00C74423" w:rsidP="00904107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107">
        <w:rPr>
          <w:rFonts w:ascii="Times New Roman" w:hAnsi="Times New Roman" w:cs="Times New Roman"/>
          <w:sz w:val="28"/>
          <w:szCs w:val="28"/>
        </w:rPr>
        <w:t>Борисюк</w:t>
      </w:r>
      <w:proofErr w:type="spellEnd"/>
      <w:r w:rsidRPr="0090410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4107">
        <w:rPr>
          <w:rFonts w:ascii="Times New Roman" w:hAnsi="Times New Roman" w:cs="Times New Roman"/>
          <w:sz w:val="28"/>
          <w:szCs w:val="28"/>
        </w:rPr>
        <w:t xml:space="preserve"> В, </w:t>
      </w:r>
      <w:proofErr w:type="spellStart"/>
      <w:r w:rsidRPr="00904107">
        <w:rPr>
          <w:rFonts w:ascii="Times New Roman" w:hAnsi="Times New Roman" w:cs="Times New Roman"/>
          <w:sz w:val="28"/>
          <w:szCs w:val="28"/>
        </w:rPr>
        <w:t>Каморникова</w:t>
      </w:r>
      <w:proofErr w:type="spellEnd"/>
      <w:r w:rsidRPr="0090410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410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4107">
        <w:rPr>
          <w:rFonts w:ascii="Times New Roman" w:hAnsi="Times New Roman" w:cs="Times New Roman"/>
          <w:sz w:val="28"/>
          <w:szCs w:val="28"/>
        </w:rPr>
        <w:t xml:space="preserve">Педагогическая технология формирования экологического сознания младших школьников на уроках окружающего мира // Северный регион: наука, образование, культура. 2023. №2 (54). </w:t>
      </w:r>
    </w:p>
    <w:p w14:paraId="2A4D64D9" w14:textId="77777777" w:rsidR="00C74423" w:rsidRDefault="00C74423" w:rsidP="00904107">
      <w:pPr>
        <w:pStyle w:val="a5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107"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 w:rsidRPr="00904107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4107">
        <w:rPr>
          <w:rFonts w:ascii="Times New Roman" w:hAnsi="Times New Roman" w:cs="Times New Roman"/>
          <w:sz w:val="28"/>
          <w:szCs w:val="28"/>
        </w:rPr>
        <w:t xml:space="preserve"> Л, </w:t>
      </w:r>
      <w:proofErr w:type="spellStart"/>
      <w:r w:rsidRPr="00904107">
        <w:rPr>
          <w:rFonts w:ascii="Times New Roman" w:hAnsi="Times New Roman" w:cs="Times New Roman"/>
          <w:sz w:val="28"/>
          <w:szCs w:val="28"/>
        </w:rPr>
        <w:t>Маношкина</w:t>
      </w:r>
      <w:proofErr w:type="spellEnd"/>
      <w:r w:rsidRPr="00904107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410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4107">
        <w:rPr>
          <w:rFonts w:ascii="Times New Roman" w:hAnsi="Times New Roman" w:cs="Times New Roman"/>
          <w:sz w:val="28"/>
          <w:szCs w:val="28"/>
        </w:rPr>
        <w:t xml:space="preserve"> Об экологическом мышлении младших школьников // Вестник Тувинского государственного университета. Педагогические науки. 2020. №1 (59). </w:t>
      </w:r>
    </w:p>
    <w:sectPr w:rsidR="00C74423" w:rsidSect="0052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591D"/>
    <w:multiLevelType w:val="hybridMultilevel"/>
    <w:tmpl w:val="F3301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49D0E66"/>
    <w:multiLevelType w:val="hybridMultilevel"/>
    <w:tmpl w:val="1A84BCD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EC8"/>
    <w:rsid w:val="00000BEE"/>
    <w:rsid w:val="000263E9"/>
    <w:rsid w:val="00032E75"/>
    <w:rsid w:val="00042046"/>
    <w:rsid w:val="0007655B"/>
    <w:rsid w:val="000852E4"/>
    <w:rsid w:val="00122BCC"/>
    <w:rsid w:val="00162714"/>
    <w:rsid w:val="001A396C"/>
    <w:rsid w:val="001B6FB2"/>
    <w:rsid w:val="001C6783"/>
    <w:rsid w:val="001D0C22"/>
    <w:rsid w:val="001F5EC6"/>
    <w:rsid w:val="001F7623"/>
    <w:rsid w:val="00240462"/>
    <w:rsid w:val="00276BA5"/>
    <w:rsid w:val="002A0C6A"/>
    <w:rsid w:val="002C4B77"/>
    <w:rsid w:val="00303D85"/>
    <w:rsid w:val="00384BE5"/>
    <w:rsid w:val="003E552A"/>
    <w:rsid w:val="00407B47"/>
    <w:rsid w:val="004875A4"/>
    <w:rsid w:val="004B3A37"/>
    <w:rsid w:val="004C7972"/>
    <w:rsid w:val="004D0997"/>
    <w:rsid w:val="004D4262"/>
    <w:rsid w:val="004F68C4"/>
    <w:rsid w:val="00516EC8"/>
    <w:rsid w:val="005264FE"/>
    <w:rsid w:val="005266DD"/>
    <w:rsid w:val="0052681C"/>
    <w:rsid w:val="00526D79"/>
    <w:rsid w:val="00543BDE"/>
    <w:rsid w:val="0059264B"/>
    <w:rsid w:val="005945E2"/>
    <w:rsid w:val="005B2542"/>
    <w:rsid w:val="005C66FE"/>
    <w:rsid w:val="005E517A"/>
    <w:rsid w:val="005E58EC"/>
    <w:rsid w:val="00603B15"/>
    <w:rsid w:val="006112AB"/>
    <w:rsid w:val="00632B69"/>
    <w:rsid w:val="006622B4"/>
    <w:rsid w:val="00662BFA"/>
    <w:rsid w:val="00662D59"/>
    <w:rsid w:val="0067686B"/>
    <w:rsid w:val="00682794"/>
    <w:rsid w:val="00694D4D"/>
    <w:rsid w:val="006F0B35"/>
    <w:rsid w:val="00712C4E"/>
    <w:rsid w:val="00713338"/>
    <w:rsid w:val="00791D8B"/>
    <w:rsid w:val="007A6E6B"/>
    <w:rsid w:val="007C04BD"/>
    <w:rsid w:val="007E1EDA"/>
    <w:rsid w:val="007F05B1"/>
    <w:rsid w:val="0081338A"/>
    <w:rsid w:val="00842BD8"/>
    <w:rsid w:val="008569B2"/>
    <w:rsid w:val="008600C7"/>
    <w:rsid w:val="008A24E5"/>
    <w:rsid w:val="008A54C7"/>
    <w:rsid w:val="008B080D"/>
    <w:rsid w:val="008C69CF"/>
    <w:rsid w:val="008D4525"/>
    <w:rsid w:val="00903A7E"/>
    <w:rsid w:val="00904107"/>
    <w:rsid w:val="00907D29"/>
    <w:rsid w:val="0091597C"/>
    <w:rsid w:val="00923B16"/>
    <w:rsid w:val="009279E3"/>
    <w:rsid w:val="00934C67"/>
    <w:rsid w:val="00940FB2"/>
    <w:rsid w:val="00941B7D"/>
    <w:rsid w:val="009433A1"/>
    <w:rsid w:val="00950B83"/>
    <w:rsid w:val="0095795F"/>
    <w:rsid w:val="0098746E"/>
    <w:rsid w:val="00992C59"/>
    <w:rsid w:val="00992FB7"/>
    <w:rsid w:val="00A114FF"/>
    <w:rsid w:val="00A144A3"/>
    <w:rsid w:val="00A2684A"/>
    <w:rsid w:val="00A77D6F"/>
    <w:rsid w:val="00A82B89"/>
    <w:rsid w:val="00A84910"/>
    <w:rsid w:val="00A86244"/>
    <w:rsid w:val="00AC03DD"/>
    <w:rsid w:val="00AF1005"/>
    <w:rsid w:val="00B11228"/>
    <w:rsid w:val="00B14815"/>
    <w:rsid w:val="00B6092D"/>
    <w:rsid w:val="00B63444"/>
    <w:rsid w:val="00B74505"/>
    <w:rsid w:val="00B76D53"/>
    <w:rsid w:val="00BA0AC2"/>
    <w:rsid w:val="00BE02FE"/>
    <w:rsid w:val="00BE68E8"/>
    <w:rsid w:val="00BE6B89"/>
    <w:rsid w:val="00C11FC2"/>
    <w:rsid w:val="00C303F5"/>
    <w:rsid w:val="00C346EF"/>
    <w:rsid w:val="00C40837"/>
    <w:rsid w:val="00C40FD5"/>
    <w:rsid w:val="00C50BEF"/>
    <w:rsid w:val="00C74423"/>
    <w:rsid w:val="00C75F49"/>
    <w:rsid w:val="00C765ED"/>
    <w:rsid w:val="00C87A64"/>
    <w:rsid w:val="00CC2C39"/>
    <w:rsid w:val="00CD67E8"/>
    <w:rsid w:val="00D06F32"/>
    <w:rsid w:val="00D130C8"/>
    <w:rsid w:val="00D54837"/>
    <w:rsid w:val="00D60205"/>
    <w:rsid w:val="00D94C11"/>
    <w:rsid w:val="00DA012E"/>
    <w:rsid w:val="00DF086E"/>
    <w:rsid w:val="00E057E7"/>
    <w:rsid w:val="00E15776"/>
    <w:rsid w:val="00E57EC4"/>
    <w:rsid w:val="00E744C2"/>
    <w:rsid w:val="00EC1BF3"/>
    <w:rsid w:val="00EC4ED1"/>
    <w:rsid w:val="00EC52B6"/>
    <w:rsid w:val="00F021F3"/>
    <w:rsid w:val="00F10D81"/>
    <w:rsid w:val="00F21644"/>
    <w:rsid w:val="00F409B9"/>
    <w:rsid w:val="00F566EF"/>
    <w:rsid w:val="00F71C36"/>
    <w:rsid w:val="00F76BD4"/>
    <w:rsid w:val="00FD1A77"/>
    <w:rsid w:val="00FD1CB0"/>
    <w:rsid w:val="00FD1E1F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5908"/>
  <w15:docId w15:val="{ADB1F29D-E6F7-4EBD-AB11-8CB0C6C6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338"/>
    <w:rPr>
      <w:b/>
      <w:bCs/>
    </w:rPr>
  </w:style>
  <w:style w:type="paragraph" w:styleId="a5">
    <w:name w:val="List Paragraph"/>
    <w:basedOn w:val="a"/>
    <w:uiPriority w:val="34"/>
    <w:qFormat/>
    <w:rsid w:val="00FE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Нати</cp:lastModifiedBy>
  <cp:revision>60</cp:revision>
  <dcterms:created xsi:type="dcterms:W3CDTF">2024-11-11T08:35:00Z</dcterms:created>
  <dcterms:modified xsi:type="dcterms:W3CDTF">2025-03-14T06:13:00Z</dcterms:modified>
</cp:coreProperties>
</file>