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E64" w:rsidRDefault="00A35E64" w:rsidP="00A35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Куклатерапия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работе с детьми раннего возраста.</w:t>
      </w:r>
      <w:bookmarkStart w:id="0" w:name="_GoBack"/>
      <w:bookmarkEnd w:id="0"/>
    </w:p>
    <w:p w:rsidR="00E85AB1" w:rsidRPr="001B42D9" w:rsidRDefault="00CD4560" w:rsidP="001B4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D9">
        <w:rPr>
          <w:rFonts w:ascii="Times New Roman" w:hAnsi="Times New Roman" w:cs="Times New Roman"/>
          <w:sz w:val="28"/>
          <w:szCs w:val="28"/>
        </w:rPr>
        <w:t>Работая с детьми раннего возраста в социально – реабилитационном центре необходимо уметь не только воспитывать и обучать детей. Одна из первых задач воспитателя, это найти подход к каждому малышу, суметь помочь адаптироваться к новым условиям жизни, безболезненно ввести в новый коллектив.</w:t>
      </w:r>
    </w:p>
    <w:p w:rsidR="001B42D9" w:rsidRPr="001B42D9" w:rsidRDefault="001B42D9" w:rsidP="001B4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D9">
        <w:rPr>
          <w:rFonts w:ascii="Times New Roman" w:hAnsi="Times New Roman" w:cs="Times New Roman"/>
          <w:sz w:val="28"/>
          <w:szCs w:val="28"/>
        </w:rPr>
        <w:t>В нашем социально – реабилитационном центре для несовершеннолетних находятся дети от рождения до четырех лет. Это дети, оставшиеся без попечения родителей, дети родителей, находящиеся в трудной жизненной ситуации, а также дети, находящиеся в опасных условиях.</w:t>
      </w:r>
    </w:p>
    <w:p w:rsidR="001B42D9" w:rsidRDefault="00123C1B" w:rsidP="001B4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многих лет работы наблюдаю за тем как проходит адаптационный период у детей, которые поступают в наше учреждение. Есть дети, для которых нахождение в новой обстановке стресс, для кого – то, смена обстановки - обычное дело, так как они привыкли к чужим людям и ждут от них помощи.</w:t>
      </w:r>
    </w:p>
    <w:p w:rsidR="006D12A4" w:rsidRDefault="00123C1B" w:rsidP="006D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сложное – это адаптационный период. Для того, чтобы помочь </w:t>
      </w:r>
      <w:r w:rsidR="00480296">
        <w:rPr>
          <w:rFonts w:ascii="Times New Roman" w:hAnsi="Times New Roman" w:cs="Times New Roman"/>
          <w:sz w:val="28"/>
          <w:szCs w:val="28"/>
        </w:rPr>
        <w:t>ребенку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480296">
        <w:rPr>
          <w:rFonts w:ascii="Times New Roman" w:hAnsi="Times New Roman" w:cs="Times New Roman"/>
          <w:sz w:val="28"/>
          <w:szCs w:val="28"/>
        </w:rPr>
        <w:t>равма</w:t>
      </w:r>
      <w:r>
        <w:rPr>
          <w:rFonts w:ascii="Times New Roman" w:hAnsi="Times New Roman" w:cs="Times New Roman"/>
          <w:sz w:val="28"/>
          <w:szCs w:val="28"/>
        </w:rPr>
        <w:t>тично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прожить этот период</w:t>
      </w:r>
      <w:r w:rsidR="00480296">
        <w:rPr>
          <w:rFonts w:ascii="Times New Roman" w:hAnsi="Times New Roman" w:cs="Times New Roman"/>
          <w:sz w:val="28"/>
          <w:szCs w:val="28"/>
        </w:rPr>
        <w:t xml:space="preserve">, я использую </w:t>
      </w:r>
      <w:proofErr w:type="spellStart"/>
      <w:r w:rsidR="00480296">
        <w:rPr>
          <w:rFonts w:ascii="Times New Roman" w:hAnsi="Times New Roman" w:cs="Times New Roman"/>
          <w:sz w:val="28"/>
          <w:szCs w:val="28"/>
        </w:rPr>
        <w:t>куклатерапию</w:t>
      </w:r>
      <w:proofErr w:type="spellEnd"/>
      <w:r w:rsidR="00480296">
        <w:rPr>
          <w:rFonts w:ascii="Times New Roman" w:hAnsi="Times New Roman" w:cs="Times New Roman"/>
          <w:sz w:val="28"/>
          <w:szCs w:val="28"/>
        </w:rPr>
        <w:t>, так как</w:t>
      </w:r>
      <w:r w:rsidR="00480296" w:rsidRPr="0048029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4802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="00480296" w:rsidRPr="004802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уклы имеют особое значение для эмоционального </w:t>
      </w:r>
      <w:r w:rsidR="004802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психологического </w:t>
      </w:r>
      <w:r w:rsidR="00480296" w:rsidRPr="004802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развития детей.</w:t>
      </w:r>
      <w:r w:rsidR="009F6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Куклы помогают мне в установлении эмоционального контакта, объединение детей в коллектив; снять эмоциональное напряжение у ребенка; в обогащении информацией об окружа</w:t>
      </w:r>
      <w:r w:rsidR="006D12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ющем мире.</w:t>
      </w:r>
    </w:p>
    <w:p w:rsidR="00E51FE2" w:rsidRDefault="00E51FE2" w:rsidP="00A35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1F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 Игрушки-персонажи для детей раннего возраста занимают важное место, особенно куклы. В раннем возрасте кукла становится для ребенка заместителем другого человека в игре и верным игровым партнером.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Используя куклу на занятии, я разговариваю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куклиным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голосом, от</w:t>
      </w:r>
      <w:r w:rsidR="002E48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её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имени прошу помощи у детей</w:t>
      </w:r>
      <w:r w:rsidR="002E48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Например, помочь собрать картинки – половинки, найти потерянную игрушку, нарисовать рисунок и т.д. </w:t>
      </w:r>
      <w:r w:rsidRPr="00E51F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Также организовываю вместе с детьми различн</w:t>
      </w:r>
      <w:r w:rsidR="002E48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ые игровые ситуации с куклой. Например, к</w:t>
      </w:r>
      <w:r w:rsidRPr="00E51F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укла хо</w:t>
      </w:r>
      <w:r w:rsidR="002E48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чет гулять, но забыла, как нужно правильно одеваться</w:t>
      </w:r>
      <w:r w:rsidRPr="00E51F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2E48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Она просит помочь ей одеться на прогулку</w:t>
      </w:r>
      <w:r w:rsidRPr="00E51F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Вместе с </w:t>
      </w:r>
      <w:r w:rsidR="002E48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детьми одеваем </w:t>
      </w:r>
      <w:r w:rsidRPr="00E51F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куклу,</w:t>
      </w:r>
      <w:r w:rsidR="002E48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проговаривая название одежды, закрепляя алгоритм действий и порядок одевания</w:t>
      </w:r>
      <w:r w:rsidRPr="00E51F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Подобные игры организовываю </w:t>
      </w:r>
      <w:r w:rsidR="002E48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разные сюжеты: «Кукла обедает», «День рожденье куклы Кати</w:t>
      </w:r>
      <w:r w:rsidR="00A35E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«Кукла хочет спать</w:t>
      </w:r>
      <w:r w:rsidRPr="00E51F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и др.</w:t>
      </w:r>
    </w:p>
    <w:p w:rsidR="00E51FE2" w:rsidRDefault="00A35E64" w:rsidP="00A35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12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</w:t>
      </w:r>
      <w:proofErr w:type="spellStart"/>
      <w:r w:rsidRPr="006D12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куклотерапии</w:t>
      </w:r>
      <w:proofErr w:type="spellEnd"/>
      <w:r w:rsidRPr="006D12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используются такие виды кукол, как пальчиковые, плоскостные, перчаточные, образные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(объемные)</w:t>
      </w:r>
      <w:r w:rsidRPr="006D12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К</w:t>
      </w:r>
      <w:r w:rsidRPr="009F6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уклы</w:t>
      </w:r>
      <w:r w:rsidRPr="00E51F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F6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помогают</w:t>
      </w:r>
      <w:r w:rsidRPr="00E51F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мне </w:t>
      </w:r>
      <w:r w:rsidRPr="009F6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вызывать положительные эмоции или постепенно ослаблять нервное напряже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ние у детей</w:t>
      </w:r>
      <w:r w:rsidRPr="00E51F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Pr="009F6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помогает свободно вступать в разговор, побуждает к активным речевым действиям.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 время игр с куклами у детей </w:t>
      </w:r>
      <w:r w:rsidR="00E51FE2" w:rsidRPr="00E51F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происходит интенсивное развитие речи, обогащается словарный запас, развивается воображение, творческие способности ребенка, способность удерживать внимание в соответствии с сюжетом, логичность и самостоятельность мышления.</w:t>
      </w:r>
    </w:p>
    <w:p w:rsidR="001B42D9" w:rsidRPr="00480296" w:rsidRDefault="001B42D9" w:rsidP="00480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42D9" w:rsidRPr="00480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8C"/>
    <w:rsid w:val="00123C1B"/>
    <w:rsid w:val="001B42D9"/>
    <w:rsid w:val="002E481B"/>
    <w:rsid w:val="00480296"/>
    <w:rsid w:val="006D12A4"/>
    <w:rsid w:val="009F6AE1"/>
    <w:rsid w:val="00A35E64"/>
    <w:rsid w:val="00AB088C"/>
    <w:rsid w:val="00CD4560"/>
    <w:rsid w:val="00E51FE2"/>
    <w:rsid w:val="00E8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9D52"/>
  <w15:chartTrackingRefBased/>
  <w15:docId w15:val="{5BC0EA66-693B-4422-B6C2-AA4A4FBB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2025-03-03T08:51:00Z</dcterms:created>
  <dcterms:modified xsi:type="dcterms:W3CDTF">2025-03-03T10:33:00Z</dcterms:modified>
</cp:coreProperties>
</file>