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4A" w:rsidRDefault="0056784A" w:rsidP="0056784A">
      <w:pPr>
        <w:pStyle w:val="a3"/>
        <w:spacing w:line="360" w:lineRule="auto"/>
        <w:jc w:val="center"/>
      </w:pPr>
      <w:r>
        <w:rPr>
          <w:b/>
          <w:bCs/>
          <w:sz w:val="32"/>
          <w:szCs w:val="32"/>
        </w:rPr>
        <w:t xml:space="preserve">Педагогические технологии в образовательном процессе </w:t>
      </w:r>
    </w:p>
    <w:p w:rsidR="0056784A" w:rsidRDefault="0056784A" w:rsidP="0056784A">
      <w:pPr>
        <w:pStyle w:val="a3"/>
        <w:spacing w:line="360" w:lineRule="auto"/>
        <w:jc w:val="right"/>
      </w:pPr>
      <w:r>
        <w:rPr>
          <w:i/>
          <w:iCs/>
          <w:sz w:val="27"/>
          <w:szCs w:val="27"/>
        </w:rPr>
        <w:t xml:space="preserve">Доклад на методической </w:t>
      </w:r>
    </w:p>
    <w:p w:rsidR="0056784A" w:rsidRDefault="0056784A" w:rsidP="0056784A">
      <w:pPr>
        <w:pStyle w:val="a3"/>
        <w:spacing w:line="360" w:lineRule="auto"/>
        <w:jc w:val="right"/>
      </w:pPr>
      <w:r>
        <w:rPr>
          <w:i/>
          <w:iCs/>
          <w:sz w:val="27"/>
          <w:szCs w:val="27"/>
        </w:rPr>
        <w:t xml:space="preserve">научно-практической конференции 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Интеграционные процессы, происходящие в современном образовании, актуализируют использование в учебном процессе современных педагогических технологий и активных форм учебного взаимодействия.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Эффективность системы российского профессионального образования, повышение его качества до мирового уровня, востребованность выпускников учреждений среднего профессионального образования на рынке труда зависит от применяемых педагогических технологий.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Педагогическая технология - это совокупность средств и методов воспроизведения теоретически обоснованных процессов обучения и воспитания, позволяющих успешно реализовывать поставленные образовательные цели. 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Педагогическая технология состоит из предписаний способов деятельности (дидактические процессы), условий, в которых эта деятельность должна воплощаться (организационные формы обучения), и средств осуществления этой деятельности.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Наиболее полной и логичной классификацией педагогических технологий, является классификация Г.К. </w:t>
      </w:r>
      <w:proofErr w:type="spellStart"/>
      <w:r>
        <w:rPr>
          <w:sz w:val="27"/>
          <w:szCs w:val="27"/>
        </w:rPr>
        <w:t>Селевко</w:t>
      </w:r>
      <w:proofErr w:type="spellEnd"/>
      <w:r>
        <w:rPr>
          <w:sz w:val="27"/>
          <w:szCs w:val="27"/>
        </w:rPr>
        <w:t>, она является многоаспектной и осуществляется по двенадцати признакам: по уровню применения, философской основе, ведущему фактору психического развития, концепции усвоения, ориентации на личностные структуры, характеру содержания и структуры, организационным формам, типу управления познавательной деятельностью и др.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Согласно классификации Г.К. </w:t>
      </w:r>
      <w:proofErr w:type="spellStart"/>
      <w:r>
        <w:rPr>
          <w:sz w:val="27"/>
          <w:szCs w:val="27"/>
        </w:rPr>
        <w:t>Селевко</w:t>
      </w:r>
      <w:proofErr w:type="spellEnd"/>
      <w:r>
        <w:rPr>
          <w:sz w:val="27"/>
          <w:szCs w:val="27"/>
        </w:rPr>
        <w:t xml:space="preserve"> педагогические технологии имеют вертикальную и горизонтальную структуру.</w:t>
      </w:r>
    </w:p>
    <w:p w:rsidR="0056784A" w:rsidRDefault="0056784A" w:rsidP="0056784A">
      <w:pPr>
        <w:pStyle w:val="a3"/>
        <w:spacing w:line="360" w:lineRule="auto"/>
      </w:pPr>
    </w:p>
    <w:p w:rsidR="0056784A" w:rsidRDefault="0056784A" w:rsidP="0056784A">
      <w:pPr>
        <w:pStyle w:val="a3"/>
        <w:spacing w:line="360" w:lineRule="auto"/>
      </w:pPr>
      <w:r>
        <w:rPr>
          <w:b/>
          <w:bCs/>
          <w:sz w:val="27"/>
          <w:szCs w:val="27"/>
        </w:rPr>
        <w:t>1. Вертикальная структура.</w:t>
      </w:r>
      <w:r>
        <w:rPr>
          <w:sz w:val="27"/>
          <w:szCs w:val="27"/>
        </w:rPr>
        <w:t xml:space="preserve"> Любая педагогическая технология охватывает определенную область педагогической деятельности, которая с одной стороны, включает в себя ряд ее составляющих (и соответствующих технологий), с другой стороны, сама может быть включена как составная часть в деятельность (технологию) более высокого уровня. В вертикальной структуре можно выделить четыре соподчиненных класса педагогических технологий: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метатехнологии</w:t>
      </w:r>
      <w:proofErr w:type="spellEnd"/>
      <w:r>
        <w:rPr>
          <w:sz w:val="27"/>
          <w:szCs w:val="27"/>
        </w:rPr>
        <w:t xml:space="preserve"> - это образовательный процесс на уровне социальной политики в области образования (социально - педагогический уровень), общепедагогические (</w:t>
      </w:r>
      <w:proofErr w:type="spellStart"/>
      <w:r>
        <w:rPr>
          <w:sz w:val="27"/>
          <w:szCs w:val="27"/>
        </w:rPr>
        <w:t>общедидактические</w:t>
      </w:r>
      <w:proofErr w:type="spellEnd"/>
      <w:r>
        <w:rPr>
          <w:sz w:val="27"/>
          <w:szCs w:val="27"/>
        </w:rPr>
        <w:t>, общевоспитательные) технологии, которые охватывают целостный образовательный процесс;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макротехнологии</w:t>
      </w:r>
      <w:proofErr w:type="spellEnd"/>
      <w:r>
        <w:rPr>
          <w:sz w:val="27"/>
          <w:szCs w:val="27"/>
        </w:rPr>
        <w:t xml:space="preserve">, или отраслевые педагогические технологии охватывают деятельность в рамках какой - либо образовательной отрасли, направления обучения или воспитания, учебной дисциплины (общепедагогический и </w:t>
      </w:r>
      <w:proofErr w:type="spellStart"/>
      <w:r>
        <w:rPr>
          <w:sz w:val="27"/>
          <w:szCs w:val="27"/>
        </w:rPr>
        <w:t>общеметодический</w:t>
      </w:r>
      <w:proofErr w:type="spellEnd"/>
      <w:r>
        <w:rPr>
          <w:sz w:val="27"/>
          <w:szCs w:val="27"/>
        </w:rPr>
        <w:t xml:space="preserve"> уровень) - технология преподавания учебного предмета, технология компенсирующего обучения;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мезотехнологии</w:t>
      </w:r>
      <w:proofErr w:type="spellEnd"/>
      <w:r>
        <w:rPr>
          <w:sz w:val="27"/>
          <w:szCs w:val="27"/>
        </w:rPr>
        <w:t xml:space="preserve">, или модульно - локальные технологии - технологии, осуществляющие отдельные части (модули) </w:t>
      </w:r>
      <w:proofErr w:type="spellStart"/>
      <w:r>
        <w:rPr>
          <w:sz w:val="27"/>
          <w:szCs w:val="27"/>
        </w:rPr>
        <w:t>учебно</w:t>
      </w:r>
      <w:proofErr w:type="spellEnd"/>
      <w:r>
        <w:rPr>
          <w:sz w:val="27"/>
          <w:szCs w:val="27"/>
        </w:rPr>
        <w:t xml:space="preserve"> - воспитательного процесса, или технологии, направленные на решение частных, локальных дидактических, методических или воспитательных задач - технология отдельных видов деятельности субъектов и объектов, технология изучения данной темы, технология урока, технология усвоения, повторения или контроля знаний;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микротехнологии</w:t>
      </w:r>
      <w:proofErr w:type="spellEnd"/>
      <w:r>
        <w:rPr>
          <w:sz w:val="27"/>
          <w:szCs w:val="27"/>
        </w:rPr>
        <w:t xml:space="preserve"> - это технологии, направленные на решение узких оперативных задач и относящиеся к индивидуальному взаимодействию или </w:t>
      </w:r>
      <w:proofErr w:type="spellStart"/>
      <w:r>
        <w:rPr>
          <w:sz w:val="27"/>
          <w:szCs w:val="27"/>
        </w:rPr>
        <w:t>самовоздействию</w:t>
      </w:r>
      <w:proofErr w:type="spellEnd"/>
      <w:r>
        <w:rPr>
          <w:sz w:val="27"/>
          <w:szCs w:val="27"/>
        </w:rPr>
        <w:t xml:space="preserve"> субъектов педагогического процесса (контактно - личностный уровень) - тренинг по коррекции отдельных качеств индивида.</w:t>
      </w:r>
    </w:p>
    <w:p w:rsidR="0056784A" w:rsidRDefault="0056784A" w:rsidP="0056784A">
      <w:pPr>
        <w:pStyle w:val="a3"/>
        <w:spacing w:line="360" w:lineRule="auto"/>
      </w:pPr>
      <w:r>
        <w:rPr>
          <w:b/>
          <w:bCs/>
          <w:sz w:val="27"/>
          <w:szCs w:val="27"/>
        </w:rPr>
        <w:lastRenderedPageBreak/>
        <w:t>2. Горизонтальная структура</w:t>
      </w:r>
      <w:r>
        <w:rPr>
          <w:sz w:val="27"/>
          <w:szCs w:val="27"/>
        </w:rPr>
        <w:t xml:space="preserve"> педагогических технологий содержит три основных аспекта: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- научный - технология является научно разработанным решением определенной проблемы, основывающемся на достижениях педагогической теории и передовой практики;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- формально-описательный - технология представляется моделью, описанием целей, содержания, методов и средств, алгоритмов действий, применяемых для достижения планируемых результатов;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- процессуально-действительный - технология есть сам процесс осуществления деятельности объектов и субъектов, их целеполагание, планирование, организация, реализация целей и анализ результатов.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В отличие от методов и методики обучения, педагогические технологии предполагают характеристики и системную организацию взаимодействия всех элементов процесса обучения на всех его этапах; гарантирует достижение и воспроизводимость целей обучения. Главным отличительным качеством педагогической технологии от метода, методики и технологии обучения является измеримость и воспроизводимость результатов, что предполагает в ее наличии системы контрольных заданий, адекватных поставленным задачам, и алгоритма контроля, включая его виды и способы.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Педагогические технологии как педагогическая категория имеют свою </w:t>
      </w:r>
      <w:r>
        <w:rPr>
          <w:i/>
          <w:iCs/>
          <w:sz w:val="27"/>
          <w:szCs w:val="27"/>
        </w:rPr>
        <w:t>структуру и уровни</w:t>
      </w:r>
      <w:r>
        <w:rPr>
          <w:sz w:val="27"/>
          <w:szCs w:val="27"/>
        </w:rPr>
        <w:t>.</w:t>
      </w:r>
    </w:p>
    <w:p w:rsidR="0056784A" w:rsidRDefault="0056784A" w:rsidP="0056784A">
      <w:pPr>
        <w:pStyle w:val="a3"/>
        <w:spacing w:line="360" w:lineRule="auto"/>
      </w:pPr>
      <w:r>
        <w:rPr>
          <w:b/>
          <w:bCs/>
          <w:sz w:val="27"/>
          <w:szCs w:val="27"/>
          <w:u w:val="single"/>
        </w:rPr>
        <w:t>Структура педагогических технологий</w:t>
      </w:r>
      <w:r>
        <w:rPr>
          <w:sz w:val="27"/>
          <w:szCs w:val="27"/>
        </w:rPr>
        <w:t xml:space="preserve"> включает в себя следующие компоненты: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r>
        <w:rPr>
          <w:b/>
          <w:bCs/>
          <w:sz w:val="27"/>
          <w:szCs w:val="27"/>
        </w:rPr>
        <w:t>содержательная часть</w:t>
      </w:r>
      <w:r>
        <w:rPr>
          <w:sz w:val="27"/>
          <w:szCs w:val="27"/>
        </w:rPr>
        <w:t xml:space="preserve"> - это концептуальная система знаний об инструментарии достижения целей, эффективности процесса обучения, дидактическая система, включающая собственно содержание обучения, методы, организационные формы, методические приемы, дидактические средства, а </w:t>
      </w:r>
      <w:r>
        <w:rPr>
          <w:sz w:val="27"/>
          <w:szCs w:val="27"/>
        </w:rPr>
        <w:lastRenderedPageBreak/>
        <w:t>также диагностическая система, включающая в себя профессионально - педагогическую компетентность педагога, индивидуальные особенности личностей и исходного уровня подготовленности учащихся; это найденное оптимальное сочетание составляющих инструментария достижения целей, которое может быть использовано как основа для управления обучением и организации деятельности;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r>
        <w:rPr>
          <w:b/>
          <w:bCs/>
          <w:sz w:val="27"/>
          <w:szCs w:val="27"/>
        </w:rPr>
        <w:t>процессуальная часть</w:t>
      </w:r>
      <w:r>
        <w:rPr>
          <w:sz w:val="27"/>
          <w:szCs w:val="27"/>
        </w:rPr>
        <w:t xml:space="preserve"> - это воплощение на практике заранее спроектированного процесса обучения: организация непосредственной деятельности учащихся по формированию компетенций и управление процессов обучения.</w:t>
      </w:r>
    </w:p>
    <w:p w:rsidR="0056784A" w:rsidRDefault="0056784A" w:rsidP="0056784A">
      <w:pPr>
        <w:pStyle w:val="a3"/>
        <w:spacing w:line="360" w:lineRule="auto"/>
      </w:pPr>
      <w:r>
        <w:rPr>
          <w:b/>
          <w:bCs/>
          <w:sz w:val="27"/>
          <w:szCs w:val="27"/>
          <w:u w:val="single"/>
        </w:rPr>
        <w:t>Уровни педагогических технологий: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r>
        <w:rPr>
          <w:sz w:val="27"/>
          <w:szCs w:val="27"/>
          <w:u w:val="single"/>
        </w:rPr>
        <w:t>общепедагогический (</w:t>
      </w:r>
      <w:proofErr w:type="spellStart"/>
      <w:r>
        <w:rPr>
          <w:sz w:val="27"/>
          <w:szCs w:val="27"/>
          <w:u w:val="single"/>
        </w:rPr>
        <w:t>общедидактический</w:t>
      </w:r>
      <w:proofErr w:type="spellEnd"/>
      <w:r>
        <w:rPr>
          <w:sz w:val="27"/>
          <w:szCs w:val="27"/>
          <w:u w:val="single"/>
        </w:rPr>
        <w:t>) уровень</w:t>
      </w:r>
      <w:r>
        <w:rPr>
          <w:sz w:val="27"/>
          <w:szCs w:val="27"/>
        </w:rPr>
        <w:t xml:space="preserve"> - педагогическая технология характеризует целостный образовательный процесс в данном регионе, учебном заведение. В педагогическую систему включается совокупность целей, содержания средств и методов обучения;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  <w:u w:val="single"/>
        </w:rPr>
        <w:t>частнометодический</w:t>
      </w:r>
      <w:proofErr w:type="spellEnd"/>
      <w:r>
        <w:rPr>
          <w:sz w:val="27"/>
          <w:szCs w:val="27"/>
          <w:u w:val="single"/>
        </w:rPr>
        <w:t xml:space="preserve"> (предметный) уровень</w:t>
      </w:r>
      <w:r>
        <w:rPr>
          <w:sz w:val="27"/>
          <w:szCs w:val="27"/>
        </w:rPr>
        <w:t xml:space="preserve"> - технологическая педагогическая технология, употребляется в значении частная методика, т.е. совокупность методов и средств реализации определенного содержания обучения и воспитания в рамках одного предмета, группы, преподавателя (методика преподавания предметов, методика компенсирующего обучения, методы работы преподавателя, воспитателя);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</w:t>
      </w:r>
      <w:r>
        <w:rPr>
          <w:sz w:val="27"/>
          <w:szCs w:val="27"/>
          <w:u w:val="single"/>
        </w:rPr>
        <w:t>элементный (модульный) уровень</w:t>
      </w:r>
      <w:r>
        <w:rPr>
          <w:sz w:val="27"/>
          <w:szCs w:val="27"/>
        </w:rPr>
        <w:t xml:space="preserve"> - на нем рассматривается технология отдельных частей учебно-воспитательного процесса: технология отдельных видов деятельности, технология формирования понятий, воспитание отдельных личностных качеств, технология урока, технология усвоения новых знаний, технология повторения и контроля материала, технология самостоятельной работы и др.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lastRenderedPageBreak/>
        <w:t>В настоящее время в педагогике утвердилось представление о единстве компонентов образовательной системы: целей, содержания, методов, форм и средств обучения. Разработка и внедрение федеральных государственных образовательных стандартов и переход к практико-ориентированному образованию требует применения в учреждениях начального и среднего профессионального образования педагогических технологий, позволяющих оперативно реагировать на запросы рынка труда к качеству подготовки выпускников, формированию у учащихся ключевых компетенций, соответствующих требованиям профессиональных стандартов и трансформированных в содержание образования: Федеральных государственных образовательных стандартов и их учебно-методического сопровождения.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Формирование ключевых компетенций обучающихся в учреждениях среднего профессионального образования реализуется посредством различных педагогических технологий: 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 xml:space="preserve">- демонстрация обучающимся различных предметов и явлений; 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- наблюдение обучающимися за этими предметами, явлениями и выделение ими различных сторон, свойств, связей;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- когнитивное инструктирование: сравнение, сопоставление и противопоставление (анализ) выявленных свойств;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- установление и объединение (синтез) таких свойств, которые являются общими для всех рассмотренных объектов или, наоборот, отличают все объекты одной группы от объектов другой группы;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- абстрагирование выделенных свойств путем закрепления их в терминах;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- обобщение понятия путем применения термина к различным объектам, имеющим выделенные признаки.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lastRenderedPageBreak/>
        <w:t>Формирование ключевых компетенций обучающихся учреждений среднего профессионального образования возможно посредством реализации всей образовательной программы, а их освоение обеспечивается посредством педагогических технологий.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Комплексный подход к использованию педагогических технологий позволяет систематизировать организацию целостного учебного процесса на всех его этапах и реализовать цели начального и среднего профессионального образования повысить качество образования.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Рассмотрим основные педагогические технологии, которые эффективно влияют на развитие ключевых компетенций обучающихся.</w:t>
      </w:r>
    </w:p>
    <w:p w:rsidR="0056784A" w:rsidRDefault="0056784A" w:rsidP="0056784A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Метод проектов.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Метод проектов - система обучения, при которой обучающиеся приобретают знания, умения и навыки в процессе конструирования, планирования и выполнения постепенно усложняющихся практических заданий. Обучающиеся выполняют проекты в широком диапазоне проблемных задач: творческие, информационные, коммуникационные и т.д. Ценность данной технологии заключается в использовании самостоятельной проектировочной деятельности учащихся как основного средства их профессионального развития.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При использовании метода проектов у обучающихся формируются профессиональные компетенции и такие личностные компетенции как: установление контакта, работа в команде, исполнительность, ответственность, уверенность в себе, обучаемость, гибкость мышления, видение развития процесса, аналитические способности, дальновидность, прогнозирование, мотивация, профессиональные компетенции.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t>Достоинства указанной педагогической технологии заключаются в возможности включения ее в существующие организационные формы учебного процесса и содержание обучения, предусмотренное государственными образовательными стандартами, обеспечения гуманистического, интеллектуального обучения.</w:t>
      </w:r>
    </w:p>
    <w:p w:rsidR="0056784A" w:rsidRDefault="0056784A" w:rsidP="0056784A">
      <w:pPr>
        <w:pStyle w:val="a3"/>
        <w:spacing w:line="360" w:lineRule="auto"/>
      </w:pPr>
      <w:r>
        <w:rPr>
          <w:sz w:val="27"/>
          <w:szCs w:val="27"/>
        </w:rPr>
        <w:lastRenderedPageBreak/>
        <w:t>Но проблема данной технологии заключается в том, что сегодня методом проектов владеет далеко не каждый преподаватель, поэтому метод проектов должен войти в обязательный перечень профессиональных компетенций преподавателя учреждения профессионального образования.</w:t>
      </w:r>
      <w:bookmarkStart w:id="0" w:name="_GoBack"/>
      <w:bookmarkEnd w:id="0"/>
    </w:p>
    <w:sectPr w:rsidR="0056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C1B01"/>
    <w:multiLevelType w:val="multilevel"/>
    <w:tmpl w:val="48AC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4A"/>
    <w:rsid w:val="001965D1"/>
    <w:rsid w:val="0056784A"/>
    <w:rsid w:val="00697535"/>
    <w:rsid w:val="00B65A0F"/>
    <w:rsid w:val="00C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AED0"/>
  <w15:docId w15:val="{9B5CF9D7-9AE6-4FAD-9EBC-5B5BB93F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2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</cp:lastModifiedBy>
  <cp:revision>3</cp:revision>
  <dcterms:created xsi:type="dcterms:W3CDTF">2018-01-17T07:32:00Z</dcterms:created>
  <dcterms:modified xsi:type="dcterms:W3CDTF">2025-03-19T04:56:00Z</dcterms:modified>
</cp:coreProperties>
</file>