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E27" w:rsidRDefault="00D24E27" w:rsidP="00D24E27">
      <w:pPr>
        <w:ind w:right="300"/>
        <w:rPr>
          <w:color w:val="800000"/>
        </w:rPr>
      </w:pPr>
    </w:p>
    <w:p w:rsidR="00D24E27" w:rsidRDefault="00D24E27" w:rsidP="00D24E27">
      <w:pPr>
        <w:ind w:right="300"/>
        <w:rPr>
          <w:color w:val="800000"/>
        </w:rPr>
      </w:pPr>
    </w:p>
    <w:p w:rsidR="00D24E27" w:rsidRDefault="00D24E27" w:rsidP="00D24E27">
      <w:pPr>
        <w:ind w:right="300"/>
        <w:rPr>
          <w:color w:val="800000"/>
        </w:rPr>
      </w:pPr>
    </w:p>
    <w:p w:rsidR="00D24E27" w:rsidRPr="001C1D70" w:rsidRDefault="00D24E27" w:rsidP="00D24E27">
      <w:pPr>
        <w:ind w:right="300"/>
        <w:rPr>
          <w:color w:val="800000"/>
        </w:rPr>
      </w:pPr>
    </w:p>
    <w:p w:rsidR="00D24E27" w:rsidRPr="00DC23D0" w:rsidRDefault="00D24E27" w:rsidP="00D24E27">
      <w:pPr>
        <w:ind w:right="300"/>
        <w:rPr>
          <w:color w:val="800000"/>
        </w:rPr>
      </w:pPr>
    </w:p>
    <w:p w:rsidR="00D24E27" w:rsidRDefault="00D24E27" w:rsidP="00D24E27">
      <w:pPr>
        <w:ind w:right="300"/>
        <w:rPr>
          <w:color w:val="800000"/>
        </w:rPr>
      </w:pPr>
    </w:p>
    <w:p w:rsidR="00DF3BDE" w:rsidRDefault="00DF3BDE" w:rsidP="00D24E27">
      <w:pPr>
        <w:ind w:right="300"/>
        <w:rPr>
          <w:color w:val="800000"/>
        </w:rPr>
      </w:pPr>
    </w:p>
    <w:p w:rsidR="00DF3BDE" w:rsidRDefault="00DF3BDE" w:rsidP="00D24E27">
      <w:pPr>
        <w:ind w:right="300"/>
        <w:rPr>
          <w:color w:val="800000"/>
        </w:rPr>
      </w:pPr>
    </w:p>
    <w:p w:rsidR="00DF3BDE" w:rsidRPr="00DC23D0" w:rsidRDefault="00DF3BDE" w:rsidP="00D24E27">
      <w:pPr>
        <w:ind w:right="300"/>
        <w:rPr>
          <w:color w:val="800000"/>
        </w:rPr>
      </w:pPr>
    </w:p>
    <w:p w:rsidR="00D24E27" w:rsidRPr="001C1D70" w:rsidRDefault="00D24E27" w:rsidP="00D24E27">
      <w:pPr>
        <w:ind w:right="300"/>
        <w:rPr>
          <w:color w:val="800000"/>
        </w:rPr>
      </w:pPr>
    </w:p>
    <w:p w:rsidR="00D24E27" w:rsidRPr="00237326" w:rsidRDefault="00D24E27" w:rsidP="0065070F">
      <w:pPr>
        <w:spacing w:before="100" w:beforeAutospacing="1" w:after="100" w:afterAutospacing="1" w:line="360" w:lineRule="auto"/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7326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ВЛИЯНИЕ АНТИБИОТИКОВ</w:t>
      </w:r>
      <w:r w:rsidR="0065070F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ИХ ПРИРОДНЫХ </w:t>
      </w:r>
      <w:proofErr w:type="gramStart"/>
      <w:r w:rsidR="0065070F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АНАЛОГОВ </w:t>
      </w:r>
      <w:r w:rsidRPr="00237326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</w:t>
      </w:r>
      <w:proofErr w:type="gramEnd"/>
      <w:r w:rsidRPr="00237326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БИОЛОГИЧЕСКИЕ СИСТЕМЫ</w:t>
      </w:r>
    </w:p>
    <w:p w:rsidR="00D24E27" w:rsidRDefault="00D24E27" w:rsidP="00D24E27">
      <w:pPr>
        <w:ind w:left="4248" w:right="300"/>
        <w:rPr>
          <w:sz w:val="28"/>
          <w:szCs w:val="28"/>
        </w:rPr>
      </w:pPr>
    </w:p>
    <w:p w:rsidR="00D24E27" w:rsidRPr="00D27B38" w:rsidRDefault="00D24E27" w:rsidP="00D24E27">
      <w:pPr>
        <w:ind w:right="300"/>
        <w:rPr>
          <w:sz w:val="28"/>
          <w:szCs w:val="28"/>
        </w:rPr>
      </w:pPr>
    </w:p>
    <w:p w:rsidR="00D24E27" w:rsidRPr="00D27B38" w:rsidRDefault="00D24E27" w:rsidP="00D24E27">
      <w:pPr>
        <w:ind w:right="300"/>
        <w:rPr>
          <w:sz w:val="28"/>
          <w:szCs w:val="28"/>
        </w:rPr>
      </w:pPr>
    </w:p>
    <w:p w:rsidR="00D24E27" w:rsidRDefault="00D24E27" w:rsidP="00D24E27">
      <w:pPr>
        <w:ind w:left="4248"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D24E27" w:rsidRPr="00D95072" w:rsidRDefault="00D24E27" w:rsidP="00BD004A">
      <w:pPr>
        <w:jc w:val="right"/>
      </w:pPr>
      <w:r>
        <w:t>Автор</w:t>
      </w:r>
      <w:r w:rsidRPr="00D95072">
        <w:t>:</w:t>
      </w:r>
    </w:p>
    <w:p w:rsidR="00D24E27" w:rsidRDefault="00D24E27" w:rsidP="00BD004A">
      <w:pPr>
        <w:jc w:val="right"/>
      </w:pPr>
      <w:r>
        <w:t xml:space="preserve">Ахмедова </w:t>
      </w:r>
      <w:proofErr w:type="spellStart"/>
      <w:r>
        <w:t>Азинат</w:t>
      </w:r>
      <w:proofErr w:type="spellEnd"/>
      <w:r>
        <w:t xml:space="preserve"> </w:t>
      </w:r>
      <w:proofErr w:type="spellStart"/>
      <w:r>
        <w:t>Раджабовна</w:t>
      </w:r>
      <w:proofErr w:type="spellEnd"/>
      <w:r>
        <w:t>,</w:t>
      </w:r>
    </w:p>
    <w:p w:rsidR="00D24E27" w:rsidRPr="00BB0793" w:rsidRDefault="00D24E27" w:rsidP="00BD004A">
      <w:pPr>
        <w:jc w:val="right"/>
      </w:pPr>
      <w:r>
        <w:t>МБОУ СОШ № 8, 11 класс</w:t>
      </w:r>
    </w:p>
    <w:p w:rsidR="00D24E27" w:rsidRPr="00BB0793" w:rsidRDefault="00D24E27" w:rsidP="00BD004A">
      <w:pPr>
        <w:jc w:val="right"/>
      </w:pPr>
      <w:r>
        <w:t>Научный р</w:t>
      </w:r>
      <w:r w:rsidRPr="00BB0793">
        <w:t>уководитель:</w:t>
      </w:r>
    </w:p>
    <w:p w:rsidR="00D24E27" w:rsidRPr="00BB0793" w:rsidRDefault="00D24E27" w:rsidP="00BD004A">
      <w:pPr>
        <w:jc w:val="right"/>
      </w:pPr>
      <w:r>
        <w:t xml:space="preserve">  </w:t>
      </w:r>
      <w:proofErr w:type="spellStart"/>
      <w:r w:rsidRPr="00BB0793">
        <w:t>Пивень</w:t>
      </w:r>
      <w:proofErr w:type="spellEnd"/>
      <w:r w:rsidRPr="00BB0793">
        <w:t xml:space="preserve"> Лариса Александровна,</w:t>
      </w:r>
    </w:p>
    <w:p w:rsidR="00D24E27" w:rsidRDefault="00D24E27" w:rsidP="00BD004A">
      <w:pPr>
        <w:ind w:right="-1"/>
        <w:jc w:val="right"/>
        <w:rPr>
          <w:sz w:val="28"/>
          <w:szCs w:val="28"/>
        </w:rPr>
      </w:pPr>
      <w:r>
        <w:t xml:space="preserve">     </w:t>
      </w:r>
      <w:r w:rsidRPr="00BB0793">
        <w:t>учитель химии и биологии</w:t>
      </w:r>
      <w:r>
        <w:t xml:space="preserve"> МБОУ СОШ № 8</w:t>
      </w:r>
    </w:p>
    <w:p w:rsidR="00D24E27" w:rsidRDefault="00D24E27" w:rsidP="00D24E27">
      <w:pPr>
        <w:spacing w:line="360" w:lineRule="auto"/>
        <w:ind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D24E27" w:rsidRDefault="008F76EC" w:rsidP="008F76EC">
      <w:pPr>
        <w:ind w:right="300"/>
        <w:jc w:val="both"/>
        <w:rPr>
          <w:sz w:val="28"/>
          <w:szCs w:val="28"/>
        </w:rPr>
      </w:pPr>
      <w:r w:rsidRPr="00237326">
        <w:t xml:space="preserve">Я, </w:t>
      </w:r>
      <w:proofErr w:type="spellStart"/>
      <w:r w:rsidRPr="00237326">
        <w:t>Пивень</w:t>
      </w:r>
      <w:proofErr w:type="spellEnd"/>
      <w:r w:rsidRPr="00237326">
        <w:t xml:space="preserve"> Л.А., подтверждаю, что данный проект содержит не более 2</w:t>
      </w:r>
      <w:r w:rsidR="00237326" w:rsidRPr="00237326">
        <w:t>4</w:t>
      </w:r>
      <w:r w:rsidRPr="00237326">
        <w:t xml:space="preserve"> страниц, из них текст статьи и список литературы ‒ не более 1</w:t>
      </w:r>
      <w:r w:rsidR="00237326" w:rsidRPr="00237326">
        <w:t>7</w:t>
      </w:r>
      <w:r w:rsidRPr="00237326">
        <w:t xml:space="preserve"> страниц, приложения ‒ не более </w:t>
      </w:r>
      <w:r w:rsidR="00237326" w:rsidRPr="00237326">
        <w:t>7</w:t>
      </w:r>
      <w:r w:rsidRPr="00237326">
        <w:t xml:space="preserve">страниц </w:t>
      </w:r>
      <w:r w:rsidR="00BD004A">
        <w:t xml:space="preserve">                    </w:t>
      </w:r>
    </w:p>
    <w:p w:rsidR="00BD004A" w:rsidRDefault="00BD004A" w:rsidP="00BD004A">
      <w:pPr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</w:p>
    <w:p w:rsidR="00BD004A" w:rsidRDefault="00BD004A" w:rsidP="00BD004A">
      <w:pPr>
        <w:ind w:left="-227" w:firstLine="709"/>
        <w:jc w:val="center"/>
      </w:pPr>
      <w:r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</w:t>
      </w:r>
      <w:r>
        <w:t xml:space="preserve">_______________________________ </w:t>
      </w:r>
    </w:p>
    <w:p w:rsidR="00BD004A" w:rsidRDefault="00BD004A" w:rsidP="00BD004A">
      <w:pPr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>подпись</w:t>
      </w:r>
      <w:r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</w:p>
    <w:p w:rsidR="00BD004A" w:rsidRDefault="00BD004A" w:rsidP="0065070F">
      <w:pPr>
        <w:spacing w:before="100" w:beforeAutospacing="1" w:after="100" w:afterAutospacing="1" w:line="360" w:lineRule="auto"/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BDE" w:rsidRDefault="00DF3BDE" w:rsidP="0065070F">
      <w:pPr>
        <w:spacing w:before="100" w:beforeAutospacing="1" w:after="100" w:afterAutospacing="1" w:line="360" w:lineRule="auto"/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3BDE" w:rsidRDefault="00DF3BDE" w:rsidP="0065070F">
      <w:pPr>
        <w:spacing w:before="100" w:beforeAutospacing="1" w:after="100" w:afterAutospacing="1" w:line="360" w:lineRule="auto"/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070F" w:rsidRPr="00237326" w:rsidRDefault="0065070F" w:rsidP="0065070F">
      <w:pPr>
        <w:spacing w:before="100" w:beforeAutospacing="1" w:after="100" w:afterAutospacing="1" w:line="360" w:lineRule="auto"/>
        <w:ind w:left="-227" w:firstLine="709"/>
        <w:jc w:val="center"/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237326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ВЛИЯНИЕ АНТИБИОТИКОВ</w:t>
      </w:r>
      <w:r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ИХ ПРИРОДНЫХ АНАЛОГОВ </w:t>
      </w:r>
      <w:r w:rsidRPr="00237326">
        <w:rPr>
          <w:rFonts w:eastAsia="Calibri" w:cs="Arial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БИОЛОГИЧЕСКИЕ СИСТЕМЫ</w:t>
      </w:r>
    </w:p>
    <w:p w:rsidR="00D24E27" w:rsidRDefault="00D24E27" w:rsidP="00D24E27">
      <w:pPr>
        <w:spacing w:line="360" w:lineRule="auto"/>
        <w:jc w:val="center"/>
      </w:pPr>
      <w:r>
        <w:t xml:space="preserve">Ахмедова </w:t>
      </w:r>
      <w:proofErr w:type="spellStart"/>
      <w:r>
        <w:t>Азинат</w:t>
      </w:r>
      <w:proofErr w:type="spellEnd"/>
      <w:r>
        <w:t xml:space="preserve"> </w:t>
      </w:r>
      <w:proofErr w:type="spellStart"/>
      <w:r>
        <w:t>Раджабовна</w:t>
      </w:r>
      <w:proofErr w:type="spellEnd"/>
      <w:r>
        <w:t>, г. Мончегорск, МБОУ СОШ № 8, 11 класс</w:t>
      </w:r>
    </w:p>
    <w:p w:rsidR="00D24E27" w:rsidRDefault="00D24E27" w:rsidP="00D24E27">
      <w:pPr>
        <w:spacing w:line="360" w:lineRule="auto"/>
        <w:jc w:val="center"/>
      </w:pPr>
      <w:r>
        <w:t>Аннотация.</w:t>
      </w:r>
    </w:p>
    <w:p w:rsidR="008F76EC" w:rsidRPr="005B1E6F" w:rsidRDefault="008F76EC" w:rsidP="008F76EC">
      <w:pPr>
        <w:spacing w:line="360" w:lineRule="auto"/>
        <w:jc w:val="both"/>
      </w:pPr>
      <w:r w:rsidRPr="005B1E6F">
        <w:rPr>
          <w:b/>
        </w:rPr>
        <w:t>Цель</w:t>
      </w:r>
      <w:r>
        <w:rPr>
          <w:b/>
        </w:rPr>
        <w:t xml:space="preserve"> исследования</w:t>
      </w:r>
      <w:r w:rsidRPr="005B1E6F">
        <w:rPr>
          <w:b/>
        </w:rPr>
        <w:t>:</w:t>
      </w:r>
      <w:r w:rsidRPr="005B1E6F">
        <w:t xml:space="preserve"> рассмотреть влияние антибиотиков на организмы, определить возможные негативные последствия от их неконтролируемого использования в ближайшем будущем, повысить осведомленность людей о базовых принципах их применения.</w:t>
      </w:r>
    </w:p>
    <w:p w:rsidR="008F76EC" w:rsidRPr="008F76EC" w:rsidRDefault="008F76EC" w:rsidP="008F76EC">
      <w:pPr>
        <w:spacing w:line="360" w:lineRule="auto"/>
        <w:jc w:val="both"/>
        <w:rPr>
          <w:rFonts w:eastAsia="Calibri"/>
          <w:lang w:eastAsia="en-US"/>
        </w:rPr>
      </w:pPr>
      <w:r w:rsidRPr="008F76EC">
        <w:rPr>
          <w:rFonts w:eastAsia="Calibri"/>
          <w:b/>
          <w:lang w:eastAsia="en-US"/>
        </w:rPr>
        <w:t xml:space="preserve">Предмет исследования: </w:t>
      </w:r>
      <w:r w:rsidRPr="008F76EC">
        <w:rPr>
          <w:rFonts w:eastAsia="Calibri"/>
          <w:lang w:eastAsia="en-US"/>
        </w:rPr>
        <w:t xml:space="preserve">природные (плесневый гриб </w:t>
      </w:r>
      <w:proofErr w:type="spellStart"/>
      <w:r w:rsidRPr="008F76EC">
        <w:rPr>
          <w:rFonts w:eastAsia="Calibri"/>
          <w:lang w:eastAsia="en-US"/>
        </w:rPr>
        <w:t>мукор</w:t>
      </w:r>
      <w:proofErr w:type="spellEnd"/>
      <w:r w:rsidRPr="008F76EC">
        <w:rPr>
          <w:rFonts w:eastAsia="Calibri"/>
          <w:lang w:eastAsia="en-US"/>
        </w:rPr>
        <w:t>, брусника, пероксид водорода), полусинтетические (</w:t>
      </w:r>
      <w:proofErr w:type="spellStart"/>
      <w:r w:rsidRPr="008F76EC">
        <w:rPr>
          <w:rFonts w:eastAsia="Calibri"/>
          <w:lang w:eastAsia="en-US"/>
        </w:rPr>
        <w:t>Амоксиклав</w:t>
      </w:r>
      <w:proofErr w:type="spellEnd"/>
      <w:r w:rsidRPr="008F76EC">
        <w:rPr>
          <w:rFonts w:eastAsia="Calibri"/>
          <w:lang w:eastAsia="en-US"/>
        </w:rPr>
        <w:t xml:space="preserve"> (</w:t>
      </w:r>
      <w:proofErr w:type="spellStart"/>
      <w:r w:rsidRPr="008F76EC">
        <w:rPr>
          <w:rFonts w:eastAsia="Calibri"/>
          <w:lang w:val="en-US" w:eastAsia="en-US"/>
        </w:rPr>
        <w:t>Amoksiklav</w:t>
      </w:r>
      <w:proofErr w:type="spellEnd"/>
      <w:r w:rsidRPr="008F76EC">
        <w:rPr>
          <w:rFonts w:eastAsia="Calibri"/>
          <w:lang w:eastAsia="en-US"/>
        </w:rPr>
        <w:t xml:space="preserve">), </w:t>
      </w:r>
      <w:proofErr w:type="spellStart"/>
      <w:r w:rsidRPr="008F76EC">
        <w:rPr>
          <w:rFonts w:eastAsia="Calibri"/>
          <w:lang w:eastAsia="en-US"/>
        </w:rPr>
        <w:t>Доксициклин</w:t>
      </w:r>
      <w:proofErr w:type="spellEnd"/>
      <w:r w:rsidRPr="008F76EC">
        <w:rPr>
          <w:rFonts w:eastAsia="Calibri"/>
          <w:lang w:eastAsia="en-US"/>
        </w:rPr>
        <w:t xml:space="preserve"> (</w:t>
      </w:r>
      <w:r w:rsidRPr="008F76EC">
        <w:rPr>
          <w:rFonts w:eastAsia="Calibri"/>
          <w:lang w:val="en-US" w:eastAsia="en-US"/>
        </w:rPr>
        <w:t>Doxycycline</w:t>
      </w:r>
      <w:r w:rsidRPr="008F76EC">
        <w:rPr>
          <w:rFonts w:eastAsia="Calibri"/>
          <w:lang w:eastAsia="en-US"/>
        </w:rPr>
        <w:t>)) и синтетические (</w:t>
      </w:r>
      <w:proofErr w:type="spellStart"/>
      <w:r w:rsidRPr="008F76EC">
        <w:rPr>
          <w:rFonts w:eastAsia="Calibri"/>
          <w:lang w:eastAsia="en-US"/>
        </w:rPr>
        <w:t>Метронидазол</w:t>
      </w:r>
      <w:proofErr w:type="spellEnd"/>
      <w:r w:rsidRPr="008F76EC">
        <w:rPr>
          <w:rFonts w:eastAsia="Calibri"/>
          <w:lang w:eastAsia="en-US"/>
        </w:rPr>
        <w:t xml:space="preserve"> (</w:t>
      </w:r>
      <w:r w:rsidRPr="008F76EC">
        <w:rPr>
          <w:rFonts w:eastAsia="Calibri"/>
          <w:lang w:val="en-US" w:eastAsia="en-US"/>
        </w:rPr>
        <w:t>Metronidazole</w:t>
      </w:r>
      <w:r w:rsidRPr="008F76EC">
        <w:rPr>
          <w:rFonts w:eastAsia="Calibri"/>
          <w:lang w:eastAsia="en-US"/>
        </w:rPr>
        <w:t>)) антибиотики.</w:t>
      </w:r>
    </w:p>
    <w:p w:rsidR="008F76EC" w:rsidRPr="008F76EC" w:rsidRDefault="008F76EC" w:rsidP="008F76EC">
      <w:pPr>
        <w:spacing w:line="360" w:lineRule="auto"/>
        <w:jc w:val="both"/>
        <w:rPr>
          <w:rFonts w:eastAsia="Calibri"/>
          <w:lang w:eastAsia="en-US"/>
        </w:rPr>
      </w:pPr>
      <w:r w:rsidRPr="008F76EC">
        <w:rPr>
          <w:rFonts w:eastAsia="Calibri"/>
          <w:b/>
          <w:lang w:eastAsia="en-US"/>
        </w:rPr>
        <w:t xml:space="preserve">Объект исследования: </w:t>
      </w:r>
      <w:r w:rsidRPr="008F76EC">
        <w:rPr>
          <w:rFonts w:eastAsia="Calibri"/>
          <w:lang w:eastAsia="en-US"/>
        </w:rPr>
        <w:t>биологические системы (микроорганизмы).</w:t>
      </w:r>
    </w:p>
    <w:p w:rsidR="008F76EC" w:rsidRPr="008F76EC" w:rsidRDefault="008F76EC" w:rsidP="008F76EC">
      <w:pPr>
        <w:spacing w:line="360" w:lineRule="auto"/>
        <w:jc w:val="both"/>
        <w:rPr>
          <w:rFonts w:eastAsia="Calibri"/>
          <w:lang w:eastAsia="en-US"/>
        </w:rPr>
      </w:pPr>
      <w:r w:rsidRPr="008F76EC">
        <w:rPr>
          <w:rFonts w:eastAsia="Calibri"/>
          <w:b/>
          <w:lang w:eastAsia="en-US"/>
        </w:rPr>
        <w:t xml:space="preserve">Методы исследования: </w:t>
      </w:r>
    </w:p>
    <w:p w:rsidR="008F76EC" w:rsidRPr="008F76EC" w:rsidRDefault="008F76EC" w:rsidP="008F76EC">
      <w:pPr>
        <w:spacing w:line="360" w:lineRule="auto"/>
        <w:jc w:val="both"/>
        <w:rPr>
          <w:rFonts w:eastAsia="Calibri"/>
          <w:lang w:eastAsia="en-US"/>
        </w:rPr>
      </w:pPr>
      <w:proofErr w:type="gramStart"/>
      <w:r w:rsidRPr="008F76EC">
        <w:rPr>
          <w:rFonts w:eastAsia="Calibri"/>
          <w:lang w:eastAsia="en-US"/>
        </w:rPr>
        <w:t>•  изучение</w:t>
      </w:r>
      <w:proofErr w:type="gramEnd"/>
      <w:r w:rsidRPr="008F76EC">
        <w:rPr>
          <w:rFonts w:eastAsia="Calibri"/>
          <w:lang w:eastAsia="en-US"/>
        </w:rPr>
        <w:t xml:space="preserve"> и анализ теоретического материала по теме исследования;</w:t>
      </w:r>
    </w:p>
    <w:p w:rsidR="008F76EC" w:rsidRDefault="008F76EC" w:rsidP="008F76EC">
      <w:pPr>
        <w:spacing w:line="360" w:lineRule="auto"/>
        <w:jc w:val="both"/>
        <w:rPr>
          <w:rFonts w:eastAsia="Calibri"/>
          <w:lang w:eastAsia="en-US"/>
        </w:rPr>
      </w:pPr>
      <w:r w:rsidRPr="008F76EC">
        <w:rPr>
          <w:rFonts w:eastAsia="Calibri"/>
          <w:lang w:eastAsia="en-US"/>
        </w:rPr>
        <w:t xml:space="preserve">• проведение эксперимента и определение влияния антибиотиков на микроорганизмы, анализ результатов; </w:t>
      </w:r>
    </w:p>
    <w:p w:rsidR="00D37729" w:rsidRPr="00D37729" w:rsidRDefault="00D37729" w:rsidP="00D37729">
      <w:pPr>
        <w:spacing w:before="120" w:after="120" w:line="360" w:lineRule="auto"/>
        <w:ind w:firstLine="62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Использованная методика:</w:t>
      </w:r>
      <w:r w:rsidRPr="00D37729">
        <w:rPr>
          <w:rFonts w:eastAsia="Calibri"/>
          <w:lang w:eastAsia="en-US"/>
        </w:rPr>
        <w:t xml:space="preserve"> технология приготовления питательной среды на мясном бульоне, методика посева колоний бактерий на питательные среды, техника приготовления микропрепарата "отпечаток", упрощенный метод определения резистентности микроорганизмов, выросших на твердых питательных средах.</w:t>
      </w:r>
    </w:p>
    <w:p w:rsidR="004E3889" w:rsidRPr="004E3889" w:rsidRDefault="004E3889" w:rsidP="004E388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4E3889">
        <w:rPr>
          <w:rFonts w:eastAsia="Calibri"/>
          <w:b/>
          <w:i/>
          <w:lang w:eastAsia="en-US"/>
        </w:rPr>
        <w:t>Вывод:</w:t>
      </w:r>
      <w:r w:rsidRPr="004E3889">
        <w:rPr>
          <w:rFonts w:eastAsia="Calibri"/>
          <w:lang w:eastAsia="en-US"/>
        </w:rPr>
        <w:t xml:space="preserve"> исследуемые микроорганизмы устойчивы к воздействию некоторых видов антибиотиков. Бактерии всех образцов </w:t>
      </w:r>
      <w:proofErr w:type="spellStart"/>
      <w:r w:rsidRPr="004E3889">
        <w:rPr>
          <w:rFonts w:eastAsia="Calibri"/>
          <w:lang w:eastAsia="en-US"/>
        </w:rPr>
        <w:t>резистентны</w:t>
      </w:r>
      <w:proofErr w:type="spellEnd"/>
      <w:r w:rsidRPr="004E3889">
        <w:rPr>
          <w:rFonts w:eastAsia="Calibri"/>
          <w:lang w:eastAsia="en-US"/>
        </w:rPr>
        <w:t xml:space="preserve"> к синтетическому антибактериальному препарату “</w:t>
      </w:r>
      <w:proofErr w:type="spellStart"/>
      <w:r w:rsidRPr="004E3889">
        <w:rPr>
          <w:rFonts w:eastAsia="Calibri"/>
          <w:lang w:eastAsia="en-US"/>
        </w:rPr>
        <w:t>Метронидазол</w:t>
      </w:r>
      <w:proofErr w:type="spellEnd"/>
      <w:r w:rsidRPr="004E3889">
        <w:rPr>
          <w:rFonts w:eastAsia="Calibri"/>
          <w:lang w:eastAsia="en-US"/>
        </w:rPr>
        <w:t>”. Микроорганизмы слюны не поддаются воздействию пероксида водорода. Остальные образцы были полностью уничтожены//подавлены фармацевтическими препаратами: “</w:t>
      </w:r>
      <w:proofErr w:type="spellStart"/>
      <w:r w:rsidRPr="004E3889">
        <w:rPr>
          <w:rFonts w:eastAsia="Calibri"/>
          <w:lang w:eastAsia="en-US"/>
        </w:rPr>
        <w:t>Амоксиклав</w:t>
      </w:r>
      <w:proofErr w:type="spellEnd"/>
      <w:r w:rsidRPr="004E3889">
        <w:rPr>
          <w:rFonts w:eastAsia="Calibri"/>
          <w:lang w:eastAsia="en-US"/>
        </w:rPr>
        <w:t>”, “</w:t>
      </w:r>
      <w:proofErr w:type="spellStart"/>
      <w:r w:rsidRPr="004E3889">
        <w:rPr>
          <w:rFonts w:eastAsia="Calibri"/>
          <w:lang w:eastAsia="en-US"/>
        </w:rPr>
        <w:t>Доксициклин</w:t>
      </w:r>
      <w:proofErr w:type="spellEnd"/>
      <w:r w:rsidRPr="004E3889">
        <w:rPr>
          <w:rFonts w:eastAsia="Calibri"/>
          <w:lang w:eastAsia="en-US"/>
        </w:rPr>
        <w:t xml:space="preserve">” и природными “антибиотиками”: плесневым грибом </w:t>
      </w:r>
      <w:proofErr w:type="spellStart"/>
      <w:r w:rsidRPr="004E3889">
        <w:rPr>
          <w:rFonts w:eastAsia="Calibri"/>
          <w:lang w:eastAsia="en-US"/>
        </w:rPr>
        <w:t>мукором</w:t>
      </w:r>
      <w:proofErr w:type="spellEnd"/>
      <w:r w:rsidRPr="004E3889">
        <w:rPr>
          <w:rFonts w:eastAsia="Calibri"/>
          <w:lang w:eastAsia="en-US"/>
        </w:rPr>
        <w:t xml:space="preserve">, ягодой брусникой и перекисью водорода. Наиболее быстрое угнетающее действие на все исследуемые колонии оказали плесневый гриб </w:t>
      </w:r>
      <w:proofErr w:type="spellStart"/>
      <w:r w:rsidRPr="004E3889">
        <w:rPr>
          <w:rFonts w:eastAsia="Calibri"/>
          <w:lang w:eastAsia="en-US"/>
        </w:rPr>
        <w:t>мукор</w:t>
      </w:r>
      <w:proofErr w:type="spellEnd"/>
      <w:r w:rsidRPr="004E3889">
        <w:rPr>
          <w:rFonts w:eastAsia="Calibri"/>
          <w:lang w:eastAsia="en-US"/>
        </w:rPr>
        <w:t xml:space="preserve"> и ягода брусника (природные “антибиотики”). </w:t>
      </w:r>
    </w:p>
    <w:p w:rsidR="000331A0" w:rsidRDefault="000331A0" w:rsidP="000331A0">
      <w:pPr>
        <w:spacing w:line="360" w:lineRule="auto"/>
        <w:jc w:val="center"/>
      </w:pPr>
    </w:p>
    <w:p w:rsidR="00D37729" w:rsidRDefault="00D37729" w:rsidP="000331A0">
      <w:pPr>
        <w:spacing w:line="360" w:lineRule="auto"/>
        <w:jc w:val="center"/>
      </w:pPr>
    </w:p>
    <w:p w:rsidR="00D37729" w:rsidRDefault="00D37729" w:rsidP="000331A0">
      <w:pPr>
        <w:spacing w:line="360" w:lineRule="auto"/>
        <w:jc w:val="center"/>
      </w:pPr>
    </w:p>
    <w:p w:rsidR="00D37729" w:rsidRDefault="00D37729" w:rsidP="000331A0">
      <w:pPr>
        <w:spacing w:line="360" w:lineRule="auto"/>
        <w:jc w:val="center"/>
      </w:pPr>
    </w:p>
    <w:p w:rsidR="00966A02" w:rsidRDefault="00966A02" w:rsidP="000331A0">
      <w:pPr>
        <w:spacing w:line="360" w:lineRule="auto"/>
        <w:jc w:val="center"/>
      </w:pPr>
    </w:p>
    <w:p w:rsidR="00966A02" w:rsidRDefault="00966A02" w:rsidP="000331A0">
      <w:pPr>
        <w:spacing w:line="360" w:lineRule="auto"/>
        <w:jc w:val="center"/>
      </w:pPr>
    </w:p>
    <w:p w:rsidR="00D24E27" w:rsidRDefault="000331A0" w:rsidP="000331A0">
      <w:pPr>
        <w:spacing w:line="360" w:lineRule="auto"/>
        <w:jc w:val="center"/>
      </w:pPr>
      <w:r>
        <w:lastRenderedPageBreak/>
        <w:t>Введение</w:t>
      </w:r>
    </w:p>
    <w:p w:rsidR="000331A0" w:rsidRPr="000331A0" w:rsidRDefault="000331A0" w:rsidP="000331A0">
      <w:pPr>
        <w:spacing w:line="360" w:lineRule="auto"/>
        <w:ind w:firstLine="708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На протяжении всего своего существования человек стремится познать окружающий мир и себя самого. Свойственное всем нам желание продлить жизнь, главным образом путем снижения летальности от инфекционных болезней, стало основной причиной создания и совершенствования антибиотиков, грозного оружия, которое, казалось бы, позволило человеку считаться победителем большинства заболеваний. Но, к сожалению, вся мощь антибактериальных препаратов, которая долгое время спасала миллионы людей от гибели из-за обыденных для современного человека болезней, способна обрушиться на своих создате</w:t>
      </w:r>
      <w:r>
        <w:rPr>
          <w:rFonts w:eastAsia="Calibri"/>
          <w:lang w:eastAsia="en-US"/>
        </w:rPr>
        <w:t>ле</w:t>
      </w:r>
      <w:r w:rsidRPr="000331A0">
        <w:rPr>
          <w:rFonts w:eastAsia="Calibri"/>
          <w:lang w:eastAsia="en-US"/>
        </w:rPr>
        <w:t>й.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b/>
          <w:lang w:eastAsia="en-US"/>
        </w:rPr>
        <w:t>Актуальность темы:</w:t>
      </w:r>
      <w:r w:rsidRPr="000331A0">
        <w:rPr>
          <w:rFonts w:eastAsia="Calibri"/>
          <w:lang w:eastAsia="en-US"/>
        </w:rPr>
        <w:t xml:space="preserve"> работа является актуальной, поскольку бесконтрольное применение антибактериальных препаратов, вследствие низкой осведомленности людей о базовых принципах их использования, ставит под удар здоровье человека, создает большой риск того, что наше главное оружие против инфекционных болезней в недалеком будущем перестанет работать.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b/>
          <w:lang w:eastAsia="en-US"/>
        </w:rPr>
        <w:t>Цель:</w:t>
      </w:r>
      <w:r w:rsidRPr="000331A0">
        <w:rPr>
          <w:rFonts w:eastAsia="Calibri"/>
          <w:lang w:eastAsia="en-US"/>
        </w:rPr>
        <w:t xml:space="preserve"> рассмотреть влияние антибиотиков на организмы, определить возможные негативные последствия от их неконтролируемого использования в ближайшем будущем, повысить осведомленность людей о базовых принципах их применения.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b/>
          <w:lang w:eastAsia="en-US"/>
        </w:rPr>
        <w:t>Задачи:</w:t>
      </w:r>
      <w:r w:rsidRPr="000331A0">
        <w:rPr>
          <w:rFonts w:eastAsia="Calibri"/>
          <w:lang w:eastAsia="en-US"/>
        </w:rPr>
        <w:t xml:space="preserve">  </w:t>
      </w:r>
    </w:p>
    <w:p w:rsidR="000331A0" w:rsidRPr="000331A0" w:rsidRDefault="000331A0" w:rsidP="000331A0">
      <w:pPr>
        <w:numPr>
          <w:ilvl w:val="0"/>
          <w:numId w:val="1"/>
        </w:num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Ознакомиться с литературой по данному вопросу;</w:t>
      </w:r>
    </w:p>
    <w:p w:rsidR="000331A0" w:rsidRPr="000331A0" w:rsidRDefault="000331A0" w:rsidP="000331A0">
      <w:pPr>
        <w:numPr>
          <w:ilvl w:val="0"/>
          <w:numId w:val="1"/>
        </w:num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Выбрать оптимальный метод использования антибиотиков относительно биологических тел;</w:t>
      </w:r>
    </w:p>
    <w:p w:rsidR="000331A0" w:rsidRPr="001C2490" w:rsidRDefault="00E41239" w:rsidP="000331A0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1C2490">
        <w:rPr>
          <w:rFonts w:eastAsia="Calibri"/>
          <w:lang w:eastAsia="en-US"/>
        </w:rPr>
        <w:t xml:space="preserve">Ознакомиться </w:t>
      </w:r>
      <w:r w:rsidR="000331A0" w:rsidRPr="001C2490">
        <w:rPr>
          <w:rFonts w:eastAsia="Calibri"/>
          <w:lang w:eastAsia="en-US"/>
        </w:rPr>
        <w:t>с механизмом действия основных видов антибиотиков;</w:t>
      </w:r>
    </w:p>
    <w:p w:rsidR="000331A0" w:rsidRPr="000331A0" w:rsidRDefault="000331A0" w:rsidP="000331A0">
      <w:pPr>
        <w:numPr>
          <w:ilvl w:val="0"/>
          <w:numId w:val="1"/>
        </w:num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Провести эксперимент и определить влияние </w:t>
      </w:r>
      <w:proofErr w:type="spellStart"/>
      <w:r w:rsidRPr="000331A0">
        <w:rPr>
          <w:rFonts w:eastAsia="Calibri"/>
          <w:lang w:eastAsia="en-US"/>
        </w:rPr>
        <w:t>бактериостатиков</w:t>
      </w:r>
      <w:proofErr w:type="spellEnd"/>
      <w:r w:rsidRPr="000331A0">
        <w:rPr>
          <w:rFonts w:eastAsia="Calibri"/>
          <w:lang w:eastAsia="en-US"/>
        </w:rPr>
        <w:t>//бактерицидов на микроорганизмы;</w:t>
      </w:r>
    </w:p>
    <w:p w:rsidR="000331A0" w:rsidRPr="000331A0" w:rsidRDefault="000331A0" w:rsidP="000331A0">
      <w:pPr>
        <w:numPr>
          <w:ilvl w:val="0"/>
          <w:numId w:val="1"/>
        </w:num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Исследовать природные, синтетические и полусинтетические антибиотики, определить их влияние на микроорганизмы; </w:t>
      </w:r>
    </w:p>
    <w:p w:rsidR="000331A0" w:rsidRPr="000331A0" w:rsidRDefault="000331A0" w:rsidP="000331A0">
      <w:pPr>
        <w:numPr>
          <w:ilvl w:val="0"/>
          <w:numId w:val="1"/>
        </w:num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Создать и распространить буклет «Как мы сами создаем неизлечимые заболевания» </w:t>
      </w:r>
      <w:bookmarkStart w:id="1" w:name="_Hlk166243243"/>
      <w:r w:rsidRPr="000331A0">
        <w:rPr>
          <w:rFonts w:eastAsia="Calibri"/>
          <w:lang w:eastAsia="en-US"/>
        </w:rPr>
        <w:t>для формирования необходимого минимума информации по данной теме среди школьников</w:t>
      </w:r>
      <w:bookmarkEnd w:id="1"/>
      <w:r w:rsidRPr="000331A0">
        <w:rPr>
          <w:rFonts w:eastAsia="Calibri"/>
          <w:lang w:eastAsia="en-US"/>
        </w:rPr>
        <w:t>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b/>
          <w:lang w:eastAsia="en-US"/>
        </w:rPr>
        <w:t>Гипотеза</w:t>
      </w:r>
      <w:bookmarkStart w:id="2" w:name="_Hlk166245181"/>
      <w:r w:rsidRPr="000331A0">
        <w:rPr>
          <w:rFonts w:eastAsia="Calibri"/>
          <w:b/>
          <w:lang w:eastAsia="en-US"/>
        </w:rPr>
        <w:t>:</w:t>
      </w:r>
      <w:bookmarkStart w:id="3" w:name="_Hlk163171420"/>
      <w:r w:rsidRPr="000331A0">
        <w:rPr>
          <w:rFonts w:eastAsia="Calibri"/>
          <w:lang w:eastAsia="en-US"/>
        </w:rPr>
        <w:t xml:space="preserve"> </w:t>
      </w:r>
      <w:bookmarkStart w:id="4" w:name="_Hlk166261022"/>
      <w:r w:rsidRPr="000331A0">
        <w:rPr>
          <w:rFonts w:eastAsia="Calibri"/>
          <w:lang w:eastAsia="en-US"/>
        </w:rPr>
        <w:t>применение антибиотиков оказывает негативное влияние на микроорганизмы, подавляет рост бактерий, не обладающих истинной или приобретенной резистентностью.</w:t>
      </w:r>
    </w:p>
    <w:p w:rsidR="000331A0" w:rsidRPr="000331A0" w:rsidRDefault="000331A0" w:rsidP="000331A0">
      <w:pPr>
        <w:keepNext/>
        <w:keepLines/>
        <w:spacing w:before="240" w:after="240" w:line="360" w:lineRule="auto"/>
        <w:jc w:val="center"/>
        <w:outlineLvl w:val="1"/>
        <w:rPr>
          <w:b/>
          <w:color w:val="2F5496"/>
          <w:lang w:eastAsia="en-US"/>
        </w:rPr>
      </w:pPr>
      <w:bookmarkStart w:id="5" w:name="_Toc166275567"/>
      <w:bookmarkEnd w:id="2"/>
      <w:bookmarkEnd w:id="3"/>
      <w:bookmarkEnd w:id="4"/>
      <w:r w:rsidRPr="000331A0">
        <w:rPr>
          <w:b/>
          <w:lang w:eastAsia="en-US"/>
        </w:rPr>
        <w:lastRenderedPageBreak/>
        <w:t>1.1. Основы фармакологии антибактериальных препаратов</w:t>
      </w:r>
      <w:bookmarkEnd w:id="5"/>
    </w:p>
    <w:p w:rsidR="000331A0" w:rsidRPr="000331A0" w:rsidRDefault="000331A0" w:rsidP="000331A0">
      <w:pPr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0331A0">
        <w:rPr>
          <w:rFonts w:eastAsia="Calibri"/>
          <w:i/>
          <w:color w:val="000000"/>
          <w:lang w:eastAsia="en-US"/>
        </w:rPr>
        <w:t xml:space="preserve">Антибиотики </w:t>
      </w:r>
      <w:r w:rsidRPr="000331A0">
        <w:rPr>
          <w:rFonts w:eastAsia="Calibri"/>
          <w:color w:val="000000"/>
          <w:lang w:eastAsia="en-US"/>
        </w:rPr>
        <w:t>(</w:t>
      </w:r>
      <w:proofErr w:type="gramStart"/>
      <w:r w:rsidRPr="000331A0">
        <w:rPr>
          <w:rFonts w:eastAsia="Calibri"/>
          <w:color w:val="000000"/>
          <w:lang w:eastAsia="en-US"/>
        </w:rPr>
        <w:t>АБ)  ̶</w:t>
      </w:r>
      <w:proofErr w:type="gramEnd"/>
      <w:r w:rsidRPr="000331A0">
        <w:rPr>
          <w:rFonts w:eastAsia="Calibri"/>
          <w:color w:val="000000"/>
          <w:lang w:eastAsia="en-US"/>
        </w:rPr>
        <w:t xml:space="preserve">  это лекарственные средства биологического происхождения, продуцируемые плесневыми, лучистыми грибами (аскомицетами) и некоторыми бактериями, а также их производные и синтетические аналоги, избирательно подавляющие жизнедеятельность бактерий (греч. </w:t>
      </w:r>
      <w:r w:rsidRPr="000331A0">
        <w:rPr>
          <w:rFonts w:eastAsia="Calibri"/>
          <w:color w:val="000000"/>
          <w:lang w:val="en-US" w:eastAsia="en-US"/>
        </w:rPr>
        <w:t>anti</w:t>
      </w:r>
      <w:r w:rsidRPr="000331A0">
        <w:rPr>
          <w:rFonts w:eastAsia="Calibri"/>
          <w:color w:val="000000"/>
          <w:lang w:eastAsia="en-US"/>
        </w:rPr>
        <w:t xml:space="preserve">  ̶  против, </w:t>
      </w:r>
      <w:r w:rsidRPr="000331A0">
        <w:rPr>
          <w:rFonts w:eastAsia="Calibri"/>
          <w:color w:val="000000"/>
          <w:lang w:val="en-US" w:eastAsia="en-US"/>
        </w:rPr>
        <w:t>bios</w:t>
      </w:r>
      <w:r w:rsidRPr="000331A0">
        <w:rPr>
          <w:rFonts w:eastAsia="Calibri"/>
          <w:color w:val="000000"/>
          <w:lang w:eastAsia="en-US"/>
        </w:rPr>
        <w:t xml:space="preserve">  ̶  жизнь).</w:t>
      </w:r>
      <w:r w:rsidRPr="000331A0">
        <w:rPr>
          <w:rFonts w:eastAsia="Calibri"/>
          <w:color w:val="000000"/>
          <w:vertAlign w:val="superscript"/>
          <w:lang w:eastAsia="en-US"/>
        </w:rPr>
        <w:footnoteReference w:id="1"/>
      </w:r>
    </w:p>
    <w:p w:rsidR="000331A0" w:rsidRPr="000331A0" w:rsidRDefault="000331A0" w:rsidP="000331A0">
      <w:pPr>
        <w:spacing w:line="360" w:lineRule="auto"/>
        <w:ind w:firstLine="708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Первым антибиотиком в современном значении этого слова стал пенициллин, совершенно случайно открытый шотландским бактериологом А. Флемингом в 1928 году. Это был бета-</w:t>
      </w:r>
      <w:proofErr w:type="spellStart"/>
      <w:r w:rsidRPr="000331A0">
        <w:rPr>
          <w:rFonts w:eastAsia="Calibri"/>
          <w:lang w:eastAsia="en-US"/>
        </w:rPr>
        <w:t>лактамный</w:t>
      </w:r>
      <w:proofErr w:type="spellEnd"/>
      <w:r w:rsidRPr="000331A0">
        <w:rPr>
          <w:rFonts w:eastAsia="Calibri"/>
          <w:lang w:eastAsia="en-US"/>
        </w:rPr>
        <w:t xml:space="preserve"> природный антибиотик узкого спектра действия (природные пенициллины влияют только на грамположительные бактерии и кокки), ставший для своего времени одним из немногих по-настоящему действенных лекарственных средств.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В наши дни развитие медицины позволило во много раз расширить классификацию АБ.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b/>
          <w:lang w:eastAsia="en-US"/>
        </w:rPr>
      </w:pPr>
      <w:r w:rsidRPr="000331A0">
        <w:rPr>
          <w:rFonts w:eastAsia="Calibri"/>
          <w:b/>
          <w:lang w:eastAsia="en-US"/>
        </w:rPr>
        <w:t>По происхождению: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</w:t>
      </w:r>
      <w:bookmarkStart w:id="6" w:name="_Hlk157729813"/>
      <w:r w:rsidRPr="000331A0">
        <w:rPr>
          <w:rFonts w:eastAsia="Calibri"/>
          <w:lang w:eastAsia="en-US"/>
        </w:rPr>
        <w:t>а)</w:t>
      </w:r>
      <w:bookmarkEnd w:id="6"/>
      <w:r w:rsidRPr="000331A0">
        <w:rPr>
          <w:rFonts w:eastAsia="Calibri"/>
          <w:lang w:eastAsia="en-US"/>
        </w:rPr>
        <w:t xml:space="preserve"> </w:t>
      </w:r>
      <w:r w:rsidRPr="000331A0">
        <w:rPr>
          <w:rFonts w:eastAsia="Calibri"/>
          <w:i/>
          <w:lang w:eastAsia="en-US"/>
        </w:rPr>
        <w:t>природные</w:t>
      </w:r>
      <w:r w:rsidRPr="000331A0">
        <w:rPr>
          <w:rFonts w:eastAsia="Calibri"/>
          <w:lang w:eastAsia="en-US"/>
        </w:rPr>
        <w:t xml:space="preserve"> – продуцируются актиномицетами, плесневыми грибами, некоторыми бактериями;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б) </w:t>
      </w:r>
      <w:proofErr w:type="gramStart"/>
      <w:r w:rsidRPr="000331A0">
        <w:rPr>
          <w:rFonts w:eastAsia="Calibri"/>
          <w:i/>
          <w:lang w:eastAsia="en-US"/>
        </w:rPr>
        <w:t>полусинтетические</w:t>
      </w:r>
      <w:r w:rsidRPr="000331A0">
        <w:rPr>
          <w:rFonts w:eastAsia="Calibri"/>
          <w:lang w:eastAsia="en-US"/>
        </w:rPr>
        <w:t xml:space="preserve">  ̶</w:t>
      </w:r>
      <w:proofErr w:type="gramEnd"/>
      <w:r w:rsidRPr="000331A0">
        <w:rPr>
          <w:rFonts w:eastAsia="Calibri"/>
          <w:lang w:eastAsia="en-US"/>
        </w:rPr>
        <w:t xml:space="preserve"> полученные в результате модификации структуры природных антибиотиков;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в) </w:t>
      </w:r>
      <w:proofErr w:type="gramStart"/>
      <w:r w:rsidRPr="000331A0">
        <w:rPr>
          <w:rFonts w:eastAsia="Calibri"/>
          <w:i/>
          <w:lang w:eastAsia="en-US"/>
        </w:rPr>
        <w:t>синтетические</w:t>
      </w:r>
      <w:r w:rsidRPr="000331A0">
        <w:rPr>
          <w:rFonts w:eastAsia="Calibri"/>
          <w:lang w:eastAsia="en-US"/>
        </w:rPr>
        <w:t xml:space="preserve">  ̶</w:t>
      </w:r>
      <w:proofErr w:type="gramEnd"/>
      <w:r w:rsidRPr="000331A0">
        <w:rPr>
          <w:rFonts w:eastAsia="Calibri"/>
          <w:lang w:eastAsia="en-US"/>
        </w:rPr>
        <w:t xml:space="preserve">  полностью синтезированные в лабораторных условиях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b/>
          <w:lang w:eastAsia="en-US"/>
        </w:rPr>
      </w:pPr>
      <w:r w:rsidRPr="000331A0">
        <w:rPr>
          <w:rFonts w:eastAsia="Calibri"/>
          <w:b/>
          <w:lang w:eastAsia="en-US"/>
        </w:rPr>
        <w:t>По механизму действия и биологическому эффекту: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а) Ингибирующие синтез микробной стенки или ее компонентов (бактерицидный эффект);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б) Нарушающие структуру и функцию цитоплазматической мембраны микроорганизмов (бактерицидный эффект)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в) Ингибирующие синтез РНК на уровне РНК-полимеразы (бактериостатический эффект) 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г) Ингибирующие синтез РНК на уровне рибосом (наибольший спектр действия и токсичность, бактериостатический эффект)  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а) Бактерицидный </w:t>
      </w:r>
      <w:proofErr w:type="gramStart"/>
      <w:r w:rsidRPr="000331A0">
        <w:rPr>
          <w:rFonts w:eastAsia="Calibri"/>
          <w:lang w:eastAsia="en-US"/>
        </w:rPr>
        <w:t>эффект  ̶</w:t>
      </w:r>
      <w:proofErr w:type="gramEnd"/>
      <w:r w:rsidRPr="000331A0">
        <w:rPr>
          <w:rFonts w:eastAsia="Calibri"/>
          <w:lang w:eastAsia="en-US"/>
        </w:rPr>
        <w:t xml:space="preserve">  способность некоторых препаратов, в том числе и антибиотиков, вызывать гибель микроорганизмов. Как правило, связан с их повреждающим действием на компоненты клеточных стенок микроорганизмов, ведущим к гибели последних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б) </w:t>
      </w:r>
      <w:r w:rsidRPr="001C2490">
        <w:rPr>
          <w:rFonts w:eastAsia="Calibri"/>
          <w:lang w:eastAsia="en-US"/>
        </w:rPr>
        <w:t xml:space="preserve">Бактериостатический </w:t>
      </w:r>
      <w:proofErr w:type="gramStart"/>
      <w:r w:rsidRPr="001C2490">
        <w:rPr>
          <w:rFonts w:eastAsia="Calibri"/>
          <w:lang w:eastAsia="en-US"/>
        </w:rPr>
        <w:t>эффект  ̶</w:t>
      </w:r>
      <w:proofErr w:type="gramEnd"/>
      <w:r w:rsidRPr="001C2490">
        <w:rPr>
          <w:rFonts w:eastAsia="Calibri"/>
          <w:lang w:eastAsia="en-US"/>
        </w:rPr>
        <w:t xml:space="preserve">  способность ряда антибиотиков вызывать торможение развития микроорганизма, не сопровождающееся гибелью клетки, т.е. в присутствии </w:t>
      </w:r>
      <w:r w:rsidRPr="001C2490">
        <w:rPr>
          <w:rFonts w:eastAsia="Calibri"/>
          <w:lang w:eastAsia="en-US"/>
        </w:rPr>
        <w:lastRenderedPageBreak/>
        <w:t xml:space="preserve">веществ с таким эффектом микробы не могут размножаться, что приводит к снижению их численности и последующему </w:t>
      </w:r>
      <w:r w:rsidR="00E41239" w:rsidRPr="001C2490">
        <w:rPr>
          <w:rFonts w:eastAsia="Calibri"/>
          <w:lang w:eastAsia="en-US"/>
        </w:rPr>
        <w:t>ускорению</w:t>
      </w:r>
      <w:r w:rsidR="00E41239" w:rsidRPr="001C2490">
        <w:rPr>
          <w:rFonts w:eastAsia="Calibri"/>
          <w:b/>
          <w:lang w:eastAsia="en-US"/>
        </w:rPr>
        <w:t xml:space="preserve"> </w:t>
      </w:r>
      <w:r w:rsidRPr="001C2490">
        <w:rPr>
          <w:rFonts w:eastAsia="Calibri"/>
          <w:b/>
          <w:lang w:eastAsia="en-US"/>
        </w:rPr>
        <w:t xml:space="preserve"> </w:t>
      </w:r>
      <w:r w:rsidRPr="001C2490">
        <w:rPr>
          <w:rFonts w:eastAsia="Calibri"/>
          <w:lang w:eastAsia="en-US"/>
        </w:rPr>
        <w:t>выздоровлени</w:t>
      </w:r>
      <w:r w:rsidR="00E41239" w:rsidRPr="001C2490">
        <w:rPr>
          <w:rFonts w:eastAsia="Calibri"/>
          <w:lang w:eastAsia="en-US"/>
        </w:rPr>
        <w:t>я</w:t>
      </w:r>
      <w:r w:rsidRPr="001C2490">
        <w:rPr>
          <w:rFonts w:eastAsia="Calibri"/>
          <w:lang w:eastAsia="en-US"/>
        </w:rPr>
        <w:t xml:space="preserve"> пациента.</w:t>
      </w:r>
    </w:p>
    <w:p w:rsidR="000331A0" w:rsidRPr="000331A0" w:rsidRDefault="000331A0" w:rsidP="000331A0">
      <w:pPr>
        <w:keepNext/>
        <w:keepLines/>
        <w:spacing w:before="240" w:after="240" w:line="360" w:lineRule="auto"/>
        <w:jc w:val="center"/>
        <w:outlineLvl w:val="1"/>
        <w:rPr>
          <w:lang w:eastAsia="en-US"/>
        </w:rPr>
      </w:pPr>
      <w:bookmarkStart w:id="7" w:name="_Toc166275568"/>
      <w:r w:rsidRPr="000331A0">
        <w:rPr>
          <w:b/>
          <w:lang w:eastAsia="en-US"/>
        </w:rPr>
        <w:t>1.2. Механизмы действия отдельных групп антибиотиков</w:t>
      </w:r>
      <w:bookmarkEnd w:id="7"/>
    </w:p>
    <w:p w:rsidR="000331A0" w:rsidRPr="000331A0" w:rsidRDefault="000331A0" w:rsidP="000331A0">
      <w:pPr>
        <w:tabs>
          <w:tab w:val="left" w:pos="2916"/>
        </w:tabs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а) Пенициллины</w:t>
      </w:r>
      <w:r w:rsidRPr="000331A0">
        <w:rPr>
          <w:rFonts w:eastAsia="Calibri"/>
          <w:lang w:eastAsia="en-US"/>
        </w:rPr>
        <w:t xml:space="preserve">: </w:t>
      </w:r>
    </w:p>
    <w:p w:rsidR="000331A0" w:rsidRPr="000331A0" w:rsidRDefault="000331A0" w:rsidP="000331A0">
      <w:pPr>
        <w:tabs>
          <w:tab w:val="left" w:pos="2916"/>
        </w:tabs>
        <w:spacing w:line="360" w:lineRule="auto"/>
        <w:ind w:left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Пенициллины - группа антибиотиков, продуцируемых разными видами</w:t>
      </w:r>
    </w:p>
    <w:p w:rsidR="000331A0" w:rsidRPr="000331A0" w:rsidRDefault="000331A0" w:rsidP="000331A0">
      <w:pPr>
        <w:tabs>
          <w:tab w:val="left" w:pos="2916"/>
        </w:tabs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грибов рода </w:t>
      </w:r>
      <w:proofErr w:type="spellStart"/>
      <w:r w:rsidRPr="000331A0">
        <w:rPr>
          <w:rFonts w:eastAsia="Calibri"/>
          <w:lang w:eastAsia="en-US"/>
        </w:rPr>
        <w:t>Реnicillium</w:t>
      </w:r>
      <w:proofErr w:type="spellEnd"/>
      <w:r w:rsidRPr="000331A0">
        <w:rPr>
          <w:rFonts w:eastAsia="Calibri"/>
          <w:lang w:eastAsia="en-US"/>
        </w:rPr>
        <w:t xml:space="preserve">. Основой молекулы всех пенициллинов является 6-аминопенициллановая кислота - сложное гетероциклическое соединение, состоящее из двух </w:t>
      </w:r>
      <w:proofErr w:type="gramStart"/>
      <w:r w:rsidRPr="000331A0">
        <w:rPr>
          <w:rFonts w:eastAsia="Calibri"/>
          <w:lang w:eastAsia="en-US"/>
        </w:rPr>
        <w:t>колец  ̶</w:t>
      </w:r>
      <w:proofErr w:type="gramEnd"/>
      <w:r w:rsidRPr="000331A0">
        <w:rPr>
          <w:rFonts w:eastAsia="Calibri"/>
          <w:lang w:eastAsia="en-US"/>
        </w:rPr>
        <w:t xml:space="preserve">  ß-</w:t>
      </w:r>
      <w:proofErr w:type="spellStart"/>
      <w:r w:rsidRPr="000331A0">
        <w:rPr>
          <w:rFonts w:eastAsia="Calibri"/>
          <w:lang w:eastAsia="en-US"/>
        </w:rPr>
        <w:t>лактамного</w:t>
      </w:r>
      <w:proofErr w:type="spellEnd"/>
      <w:r w:rsidRPr="000331A0">
        <w:rPr>
          <w:rFonts w:eastAsia="Calibri"/>
          <w:lang w:eastAsia="en-US"/>
        </w:rPr>
        <w:t xml:space="preserve"> и </w:t>
      </w:r>
      <w:proofErr w:type="spellStart"/>
      <w:r w:rsidRPr="000331A0">
        <w:rPr>
          <w:rFonts w:eastAsia="Calibri"/>
          <w:lang w:eastAsia="en-US"/>
        </w:rPr>
        <w:t>тиазолидинового</w:t>
      </w:r>
      <w:proofErr w:type="spellEnd"/>
      <w:r w:rsidRPr="000331A0">
        <w:rPr>
          <w:rFonts w:eastAsia="Calibri"/>
          <w:lang w:eastAsia="en-US"/>
        </w:rPr>
        <w:t>. Это так называемые биосинтетические пенициллины. ß-</w:t>
      </w:r>
      <w:proofErr w:type="spellStart"/>
      <w:r w:rsidRPr="000331A0">
        <w:rPr>
          <w:rFonts w:eastAsia="Calibri"/>
          <w:lang w:eastAsia="en-US"/>
        </w:rPr>
        <w:t>лактамное</w:t>
      </w:r>
      <w:proofErr w:type="spellEnd"/>
      <w:r w:rsidRPr="000331A0">
        <w:rPr>
          <w:rFonts w:eastAsia="Calibri"/>
          <w:lang w:eastAsia="en-US"/>
        </w:rPr>
        <w:t xml:space="preserve"> кольцо играет важную роль в проявлении биологической активности пенициллинов, а разрыв этого кольца сопровождается </w:t>
      </w:r>
      <w:proofErr w:type="spellStart"/>
      <w:r w:rsidRPr="000331A0">
        <w:rPr>
          <w:rFonts w:eastAsia="Calibri"/>
          <w:lang w:eastAsia="en-US"/>
        </w:rPr>
        <w:t>инактивацией</w:t>
      </w:r>
      <w:proofErr w:type="spellEnd"/>
      <w:r w:rsidRPr="000331A0">
        <w:rPr>
          <w:rFonts w:eastAsia="Calibri"/>
          <w:lang w:eastAsia="en-US"/>
        </w:rPr>
        <w:t xml:space="preserve"> антибиотика. Таким образом, пенициллины инактивируются специфическими ферментами – </w:t>
      </w:r>
      <w:proofErr w:type="spellStart"/>
      <w:r w:rsidRPr="000331A0">
        <w:rPr>
          <w:rFonts w:eastAsia="Calibri"/>
          <w:lang w:eastAsia="en-US"/>
        </w:rPr>
        <w:t>пенициллиназами</w:t>
      </w:r>
      <w:proofErr w:type="spellEnd"/>
      <w:r w:rsidRPr="000331A0">
        <w:rPr>
          <w:rFonts w:eastAsia="Calibri"/>
          <w:lang w:eastAsia="en-US"/>
        </w:rPr>
        <w:t xml:space="preserve"> (ß – </w:t>
      </w:r>
      <w:proofErr w:type="spellStart"/>
      <w:r w:rsidRPr="000331A0">
        <w:rPr>
          <w:rFonts w:eastAsia="Calibri"/>
          <w:lang w:eastAsia="en-US"/>
        </w:rPr>
        <w:t>лактамазами</w:t>
      </w:r>
      <w:proofErr w:type="spellEnd"/>
      <w:r w:rsidRPr="000331A0">
        <w:rPr>
          <w:rFonts w:eastAsia="Calibri"/>
          <w:lang w:eastAsia="en-US"/>
        </w:rPr>
        <w:t xml:space="preserve">). </w:t>
      </w:r>
    </w:p>
    <w:p w:rsidR="000331A0" w:rsidRPr="000331A0" w:rsidRDefault="000331A0" w:rsidP="000331A0">
      <w:pPr>
        <w:tabs>
          <w:tab w:val="left" w:pos="2916"/>
        </w:tabs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Механизм действия пенициллинов связан с нарушением поздних этапов синтеза клеточной стенки. Бактерии имеют в составе клеточной стенки </w:t>
      </w:r>
      <w:proofErr w:type="spellStart"/>
      <w:r w:rsidRPr="000331A0">
        <w:rPr>
          <w:rFonts w:eastAsia="Calibri"/>
          <w:lang w:eastAsia="en-US"/>
        </w:rPr>
        <w:t>пептидогликан</w:t>
      </w:r>
      <w:proofErr w:type="spellEnd"/>
      <w:r w:rsidRPr="000331A0">
        <w:rPr>
          <w:rFonts w:eastAsia="Calibri"/>
          <w:lang w:eastAsia="en-US"/>
        </w:rPr>
        <w:t xml:space="preserve">, с которым пенициллин имеет структурное сходство. Последний способен накапливаться на поверхности микробной клетки и нарушать образование клеточной стенки во время митоза. В результате такого действия образуются </w:t>
      </w:r>
      <w:proofErr w:type="gramStart"/>
      <w:r w:rsidRPr="000331A0">
        <w:rPr>
          <w:rFonts w:eastAsia="Calibri"/>
          <w:lang w:eastAsia="en-US"/>
        </w:rPr>
        <w:t>клетки</w:t>
      </w:r>
      <w:proofErr w:type="gramEnd"/>
      <w:r w:rsidRPr="000331A0">
        <w:rPr>
          <w:rFonts w:eastAsia="Calibri"/>
          <w:lang w:eastAsia="en-US"/>
        </w:rPr>
        <w:t xml:space="preserve"> либо лишенные клеточной стенки (протопласты), которые набухают и быстро гибнут, либо клетки, частично покрытые оболочкой (</w:t>
      </w:r>
      <w:proofErr w:type="spellStart"/>
      <w:r w:rsidRPr="000331A0">
        <w:rPr>
          <w:rFonts w:eastAsia="Calibri"/>
          <w:lang w:eastAsia="en-US"/>
        </w:rPr>
        <w:t>сферопласты</w:t>
      </w:r>
      <w:proofErr w:type="spellEnd"/>
      <w:r w:rsidRPr="000331A0">
        <w:rPr>
          <w:rFonts w:eastAsia="Calibri"/>
          <w:lang w:eastAsia="en-US"/>
        </w:rPr>
        <w:t xml:space="preserve">), которые при снижении концентрации антибиотика в крови быстро достраивают стенку и снова размножаются. </w:t>
      </w:r>
    </w:p>
    <w:p w:rsidR="000331A0" w:rsidRPr="000331A0" w:rsidRDefault="000331A0" w:rsidP="000331A0">
      <w:pPr>
        <w:tabs>
          <w:tab w:val="left" w:pos="1926"/>
        </w:tabs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Важной проблемой является преодоление резистентности ряда микроорганизмов к ß– </w:t>
      </w:r>
      <w:proofErr w:type="spellStart"/>
      <w:r w:rsidRPr="000331A0">
        <w:rPr>
          <w:rFonts w:eastAsia="Calibri"/>
          <w:lang w:eastAsia="en-US"/>
        </w:rPr>
        <w:t>лактамным</w:t>
      </w:r>
      <w:proofErr w:type="spellEnd"/>
      <w:r w:rsidRPr="000331A0">
        <w:rPr>
          <w:rFonts w:eastAsia="Calibri"/>
          <w:lang w:eastAsia="en-US"/>
        </w:rPr>
        <w:t xml:space="preserve"> антибиотикам, которая обусловлена способностью бактерий продуцировать ß – </w:t>
      </w:r>
      <w:proofErr w:type="spellStart"/>
      <w:r w:rsidRPr="000331A0">
        <w:rPr>
          <w:rFonts w:eastAsia="Calibri"/>
          <w:lang w:eastAsia="en-US"/>
        </w:rPr>
        <w:t>лактамазы</w:t>
      </w:r>
      <w:proofErr w:type="spellEnd"/>
      <w:r w:rsidRPr="000331A0">
        <w:rPr>
          <w:rFonts w:eastAsia="Calibri"/>
          <w:lang w:eastAsia="en-US"/>
        </w:rPr>
        <w:t>. В настоящее время созданы специфические ингибиторы ß –</w:t>
      </w:r>
      <w:proofErr w:type="spellStart"/>
      <w:r w:rsidRPr="000331A0">
        <w:rPr>
          <w:rFonts w:eastAsia="Calibri"/>
          <w:lang w:eastAsia="en-US"/>
        </w:rPr>
        <w:t>лактамаз</w:t>
      </w:r>
      <w:proofErr w:type="spellEnd"/>
      <w:r w:rsidRPr="000331A0">
        <w:rPr>
          <w:rFonts w:eastAsia="Calibri"/>
          <w:lang w:eastAsia="en-US"/>
        </w:rPr>
        <w:t xml:space="preserve"> (</w:t>
      </w:r>
      <w:proofErr w:type="spellStart"/>
      <w:r w:rsidRPr="000331A0">
        <w:rPr>
          <w:rFonts w:eastAsia="Calibri"/>
          <w:lang w:eastAsia="en-US"/>
        </w:rPr>
        <w:t>клавулановая</w:t>
      </w:r>
      <w:proofErr w:type="spellEnd"/>
      <w:r w:rsidRPr="000331A0">
        <w:rPr>
          <w:rFonts w:eastAsia="Calibri"/>
          <w:lang w:eastAsia="en-US"/>
        </w:rPr>
        <w:t xml:space="preserve"> кислота, </w:t>
      </w:r>
      <w:proofErr w:type="spellStart"/>
      <w:r w:rsidRPr="000331A0">
        <w:rPr>
          <w:rFonts w:eastAsia="Calibri"/>
          <w:lang w:eastAsia="en-US"/>
        </w:rPr>
        <w:t>сульбактам</w:t>
      </w:r>
      <w:proofErr w:type="spellEnd"/>
      <w:r w:rsidRPr="000331A0">
        <w:rPr>
          <w:rFonts w:eastAsia="Calibri"/>
          <w:lang w:eastAsia="en-US"/>
        </w:rPr>
        <w:t xml:space="preserve">, </w:t>
      </w:r>
      <w:proofErr w:type="spellStart"/>
      <w:r w:rsidRPr="000331A0">
        <w:rPr>
          <w:rFonts w:eastAsia="Calibri"/>
          <w:lang w:eastAsia="en-US"/>
        </w:rPr>
        <w:t>тазобактам</w:t>
      </w:r>
      <w:proofErr w:type="spellEnd"/>
      <w:r w:rsidRPr="000331A0">
        <w:rPr>
          <w:rFonts w:eastAsia="Calibri"/>
          <w:lang w:eastAsia="en-US"/>
        </w:rPr>
        <w:t xml:space="preserve">), комбинированное применение которых с антибиотиками повышает устойчивость и дает возможность полностью проявлять свое антимикробное действие последним. Сами ингибиторы </w:t>
      </w:r>
      <w:proofErr w:type="spellStart"/>
      <w:r w:rsidRPr="000331A0">
        <w:rPr>
          <w:rFonts w:eastAsia="Calibri"/>
          <w:lang w:eastAsia="en-US"/>
        </w:rPr>
        <w:t>лактамаз</w:t>
      </w:r>
      <w:proofErr w:type="spellEnd"/>
      <w:r w:rsidRPr="000331A0">
        <w:rPr>
          <w:rFonts w:eastAsia="Calibri"/>
          <w:lang w:eastAsia="en-US"/>
        </w:rPr>
        <w:t xml:space="preserve"> обладают слабой антимикробной активностью, но на основе их использования создан ряд высокоэффективных комбинированных препаратов, одним из которых является:</w:t>
      </w:r>
    </w:p>
    <w:p w:rsidR="000331A0" w:rsidRPr="000331A0" w:rsidRDefault="000331A0" w:rsidP="000331A0">
      <w:pPr>
        <w:tabs>
          <w:tab w:val="left" w:pos="1926"/>
        </w:tabs>
        <w:spacing w:line="360" w:lineRule="auto"/>
        <w:ind w:firstLine="737"/>
        <w:jc w:val="both"/>
        <w:rPr>
          <w:rFonts w:eastAsia="Calibri"/>
          <w:lang w:eastAsia="en-US"/>
        </w:rPr>
      </w:pPr>
      <w:proofErr w:type="spellStart"/>
      <w:r w:rsidRPr="000331A0">
        <w:rPr>
          <w:rFonts w:eastAsia="Calibri"/>
          <w:lang w:eastAsia="en-US"/>
        </w:rPr>
        <w:t>Амоксиклав</w:t>
      </w:r>
      <w:proofErr w:type="spellEnd"/>
      <w:r w:rsidRPr="000331A0">
        <w:rPr>
          <w:rFonts w:eastAsia="Calibri"/>
          <w:lang w:eastAsia="en-US"/>
        </w:rPr>
        <w:t xml:space="preserve"> (</w:t>
      </w:r>
      <w:proofErr w:type="spellStart"/>
      <w:proofErr w:type="gramStart"/>
      <w:r w:rsidRPr="000331A0">
        <w:rPr>
          <w:rFonts w:eastAsia="Calibri"/>
          <w:lang w:eastAsia="en-US"/>
        </w:rPr>
        <w:t>Amoxyclav</w:t>
      </w:r>
      <w:proofErr w:type="spellEnd"/>
      <w:r w:rsidRPr="000331A0">
        <w:rPr>
          <w:rFonts w:eastAsia="Calibri"/>
          <w:lang w:eastAsia="en-US"/>
        </w:rPr>
        <w:t>)  ̶</w:t>
      </w:r>
      <w:proofErr w:type="gramEnd"/>
      <w:r w:rsidRPr="000331A0">
        <w:rPr>
          <w:rFonts w:eastAsia="Calibri"/>
          <w:lang w:eastAsia="en-US"/>
        </w:rPr>
        <w:t xml:space="preserve"> полусинтетическое антибактериальное средство, содержащий амоксициллин и </w:t>
      </w:r>
      <w:proofErr w:type="spellStart"/>
      <w:r w:rsidRPr="000331A0">
        <w:rPr>
          <w:rFonts w:eastAsia="Calibri"/>
          <w:lang w:eastAsia="en-US"/>
        </w:rPr>
        <w:t>клавулановую</w:t>
      </w:r>
      <w:proofErr w:type="spellEnd"/>
      <w:r w:rsidRPr="000331A0">
        <w:rPr>
          <w:rFonts w:eastAsia="Calibri"/>
          <w:lang w:eastAsia="en-US"/>
        </w:rPr>
        <w:t xml:space="preserve"> кислоту, и действующий на грамположительные и грамотрицательные микроорганизмы, включая пенициллиноустойчивые штаммы. В связи с широким спектром действия и высокой активностью </w:t>
      </w:r>
      <w:proofErr w:type="spellStart"/>
      <w:r w:rsidRPr="000331A0">
        <w:rPr>
          <w:rFonts w:eastAsia="Calibri"/>
          <w:lang w:eastAsia="en-US"/>
        </w:rPr>
        <w:t>Амоксиклав</w:t>
      </w:r>
      <w:proofErr w:type="spellEnd"/>
      <w:r w:rsidRPr="000331A0">
        <w:rPr>
          <w:rFonts w:eastAsia="Calibri"/>
          <w:lang w:eastAsia="en-US"/>
        </w:rPr>
        <w:t xml:space="preserve"> рассматривается как препарат, который можно назначать </w:t>
      </w:r>
      <w:r w:rsidRPr="000331A0">
        <w:rPr>
          <w:rFonts w:eastAsia="Calibri"/>
          <w:lang w:eastAsia="en-US"/>
        </w:rPr>
        <w:lastRenderedPageBreak/>
        <w:t>амбулаторным больным для «эмпирической» химиотерапии (до уточнения природы возбудителя заболевания).</w:t>
      </w:r>
    </w:p>
    <w:p w:rsidR="000331A0" w:rsidRPr="000331A0" w:rsidRDefault="000331A0" w:rsidP="000331A0">
      <w:pPr>
        <w:spacing w:before="360" w:after="240" w:line="360" w:lineRule="auto"/>
        <w:ind w:left="709"/>
        <w:contextualSpacing/>
        <w:rPr>
          <w:rFonts w:eastAsia="Calibri"/>
          <w:i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б) Тетрациклины</w:t>
      </w:r>
      <w:r w:rsidRPr="000331A0">
        <w:rPr>
          <w:rFonts w:eastAsia="Calibri"/>
          <w:i/>
          <w:lang w:eastAsia="en-US"/>
        </w:rPr>
        <w:t>: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В основе их химического строения лежит конденсированная </w:t>
      </w:r>
      <w:proofErr w:type="spellStart"/>
      <w:r w:rsidRPr="000331A0">
        <w:rPr>
          <w:rFonts w:eastAsia="Calibri"/>
          <w:lang w:eastAsia="en-US"/>
        </w:rPr>
        <w:t>четырехциклическая</w:t>
      </w:r>
      <w:proofErr w:type="spellEnd"/>
      <w:r w:rsidRPr="000331A0">
        <w:rPr>
          <w:rFonts w:eastAsia="Calibri"/>
          <w:lang w:eastAsia="en-US"/>
        </w:rPr>
        <w:t xml:space="preserve"> система, имеющая общее название «тетрациклин».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Механизм действия связан с подавлением синтеза белка микробной клетки на уровне рибосом. Данные антибиотики образуют комплексы с </w:t>
      </w:r>
      <w:r w:rsidRPr="000331A0">
        <w:rPr>
          <w:rFonts w:eastAsia="Calibri"/>
          <w:lang w:val="en-US" w:eastAsia="en-US"/>
        </w:rPr>
        <w:t>Mg</w:t>
      </w:r>
      <w:r w:rsidRPr="000331A0">
        <w:rPr>
          <w:rFonts w:eastAsia="Calibri"/>
          <w:lang w:eastAsia="en-US"/>
        </w:rPr>
        <w:t xml:space="preserve"> в рибосомах и прекращают доступ комплексов, состоящих из т-РНК с аминокислотами, к комплексам и-РНК с рибосомами.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К </w:t>
      </w:r>
      <w:proofErr w:type="spellStart"/>
      <w:r w:rsidRPr="000331A0">
        <w:rPr>
          <w:rFonts w:eastAsia="Calibri"/>
          <w:lang w:eastAsia="en-US"/>
        </w:rPr>
        <w:t>тетроциклинам</w:t>
      </w:r>
      <w:proofErr w:type="spellEnd"/>
      <w:r w:rsidRPr="000331A0">
        <w:rPr>
          <w:rFonts w:eastAsia="Calibri"/>
          <w:lang w:eastAsia="en-US"/>
        </w:rPr>
        <w:t xml:space="preserve"> быстро развивается </w:t>
      </w:r>
      <w:proofErr w:type="spellStart"/>
      <w:r w:rsidRPr="000331A0">
        <w:rPr>
          <w:rFonts w:eastAsia="Calibri"/>
          <w:lang w:eastAsia="en-US"/>
        </w:rPr>
        <w:t>плазмидная</w:t>
      </w:r>
      <w:proofErr w:type="spellEnd"/>
      <w:r w:rsidRPr="000331A0">
        <w:rPr>
          <w:rFonts w:eastAsia="Calibri"/>
          <w:lang w:eastAsia="en-US"/>
        </w:rPr>
        <w:t xml:space="preserve"> резистентность. Устойчивость к одному из препаратов распространяется на всю группу.  вызывают перекрестную устойчивость, поэтому такие препараты, как </w:t>
      </w:r>
      <w:proofErr w:type="spellStart"/>
      <w:r w:rsidRPr="000331A0">
        <w:rPr>
          <w:rFonts w:eastAsia="Calibri"/>
          <w:lang w:eastAsia="en-US"/>
        </w:rPr>
        <w:t>доксициклин</w:t>
      </w:r>
      <w:proofErr w:type="spellEnd"/>
      <w:r w:rsidRPr="000331A0">
        <w:rPr>
          <w:rFonts w:eastAsia="Calibri"/>
          <w:lang w:eastAsia="en-US"/>
        </w:rPr>
        <w:t xml:space="preserve">, применяют нечасто, обычно при тяжелых инфекционных заболеваниях, также используются при развитии устойчивости микроорганизмов к пенициллинам и стрептомицину, или при повышенной чувствительности больного к этим антибиотикам. 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Существуют также полусинтетические тетрациклины, одним из которых является: 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proofErr w:type="spellStart"/>
      <w:r w:rsidRPr="000331A0">
        <w:rPr>
          <w:rFonts w:eastAsia="Calibri"/>
          <w:lang w:eastAsia="en-US"/>
        </w:rPr>
        <w:t>Доксициклина</w:t>
      </w:r>
      <w:proofErr w:type="spellEnd"/>
      <w:r w:rsidRPr="000331A0">
        <w:rPr>
          <w:rFonts w:eastAsia="Calibri"/>
          <w:lang w:eastAsia="en-US"/>
        </w:rPr>
        <w:t xml:space="preserve"> гидрохлорид (</w:t>
      </w:r>
      <w:proofErr w:type="spellStart"/>
      <w:r w:rsidRPr="000331A0">
        <w:rPr>
          <w:rFonts w:eastAsia="Calibri"/>
          <w:lang w:eastAsia="en-US"/>
        </w:rPr>
        <w:t>Doxycyclini</w:t>
      </w:r>
      <w:proofErr w:type="spellEnd"/>
      <w:r w:rsidRPr="000331A0">
        <w:rPr>
          <w:rFonts w:eastAsia="Calibri"/>
          <w:lang w:eastAsia="en-US"/>
        </w:rPr>
        <w:t xml:space="preserve"> </w:t>
      </w:r>
      <w:proofErr w:type="spellStart"/>
      <w:proofErr w:type="gramStart"/>
      <w:r w:rsidRPr="000331A0">
        <w:rPr>
          <w:rFonts w:eastAsia="Calibri"/>
          <w:lang w:eastAsia="en-US"/>
        </w:rPr>
        <w:t>hydrochloridum</w:t>
      </w:r>
      <w:proofErr w:type="spellEnd"/>
      <w:r w:rsidRPr="000331A0">
        <w:rPr>
          <w:rFonts w:eastAsia="Calibri"/>
          <w:lang w:eastAsia="en-US"/>
        </w:rPr>
        <w:t>)  ̶</w:t>
      </w:r>
      <w:proofErr w:type="gramEnd"/>
      <w:r w:rsidRPr="000331A0">
        <w:rPr>
          <w:rFonts w:eastAsia="Calibri"/>
          <w:lang w:eastAsia="en-US"/>
        </w:rPr>
        <w:t xml:space="preserve">  препарат, имеющий более высокую </w:t>
      </w:r>
      <w:proofErr w:type="spellStart"/>
      <w:r w:rsidRPr="000331A0">
        <w:rPr>
          <w:rFonts w:eastAsia="Calibri"/>
          <w:lang w:eastAsia="en-US"/>
        </w:rPr>
        <w:t>биодоступность</w:t>
      </w:r>
      <w:proofErr w:type="spellEnd"/>
      <w:r w:rsidRPr="000331A0">
        <w:rPr>
          <w:rFonts w:eastAsia="Calibri"/>
          <w:lang w:eastAsia="en-US"/>
        </w:rPr>
        <w:t>, действующий длительнее и лучше переносимый. При повторном применении возможна кумуляция (накопление действующего вещества в организме), но это все же лучший на сегодняшний день антибиотик тетрациклиновой группы.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i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 xml:space="preserve">в) Производные </w:t>
      </w:r>
      <w:proofErr w:type="spellStart"/>
      <w:r w:rsidRPr="000331A0">
        <w:rPr>
          <w:rFonts w:eastAsia="Calibri"/>
          <w:i/>
          <w:u w:val="single"/>
          <w:lang w:eastAsia="en-US"/>
        </w:rPr>
        <w:t>нитромидазола</w:t>
      </w:r>
      <w:proofErr w:type="spellEnd"/>
      <w:r w:rsidRPr="000331A0">
        <w:rPr>
          <w:rFonts w:eastAsia="Calibri"/>
          <w:i/>
          <w:lang w:eastAsia="en-US"/>
        </w:rPr>
        <w:t>: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В основе их химического строения лежат ферментные </w:t>
      </w:r>
      <w:proofErr w:type="gramStart"/>
      <w:r w:rsidRPr="000331A0">
        <w:rPr>
          <w:rFonts w:eastAsia="Calibri"/>
          <w:lang w:eastAsia="en-US"/>
        </w:rPr>
        <w:t>системы  ̶</w:t>
      </w:r>
      <w:proofErr w:type="gramEnd"/>
      <w:r w:rsidRPr="000331A0">
        <w:rPr>
          <w:rFonts w:eastAsia="Calibri"/>
          <w:lang w:eastAsia="en-US"/>
        </w:rPr>
        <w:t xml:space="preserve">  </w:t>
      </w:r>
      <w:proofErr w:type="spellStart"/>
      <w:r w:rsidRPr="000331A0">
        <w:rPr>
          <w:rFonts w:eastAsia="Calibri"/>
          <w:lang w:eastAsia="en-US"/>
        </w:rPr>
        <w:t>нитроредуктазы</w:t>
      </w:r>
      <w:proofErr w:type="spellEnd"/>
      <w:r w:rsidRPr="000331A0">
        <w:rPr>
          <w:rFonts w:eastAsia="Calibri"/>
          <w:lang w:eastAsia="en-US"/>
        </w:rPr>
        <w:t xml:space="preserve">, способные восстанавливать нитрогруппу. 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Механизм действия связан с образованием нитрогруппой препарата в бактериальной клетке промежуточных реактивных структур, которые связываются с бактериальной ДНК и нарушают ее репликацию, предотвращая синтез белка микроорганизмами, способными восстанавливать нитрогруппу.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Одним из представителей производных </w:t>
      </w:r>
      <w:proofErr w:type="spellStart"/>
      <w:r w:rsidRPr="000331A0">
        <w:rPr>
          <w:rFonts w:eastAsia="Calibri"/>
          <w:lang w:eastAsia="en-US"/>
        </w:rPr>
        <w:t>нитромидазола</w:t>
      </w:r>
      <w:proofErr w:type="spellEnd"/>
      <w:r w:rsidRPr="000331A0">
        <w:rPr>
          <w:rFonts w:eastAsia="Calibri"/>
          <w:lang w:eastAsia="en-US"/>
        </w:rPr>
        <w:t xml:space="preserve"> является:</w:t>
      </w:r>
    </w:p>
    <w:p w:rsidR="000331A0" w:rsidRPr="000331A0" w:rsidRDefault="000331A0" w:rsidP="000331A0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proofErr w:type="spellStart"/>
      <w:r w:rsidRPr="000331A0">
        <w:rPr>
          <w:rFonts w:eastAsia="Calibri"/>
          <w:lang w:eastAsia="en-US"/>
        </w:rPr>
        <w:t>Метронидазол</w:t>
      </w:r>
      <w:proofErr w:type="spellEnd"/>
      <w:r w:rsidRPr="000331A0">
        <w:rPr>
          <w:rFonts w:eastAsia="Calibri"/>
          <w:lang w:eastAsia="en-US"/>
        </w:rPr>
        <w:t xml:space="preserve"> (</w:t>
      </w:r>
      <w:proofErr w:type="spellStart"/>
      <w:proofErr w:type="gramStart"/>
      <w:r w:rsidRPr="000331A0">
        <w:rPr>
          <w:rFonts w:eastAsia="Calibri"/>
          <w:lang w:eastAsia="en-US"/>
        </w:rPr>
        <w:t>Metronidazolum</w:t>
      </w:r>
      <w:proofErr w:type="spellEnd"/>
      <w:r w:rsidRPr="000331A0">
        <w:rPr>
          <w:rFonts w:eastAsia="Calibri"/>
          <w:lang w:eastAsia="en-US"/>
        </w:rPr>
        <w:t>)  ̶</w:t>
      </w:r>
      <w:proofErr w:type="gramEnd"/>
      <w:r w:rsidRPr="000331A0">
        <w:rPr>
          <w:rFonts w:eastAsia="Calibri"/>
          <w:lang w:eastAsia="en-US"/>
        </w:rPr>
        <w:t xml:space="preserve">  синтетический антибактериальный и антипротозойный препарат, способный усиливать действие антикоагулянтов. </w:t>
      </w:r>
      <w:proofErr w:type="spellStart"/>
      <w:r w:rsidRPr="000331A0">
        <w:rPr>
          <w:rFonts w:eastAsia="Calibri"/>
          <w:lang w:eastAsia="en-US"/>
        </w:rPr>
        <w:t>Метронидазол</w:t>
      </w:r>
      <w:proofErr w:type="spellEnd"/>
      <w:r w:rsidRPr="000331A0">
        <w:rPr>
          <w:rFonts w:eastAsia="Calibri"/>
          <w:lang w:eastAsia="en-US"/>
        </w:rPr>
        <w:t xml:space="preserve"> является важным антимикробным препаратом для лечения широкого спектра анаэробных инфекций и протозойных заболеваний.</w:t>
      </w:r>
      <w:bookmarkStart w:id="8" w:name="_Hlk163167587"/>
    </w:p>
    <w:p w:rsidR="000331A0" w:rsidRPr="000331A0" w:rsidRDefault="000331A0" w:rsidP="000331A0">
      <w:pPr>
        <w:keepNext/>
        <w:keepLines/>
        <w:spacing w:before="240" w:after="240" w:line="360" w:lineRule="auto"/>
        <w:jc w:val="center"/>
        <w:outlineLvl w:val="1"/>
        <w:rPr>
          <w:b/>
          <w:color w:val="000000"/>
          <w:lang w:eastAsia="en-US"/>
        </w:rPr>
      </w:pPr>
      <w:bookmarkStart w:id="9" w:name="_Toc166275569"/>
      <w:r w:rsidRPr="000331A0">
        <w:rPr>
          <w:b/>
          <w:color w:val="000000"/>
          <w:lang w:eastAsia="en-US"/>
        </w:rPr>
        <w:lastRenderedPageBreak/>
        <w:t>1.3. Обоснование свойств некоторых природных “антибиотиков”</w:t>
      </w:r>
      <w:bookmarkEnd w:id="8"/>
      <w:bookmarkEnd w:id="9"/>
    </w:p>
    <w:p w:rsidR="000331A0" w:rsidRPr="000331A0" w:rsidRDefault="000331A0" w:rsidP="000331A0">
      <w:pPr>
        <w:spacing w:line="360" w:lineRule="auto"/>
        <w:ind w:left="709"/>
        <w:jc w:val="both"/>
        <w:rPr>
          <w:rFonts w:eastAsia="Calibri"/>
          <w:i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а) Брусника</w:t>
      </w:r>
      <w:r w:rsidRPr="000331A0">
        <w:rPr>
          <w:rFonts w:eastAsia="Calibri"/>
          <w:i/>
          <w:lang w:eastAsia="en-US"/>
        </w:rPr>
        <w:t>: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Данная ягода обладает антибактериальными свойствами благодаря активным компонентам, которые в ней содержатся: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1.Бензойная кислота и её соли, обладающие противомикробным действием, угнетая жизнедеятельность и размножение бактерий.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2.Флавоноиды, такие как </w:t>
      </w:r>
      <w:proofErr w:type="spellStart"/>
      <w:r w:rsidRPr="000331A0">
        <w:rPr>
          <w:rFonts w:eastAsia="Calibri"/>
          <w:lang w:eastAsia="en-US"/>
        </w:rPr>
        <w:t>кверцетин</w:t>
      </w:r>
      <w:proofErr w:type="spellEnd"/>
      <w:r w:rsidRPr="000331A0">
        <w:rPr>
          <w:rFonts w:eastAsia="Calibri"/>
          <w:lang w:eastAsia="en-US"/>
        </w:rPr>
        <w:t xml:space="preserve"> и </w:t>
      </w:r>
      <w:proofErr w:type="spellStart"/>
      <w:r w:rsidRPr="000331A0">
        <w:rPr>
          <w:rFonts w:eastAsia="Calibri"/>
          <w:lang w:eastAsia="en-US"/>
        </w:rPr>
        <w:t>мирицетин</w:t>
      </w:r>
      <w:proofErr w:type="spellEnd"/>
      <w:r w:rsidRPr="000331A0">
        <w:rPr>
          <w:rFonts w:eastAsia="Calibri"/>
          <w:lang w:eastAsia="en-US"/>
        </w:rPr>
        <w:t xml:space="preserve">, оказывающие антибактериальное действие, нарушая целостность клеточных мембран микроорганизмов.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3. Дубильные вещества, обладающие вяжущими и бактерицидными свойствами, препятствуют адгезии бактерий к клеткам организма.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4. Органические кислоты, такие как лимонная, яблочная и </w:t>
      </w:r>
      <w:proofErr w:type="spellStart"/>
      <w:r w:rsidRPr="000331A0">
        <w:rPr>
          <w:rFonts w:eastAsia="Calibri"/>
          <w:lang w:eastAsia="en-US"/>
        </w:rPr>
        <w:t>хлорогеновая</w:t>
      </w:r>
      <w:proofErr w:type="spellEnd"/>
      <w:r w:rsidRPr="000331A0">
        <w:rPr>
          <w:rFonts w:eastAsia="Calibri"/>
          <w:lang w:eastAsia="en-US"/>
        </w:rPr>
        <w:t xml:space="preserve">, снижают </w:t>
      </w:r>
      <w:proofErr w:type="spellStart"/>
      <w:r w:rsidRPr="000331A0">
        <w:rPr>
          <w:rFonts w:eastAsia="Calibri"/>
          <w:lang w:eastAsia="en-US"/>
        </w:rPr>
        <w:t>pH</w:t>
      </w:r>
      <w:proofErr w:type="spellEnd"/>
      <w:r w:rsidRPr="000331A0">
        <w:rPr>
          <w:rFonts w:eastAsia="Calibri"/>
          <w:lang w:eastAsia="en-US"/>
        </w:rPr>
        <w:t xml:space="preserve"> среды, что неблагоприятно сказывается на размножении бактерий.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б) Плесень</w:t>
      </w:r>
      <w:r w:rsidRPr="000331A0">
        <w:rPr>
          <w:rFonts w:eastAsia="Calibri"/>
          <w:lang w:eastAsia="en-US"/>
        </w:rPr>
        <w:t xml:space="preserve">: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Плесневые грибы обладают антибактериальными свойствами по нескольким причинам: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1. Многие виды плесени, такие как </w:t>
      </w:r>
      <w:proofErr w:type="spellStart"/>
      <w:r w:rsidRPr="000331A0">
        <w:rPr>
          <w:rFonts w:eastAsia="Calibri"/>
          <w:lang w:eastAsia="en-US"/>
        </w:rPr>
        <w:t>Penicillium</w:t>
      </w:r>
      <w:proofErr w:type="spellEnd"/>
      <w:r w:rsidRPr="000331A0">
        <w:rPr>
          <w:rFonts w:eastAsia="Calibri"/>
          <w:lang w:eastAsia="en-US"/>
        </w:rPr>
        <w:t xml:space="preserve"> и </w:t>
      </w:r>
      <w:proofErr w:type="spellStart"/>
      <w:r w:rsidRPr="000331A0">
        <w:rPr>
          <w:rFonts w:eastAsia="Calibri"/>
          <w:lang w:eastAsia="en-US"/>
        </w:rPr>
        <w:t>Aspergillus</w:t>
      </w:r>
      <w:proofErr w:type="spellEnd"/>
      <w:r w:rsidRPr="000331A0">
        <w:rPr>
          <w:rFonts w:eastAsia="Calibri"/>
          <w:lang w:eastAsia="en-US"/>
        </w:rPr>
        <w:t xml:space="preserve">, производят различные антибиотические вещества в качестве защитных механизмов от бактерий и других микроорганизмов, которые могли бы конкурировать с ними за ресурсы. Это помогает плесени выживать и распространяться.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2. Плесневые грибы выделяют разнообразные вторичные метаболиты, некоторые из которых оказывают токсическое действие на бактерии. Эти токсины нарушают клеточные процессы бактерий, угнетая их рост и размножение.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3. Плесень часто растет в условиях высокой влажности, низких значений </w:t>
      </w:r>
      <w:proofErr w:type="spellStart"/>
      <w:r w:rsidRPr="000331A0">
        <w:rPr>
          <w:rFonts w:eastAsia="Calibri"/>
          <w:lang w:eastAsia="en-US"/>
        </w:rPr>
        <w:t>pH</w:t>
      </w:r>
      <w:proofErr w:type="spellEnd"/>
      <w:r w:rsidRPr="000331A0">
        <w:rPr>
          <w:rFonts w:eastAsia="Calibri"/>
          <w:lang w:eastAsia="en-US"/>
        </w:rPr>
        <w:t xml:space="preserve"> и с ограниченным доступом кислорода. Такие условия неблагоприятны для многих бактерий и подавляют их развитие.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4. Плесневые грибы активно используют различные органические соединения в качестве источников питания, тем самым лишая бактерий необходимых ресурсов для роста.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i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в) Перекись водорода</w:t>
      </w:r>
      <w:r w:rsidRPr="000331A0">
        <w:rPr>
          <w:rFonts w:eastAsia="Calibri"/>
          <w:i/>
          <w:lang w:eastAsia="en-US"/>
        </w:rPr>
        <w:t>: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Пероксид водорода обладает антибактериальными свойствами по нескольким причинам: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1. Перекись водорода является сильным окислителем. Она способна разрушать клеточные мембраны бактерий, что ведет к их гибели. Окислительные процессы нарушают важные биохимические процессы в бактериальных клетках.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lastRenderedPageBreak/>
        <w:t xml:space="preserve">2. Под действием ферментов, содержащихся в бактериальных клетках, пероксид водорода расщепляется с выделением активных кислородных радикалов (гидроксильных, </w:t>
      </w:r>
      <w:proofErr w:type="spellStart"/>
      <w:r w:rsidRPr="000331A0">
        <w:rPr>
          <w:rFonts w:eastAsia="Calibri"/>
          <w:lang w:eastAsia="en-US"/>
        </w:rPr>
        <w:t>пероксильных</w:t>
      </w:r>
      <w:proofErr w:type="spellEnd"/>
      <w:r w:rsidRPr="000331A0">
        <w:rPr>
          <w:rFonts w:eastAsia="Calibri"/>
          <w:lang w:eastAsia="en-US"/>
        </w:rPr>
        <w:t>). Эти радикалы повреждают ДНК, белки и липиды бактериальных клеток, вызывая их гибель.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3. Перекись водорода препятствует нормальному течению метаболических процессов в бактериальных клетках, ингибируя ферменты и блокируя транспорт питательных веществ через клеточные мембраны. </w:t>
      </w:r>
    </w:p>
    <w:p w:rsidR="000331A0" w:rsidRPr="000331A0" w:rsidRDefault="000331A0" w:rsidP="000331A0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4. Высокие концентрации пероксида водорода разрушают клеточные стенки и мембраны бактерий, вызывая их лизис (разрушение) и гибель. </w:t>
      </w:r>
    </w:p>
    <w:p w:rsidR="000331A0" w:rsidRPr="000331A0" w:rsidRDefault="000331A0" w:rsidP="000331A0">
      <w:pPr>
        <w:keepNext/>
        <w:keepLines/>
        <w:spacing w:before="240" w:after="240" w:line="360" w:lineRule="auto"/>
        <w:jc w:val="center"/>
        <w:outlineLvl w:val="1"/>
        <w:rPr>
          <w:b/>
          <w:lang w:eastAsia="en-US"/>
        </w:rPr>
      </w:pPr>
      <w:bookmarkStart w:id="10" w:name="_Toc166275570"/>
      <w:r w:rsidRPr="000331A0">
        <w:rPr>
          <w:b/>
          <w:lang w:eastAsia="en-US"/>
        </w:rPr>
        <w:t>1.4. Общие закономерности механизмов резистентности</w:t>
      </w:r>
      <w:bookmarkEnd w:id="10"/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С открытием антибиотиков, могло показаться, что наступила эпоха победы человека над инфекционными болезнями. Однако такие предположения вскоре были развеяны феноменом антибиотикорезистентности.</w:t>
      </w:r>
      <w:r w:rsidRPr="000331A0">
        <w:rPr>
          <w:rFonts w:eastAsia="Calibri"/>
          <w:color w:val="2C2D2E"/>
          <w:shd w:val="clear" w:color="auto" w:fill="FFFFFF"/>
          <w:lang w:eastAsia="en-US"/>
        </w:rPr>
        <w:t xml:space="preserve"> </w:t>
      </w:r>
      <w:r w:rsidRPr="000331A0">
        <w:rPr>
          <w:rFonts w:eastAsia="Calibri"/>
          <w:lang w:eastAsia="en-US"/>
        </w:rPr>
        <w:t xml:space="preserve">Резистентность (устойчивость микроорганизмов к противомикробным </w:t>
      </w:r>
      <w:proofErr w:type="gramStart"/>
      <w:r w:rsidRPr="000331A0">
        <w:rPr>
          <w:rFonts w:eastAsia="Calibri"/>
          <w:lang w:eastAsia="en-US"/>
        </w:rPr>
        <w:t>препаратам)  ̶</w:t>
      </w:r>
      <w:proofErr w:type="gramEnd"/>
      <w:r w:rsidRPr="000331A0">
        <w:rPr>
          <w:rFonts w:eastAsia="Calibri"/>
          <w:lang w:eastAsia="en-US"/>
        </w:rPr>
        <w:t xml:space="preserve">  это огромная проблема, социальную значимость которой переоценить невозможно. Исторически она берет начало от деструкции пенициллина стафилококковой </w:t>
      </w:r>
      <w:proofErr w:type="spellStart"/>
      <w:r w:rsidRPr="000331A0">
        <w:rPr>
          <w:rFonts w:eastAsia="Calibri"/>
          <w:lang w:eastAsia="en-US"/>
        </w:rPr>
        <w:t>пенциллиназой</w:t>
      </w:r>
      <w:proofErr w:type="spellEnd"/>
      <w:r w:rsidRPr="000331A0">
        <w:rPr>
          <w:rFonts w:eastAsia="Calibri"/>
          <w:lang w:eastAsia="en-US"/>
        </w:rPr>
        <w:t xml:space="preserve">, с чем столкнулся еще Флеминг. Устойчивость возбудителя заболевания к лекарствам делает лечение не эффективным, увеличивает продолжительность заболевания, </w:t>
      </w:r>
      <w:proofErr w:type="spellStart"/>
      <w:r w:rsidRPr="000331A0">
        <w:rPr>
          <w:rFonts w:eastAsia="Calibri"/>
          <w:lang w:eastAsia="en-US"/>
        </w:rPr>
        <w:t>инвалидизирует</w:t>
      </w:r>
      <w:proofErr w:type="spellEnd"/>
      <w:r w:rsidRPr="000331A0">
        <w:rPr>
          <w:rFonts w:eastAsia="Calibri"/>
          <w:lang w:eastAsia="en-US"/>
        </w:rPr>
        <w:t xml:space="preserve"> больного и уносит человеческие жизни. Ради преодоления этого феномена ученым приходится искать новые антибиотики и решать сложнейшие эпидемические задачи. 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Различают два типа устойчивости: 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а) </w:t>
      </w:r>
      <w:r w:rsidRPr="000331A0">
        <w:rPr>
          <w:rFonts w:eastAsia="Calibri"/>
          <w:i/>
          <w:u w:val="single"/>
          <w:lang w:eastAsia="en-US"/>
        </w:rPr>
        <w:t>Истинная (природная) резистентность</w:t>
      </w:r>
      <w:r w:rsidRPr="000331A0">
        <w:rPr>
          <w:rFonts w:eastAsia="Calibri"/>
          <w:lang w:eastAsia="en-US"/>
        </w:rPr>
        <w:t xml:space="preserve">. 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Она характеризуется отсутствием у микроорганизмов мишени действия антибиотика или недоступности данной мишени. При наличии у бактерий природной устойчивости антибиотики клинически неэффективны. Такая резистентность является постоянным видовым признаком микроорганизмов, легко прогнозируется и определяет спектр действия антибиотика. 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i/>
          <w:lang w:eastAsia="en-US"/>
        </w:rPr>
      </w:pPr>
      <w:r w:rsidRPr="000331A0">
        <w:rPr>
          <w:rFonts w:eastAsia="Calibri"/>
          <w:lang w:eastAsia="en-US"/>
        </w:rPr>
        <w:t xml:space="preserve">б) </w:t>
      </w:r>
      <w:r w:rsidRPr="000331A0">
        <w:rPr>
          <w:rFonts w:eastAsia="Calibri"/>
          <w:i/>
          <w:u w:val="single"/>
          <w:lang w:eastAsia="en-US"/>
        </w:rPr>
        <w:t>Приобретенная резистентность</w:t>
      </w:r>
      <w:r w:rsidRPr="000331A0">
        <w:rPr>
          <w:rFonts w:eastAsia="Calibri"/>
          <w:i/>
          <w:lang w:eastAsia="en-US"/>
        </w:rPr>
        <w:t>.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Под ней понимают свойство отдельных штаммов бактерий сохранять жизнеспособность при тех внешних условиях, которые обычно подавляли основную часть микробной популяции. Устойчивость возникает в результате мутации отдельных штаммов бактерий, либо в результате </w:t>
      </w:r>
      <w:proofErr w:type="spellStart"/>
      <w:r w:rsidRPr="000331A0">
        <w:rPr>
          <w:rFonts w:eastAsia="Calibri"/>
          <w:lang w:eastAsia="en-US"/>
        </w:rPr>
        <w:t>плазмидного</w:t>
      </w:r>
      <w:proofErr w:type="spellEnd"/>
      <w:r w:rsidRPr="000331A0">
        <w:rPr>
          <w:rFonts w:eastAsia="Calibri"/>
          <w:lang w:eastAsia="en-US"/>
        </w:rPr>
        <w:t xml:space="preserve"> обмена генетической информацией между отдельными бактериальными клетками. Обычно является следствием воздействия на </w:t>
      </w:r>
      <w:r w:rsidRPr="000331A0">
        <w:rPr>
          <w:rFonts w:eastAsia="Calibri"/>
          <w:lang w:eastAsia="en-US"/>
        </w:rPr>
        <w:lastRenderedPageBreak/>
        <w:t xml:space="preserve">микроорганизм каких-либо повреждающих факторов. Наиболее часто в клинической практике, это действие самих антибиотиков, которые «заставляют» микробные клетки искать пути преодоления негативного воздействия. </w:t>
      </w:r>
      <w:r w:rsidRPr="000331A0">
        <w:rPr>
          <w:rFonts w:eastAsia="Calibri"/>
          <w:vertAlign w:val="superscript"/>
          <w:lang w:eastAsia="en-US"/>
        </w:rPr>
        <w:footnoteReference w:id="2"/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bookmarkStart w:id="11" w:name="_Hlk159193491"/>
      <w:r w:rsidRPr="000331A0">
        <w:rPr>
          <w:rFonts w:eastAsia="Calibri"/>
          <w:lang w:eastAsia="en-US"/>
        </w:rPr>
        <w:t>К основным и наиболее изученным механизмам резистентности относятся:</w:t>
      </w:r>
    </w:p>
    <w:p w:rsidR="000331A0" w:rsidRPr="000331A0" w:rsidRDefault="000331A0" w:rsidP="000331A0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Непроницаемость клеточной стенки</w:t>
      </w:r>
      <w:r w:rsidRPr="000331A0">
        <w:rPr>
          <w:rFonts w:eastAsia="Calibri"/>
          <w:b/>
          <w:lang w:eastAsia="en-US"/>
        </w:rPr>
        <w:t xml:space="preserve">. 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Если антибиотик не проникает через стенку бактерий, то они к нему устойчивы. Зачастую для этого микроб меняет структуры одного из компонентов клеточной оболочки.</w:t>
      </w:r>
    </w:p>
    <w:p w:rsidR="000331A0" w:rsidRPr="000331A0" w:rsidRDefault="000331A0" w:rsidP="000331A0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  <w:i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Изменение строения или функции микробных структур, являющихся мишенью для антимикробных препаратов</w:t>
      </w:r>
      <w:r w:rsidRPr="000331A0">
        <w:rPr>
          <w:rFonts w:eastAsia="Calibri"/>
          <w:i/>
          <w:lang w:eastAsia="en-US"/>
        </w:rPr>
        <w:t>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Каждый антимикробный препарат имеет в микробной клетке свою «мишень». Подавляя ее функцию, он тем самым прекращает рост и размножение микроорганизма. Бактерия в свою очередь способна:     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  а) </w:t>
      </w:r>
      <w:r w:rsidRPr="000331A0">
        <w:rPr>
          <w:rFonts w:eastAsia="Calibri"/>
          <w:i/>
          <w:lang w:eastAsia="en-US"/>
        </w:rPr>
        <w:t>изменять химическую структуру «мишени»</w:t>
      </w:r>
      <w:r w:rsidRPr="000331A0">
        <w:rPr>
          <w:rFonts w:eastAsia="Calibri"/>
          <w:lang w:eastAsia="en-US"/>
        </w:rPr>
        <w:t xml:space="preserve"> (антибиотик не может с ней связаться) </w:t>
      </w:r>
      <w:r w:rsidRPr="000331A0">
        <w:rPr>
          <w:rFonts w:eastAsia="Calibri"/>
          <w:i/>
          <w:lang w:eastAsia="en-US"/>
        </w:rPr>
        <w:t>и ее пространственное расположение</w:t>
      </w:r>
      <w:r w:rsidRPr="000331A0">
        <w:rPr>
          <w:rFonts w:eastAsia="Calibri"/>
          <w:lang w:eastAsia="en-US"/>
        </w:rPr>
        <w:t xml:space="preserve"> (антибиотик «не узнает» «мишень» и не образует с ней комплекса)</w:t>
      </w:r>
      <w:r w:rsidR="00E41239">
        <w:rPr>
          <w:rFonts w:eastAsia="Calibri"/>
          <w:lang w:eastAsia="en-US"/>
        </w:rPr>
        <w:t>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   б) </w:t>
      </w:r>
      <w:r w:rsidRPr="000331A0">
        <w:rPr>
          <w:rFonts w:eastAsia="Calibri"/>
          <w:i/>
          <w:lang w:eastAsia="en-US"/>
        </w:rPr>
        <w:t>передавать функции «мишени» другой структуре</w:t>
      </w:r>
      <w:r w:rsidRPr="000331A0">
        <w:rPr>
          <w:rFonts w:eastAsia="Calibri"/>
          <w:lang w:eastAsia="en-US"/>
        </w:rPr>
        <w:t xml:space="preserve"> (она становится как бы не нужной, действие на нее антибиотика не влияет на функцию микробной клетки)</w:t>
      </w:r>
      <w:r w:rsidR="00E41239">
        <w:rPr>
          <w:rFonts w:eastAsia="Calibri"/>
          <w:lang w:eastAsia="en-US"/>
        </w:rPr>
        <w:t>;</w:t>
      </w:r>
      <w:r w:rsidRPr="000331A0">
        <w:rPr>
          <w:rFonts w:eastAsia="Calibri"/>
          <w:lang w:eastAsia="en-US"/>
        </w:rPr>
        <w:t xml:space="preserve">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   в) </w:t>
      </w:r>
      <w:r w:rsidRPr="000331A0">
        <w:rPr>
          <w:rFonts w:eastAsia="Calibri"/>
          <w:i/>
          <w:lang w:eastAsia="en-US"/>
        </w:rPr>
        <w:t>исключить из своего жизненного цикла функции, определяемые «мишенью»</w:t>
      </w:r>
      <w:r w:rsidRPr="000331A0">
        <w:rPr>
          <w:rFonts w:eastAsia="Calibri"/>
          <w:lang w:eastAsia="en-US"/>
        </w:rPr>
        <w:t xml:space="preserve"> (микроб живет, используя иные метаболические процессы, в которых «мишень» не задействована)</w:t>
      </w:r>
      <w:r w:rsidR="00E41239">
        <w:rPr>
          <w:rFonts w:eastAsia="Calibri"/>
          <w:lang w:eastAsia="en-US"/>
        </w:rPr>
        <w:t>;</w:t>
      </w:r>
      <w:r w:rsidRPr="000331A0">
        <w:rPr>
          <w:rFonts w:eastAsia="Calibri"/>
          <w:lang w:eastAsia="en-US"/>
        </w:rPr>
        <w:t xml:space="preserve">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   г) </w:t>
      </w:r>
      <w:r w:rsidRPr="000331A0">
        <w:rPr>
          <w:rFonts w:eastAsia="Calibri"/>
          <w:i/>
          <w:lang w:eastAsia="en-US"/>
        </w:rPr>
        <w:t>инактивировать антибиотики</w:t>
      </w:r>
      <w:r w:rsidRPr="000331A0">
        <w:rPr>
          <w:rFonts w:eastAsia="Calibri"/>
          <w:lang w:eastAsia="en-US"/>
        </w:rPr>
        <w:t xml:space="preserve"> (образовывать ферменты, которые изменяют структуры лекарства или разрушают его, лишая способности воздействовать на микроорганизм). Пожалуй, это самый распространенный способ защиты возбудителей инфекций от антимикробных агентов. </w:t>
      </w:r>
      <w:r w:rsidRPr="000331A0">
        <w:rPr>
          <w:rFonts w:eastAsia="Calibri"/>
          <w:vertAlign w:val="superscript"/>
          <w:lang w:eastAsia="en-US"/>
        </w:rPr>
        <w:footnoteReference w:id="3"/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Хотя резистентность микроорганизмов имеет строго специфический характер в отношении отдельных препаратов в пределах одной группы, усугубление ситуации с ней способно принести непоправимый вред человечеству. По расчетам британских ученых, проведших исследования по устойчивости к противомикробным препаратам, от антибиотикорезистентности (при сохранении нынешних темпов ее распространения) будет умирать больше людей, чем от онкологических заболеваний и диабета вместе взятых.</w:t>
      </w:r>
    </w:p>
    <w:p w:rsidR="000331A0" w:rsidRPr="000331A0" w:rsidRDefault="000331A0" w:rsidP="000331A0">
      <w:pPr>
        <w:keepNext/>
        <w:keepLines/>
        <w:spacing w:before="240" w:after="240" w:line="360" w:lineRule="auto"/>
        <w:jc w:val="center"/>
        <w:outlineLvl w:val="1"/>
        <w:rPr>
          <w:lang w:eastAsia="en-US"/>
        </w:rPr>
      </w:pPr>
      <w:bookmarkStart w:id="12" w:name="_Toc166275571"/>
      <w:bookmarkStart w:id="13" w:name="_Hlk159192445"/>
      <w:bookmarkEnd w:id="11"/>
      <w:r w:rsidRPr="000331A0">
        <w:rPr>
          <w:b/>
          <w:lang w:eastAsia="en-US"/>
        </w:rPr>
        <w:lastRenderedPageBreak/>
        <w:t>1.5. Причины резистентности и принципы ее профилактики</w:t>
      </w:r>
      <w:bookmarkEnd w:id="12"/>
    </w:p>
    <w:bookmarkEnd w:id="13"/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Безусловно, для решения данной проблемы необходимо быть осведомленным о наиболее частых причинах ее возникновения и мерах профилактики.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Причины развития устойчивости микроорганизмов: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 а) </w:t>
      </w:r>
      <w:r w:rsidRPr="000331A0">
        <w:rPr>
          <w:rFonts w:eastAsia="Calibri"/>
          <w:i/>
          <w:u w:val="single"/>
          <w:lang w:eastAsia="en-US"/>
        </w:rPr>
        <w:t>Необоснованное назначение антибактериальных препаратов</w:t>
      </w:r>
      <w:r w:rsidRPr="000331A0">
        <w:rPr>
          <w:rFonts w:eastAsia="Calibri"/>
          <w:u w:val="single"/>
          <w:lang w:eastAsia="en-US"/>
        </w:rPr>
        <w:t>.</w:t>
      </w:r>
      <w:r w:rsidRPr="000331A0">
        <w:rPr>
          <w:rFonts w:eastAsia="Calibri"/>
          <w:lang w:eastAsia="en-US"/>
        </w:rPr>
        <w:t xml:space="preserve"> Абсолютным показанием для назначения антибактериального препарата является документированная или предполагаемая инфекция. Наиболее часто распространенная ошибка в амбулаторной практике (30-70% случаев) – назначение антибиотиков при вирусных инфекциях</w:t>
      </w:r>
      <w:r w:rsidR="00AE0C0E">
        <w:rPr>
          <w:rFonts w:eastAsia="Calibri"/>
          <w:lang w:eastAsia="en-US"/>
        </w:rPr>
        <w:t>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б) </w:t>
      </w:r>
      <w:r w:rsidRPr="000331A0">
        <w:rPr>
          <w:rFonts w:eastAsia="Calibri"/>
          <w:i/>
          <w:u w:val="single"/>
          <w:lang w:eastAsia="en-US"/>
        </w:rPr>
        <w:t>Ошибки в выборе антибактериальных препаратов.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Антибиотик должен выбираться с учетом следующих основных критериев: спектр антимикробной активности препарата, уровень резистентности возбудителей к антибиотику, доказанная эффективность в клинических исследованиях.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в) </w:t>
      </w:r>
      <w:r w:rsidRPr="000331A0">
        <w:rPr>
          <w:rFonts w:eastAsia="Calibri"/>
          <w:i/>
          <w:u w:val="single"/>
          <w:lang w:eastAsia="en-US"/>
        </w:rPr>
        <w:t>Ошибки в выборе режима дозирования препарата.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Если доза антибиотика недостаточна и не создает в крови и тканях определенную концентрацию препарата, которая подавляет жизнедеятельность микроорганизмов, то это не только неэффективно, но и является реальной предпосылкой к развитию резистентности.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г) </w:t>
      </w:r>
      <w:r w:rsidRPr="000331A0">
        <w:rPr>
          <w:rFonts w:eastAsia="Calibri"/>
          <w:i/>
          <w:u w:val="single"/>
          <w:lang w:eastAsia="en-US"/>
        </w:rPr>
        <w:t>Ошибки комбинированного назначения антибиотиков.</w:t>
      </w:r>
      <w:r w:rsidRPr="000331A0">
        <w:rPr>
          <w:rFonts w:eastAsia="Calibri"/>
          <w:lang w:eastAsia="en-US"/>
        </w:rPr>
        <w:t xml:space="preserve">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Однако в современной ситуации при наличии огромного арсенала высокоэффективных антибактериальных препаратов широкого спектра действия показания к комбинированной антибиотикотерапии значительно сужены, приоритет в лечении многих инфекций остается за </w:t>
      </w:r>
      <w:proofErr w:type="spellStart"/>
      <w:r w:rsidRPr="000331A0">
        <w:rPr>
          <w:rFonts w:eastAsia="Calibri"/>
          <w:lang w:eastAsia="en-US"/>
        </w:rPr>
        <w:t>монотерапией</w:t>
      </w:r>
      <w:proofErr w:type="spellEnd"/>
      <w:r w:rsidRPr="000331A0">
        <w:rPr>
          <w:rFonts w:eastAsia="Calibri"/>
          <w:lang w:eastAsia="en-US"/>
        </w:rPr>
        <w:t xml:space="preserve">.    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i/>
          <w:u w:val="single"/>
          <w:lang w:eastAsia="en-US"/>
        </w:rPr>
      </w:pPr>
      <w:r w:rsidRPr="000331A0">
        <w:rPr>
          <w:rFonts w:eastAsia="Calibri"/>
          <w:lang w:eastAsia="en-US"/>
        </w:rPr>
        <w:t xml:space="preserve">  д) </w:t>
      </w:r>
      <w:r w:rsidRPr="000331A0">
        <w:rPr>
          <w:rFonts w:eastAsia="Calibri"/>
          <w:i/>
          <w:u w:val="single"/>
          <w:lang w:eastAsia="en-US"/>
        </w:rPr>
        <w:t>Ошибки, связанные с длительностью антибиотикотерапии.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Частой является проблема проведения необоснованно длинной антибиотикотерапии у детей. Такая ошибочная тактика обусловлена</w:t>
      </w:r>
      <w:r w:rsidR="00AE0C0E">
        <w:rPr>
          <w:rFonts w:eastAsia="Calibri"/>
          <w:lang w:eastAsia="en-US"/>
        </w:rPr>
        <w:t>,</w:t>
      </w:r>
      <w:r w:rsidRPr="000331A0">
        <w:rPr>
          <w:rFonts w:eastAsia="Calibri"/>
          <w:lang w:eastAsia="en-US"/>
        </w:rPr>
        <w:t xml:space="preserve"> прежде всего</w:t>
      </w:r>
      <w:r w:rsidR="00AE0C0E">
        <w:rPr>
          <w:rFonts w:eastAsia="Calibri"/>
          <w:lang w:eastAsia="en-US"/>
        </w:rPr>
        <w:t>,</w:t>
      </w:r>
      <w:r w:rsidRPr="000331A0">
        <w:rPr>
          <w:rFonts w:eastAsia="Calibri"/>
          <w:lang w:eastAsia="en-US"/>
        </w:rPr>
        <w:t xml:space="preserve"> недостаточным пониманием цели самой антибиотикотерапии, </w:t>
      </w:r>
      <w:r w:rsidR="00AE0C0E" w:rsidRPr="000331A0">
        <w:rPr>
          <w:rFonts w:eastAsia="Calibri"/>
          <w:lang w:eastAsia="en-US"/>
        </w:rPr>
        <w:t>которая сводится</w:t>
      </w:r>
      <w:r w:rsidR="00AE0C0E">
        <w:rPr>
          <w:rFonts w:eastAsia="Calibri"/>
          <w:lang w:eastAsia="en-US"/>
        </w:rPr>
        <w:t>,</w:t>
      </w:r>
      <w:r w:rsidRPr="000331A0">
        <w:rPr>
          <w:rFonts w:eastAsia="Calibri"/>
          <w:lang w:eastAsia="en-US"/>
        </w:rPr>
        <w:t xml:space="preserve"> в первую очередь</w:t>
      </w:r>
      <w:r w:rsidR="00AE0C0E">
        <w:rPr>
          <w:rFonts w:eastAsia="Calibri"/>
          <w:lang w:eastAsia="en-US"/>
        </w:rPr>
        <w:t>,</w:t>
      </w:r>
      <w:r w:rsidRPr="000331A0">
        <w:rPr>
          <w:rFonts w:eastAsia="Calibri"/>
          <w:lang w:eastAsia="en-US"/>
        </w:rPr>
        <w:t xml:space="preserve"> к уничтожению возбудителя или подавлению его дальнейшего роста.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   е) </w:t>
      </w:r>
      <w:r w:rsidRPr="000331A0">
        <w:rPr>
          <w:rFonts w:eastAsia="Calibri"/>
          <w:i/>
          <w:u w:val="single"/>
          <w:lang w:eastAsia="en-US"/>
        </w:rPr>
        <w:t>Социальная проблема неадекватного доступа к лекарствам</w:t>
      </w:r>
      <w:r w:rsidRPr="000331A0">
        <w:rPr>
          <w:rFonts w:eastAsia="Calibri"/>
          <w:lang w:eastAsia="en-US"/>
        </w:rPr>
        <w:t xml:space="preserve">.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На рынке появляются некачественные, но дешевые препараты. В результате быстро развивается резистентность к ним, и как следствие, </w:t>
      </w:r>
      <w:proofErr w:type="spellStart"/>
      <w:r w:rsidRPr="000331A0">
        <w:rPr>
          <w:rFonts w:eastAsia="Calibri"/>
          <w:lang w:eastAsia="en-US"/>
        </w:rPr>
        <w:t>пролонгирование</w:t>
      </w:r>
      <w:proofErr w:type="spellEnd"/>
      <w:r w:rsidRPr="000331A0">
        <w:rPr>
          <w:rFonts w:eastAsia="Calibri"/>
          <w:lang w:eastAsia="en-US"/>
        </w:rPr>
        <w:t xml:space="preserve"> времени болезни.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Принципы профилактики резистентности: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1. Проведение терапии с применением антибиотиков в максимальных дозах до полного преодоления болезни;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2. Периодическая замена широко применяемых препаратов недавно созданными или редко назначаемыми (резервными);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lastRenderedPageBreak/>
        <w:t xml:space="preserve"> 3. Теоретически оправданное комбинированное использование ряда препаратов;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4. Не заменять один препарат на другой, к которому в свою очередь существует перекрестная резистентность (устойчивость микроорганизмов к нескольким антибиотикам одного химического класса);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5. Проводить оценку антибактериального препарата (примерно раз в год), который чаще всего применялся для лечебных целей, и анализировать результаты лечения;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6. Периодически оценивать вид возбудителя и устойчивость штаммов микроорганизмов, циркулирующих в больничной среде, принимать меры для предупреждения внутрибольничной инфекции;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7. Бороться с бесконтрольным применением антибактериальных средств;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8. Ограничить применение в пищевой промышленности и ветеринарии препаратов, использующихся для лечения людей;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 9. Отдавать предпочтение препаратам с узким спектром действия.</w:t>
      </w:r>
      <w:r w:rsidRPr="000331A0">
        <w:rPr>
          <w:rFonts w:eastAsia="Calibri"/>
          <w:vertAlign w:val="superscript"/>
          <w:lang w:eastAsia="en-US"/>
        </w:rPr>
        <w:footnoteReference w:id="4"/>
      </w:r>
    </w:p>
    <w:p w:rsidR="000331A0" w:rsidRPr="000331A0" w:rsidRDefault="000331A0" w:rsidP="000331A0">
      <w:pPr>
        <w:spacing w:line="360" w:lineRule="auto"/>
        <w:ind w:firstLine="564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Нельзя не отметить, что ключевым приоритетом стратегии борьбы с резистентностью является оптимизация использования </w:t>
      </w:r>
      <w:proofErr w:type="spellStart"/>
      <w:r w:rsidRPr="000331A0">
        <w:rPr>
          <w:rFonts w:eastAsia="Calibri"/>
          <w:lang w:eastAsia="en-US"/>
        </w:rPr>
        <w:t>бактериостатиков</w:t>
      </w:r>
      <w:proofErr w:type="spellEnd"/>
      <w:r w:rsidRPr="000331A0">
        <w:rPr>
          <w:rFonts w:eastAsia="Calibri"/>
          <w:lang w:eastAsia="en-US"/>
        </w:rPr>
        <w:t xml:space="preserve"> и бактерицидов. С этой целью ВОЗ составила перечень антибиотиков, разделив их на группы в зависимости от приоритетности применения:</w:t>
      </w:r>
    </w:p>
    <w:p w:rsidR="000331A0" w:rsidRPr="000331A0" w:rsidRDefault="000331A0" w:rsidP="000331A0">
      <w:pPr>
        <w:numPr>
          <w:ilvl w:val="0"/>
          <w:numId w:val="3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Категория широкого пользования</w:t>
      </w:r>
      <w:r w:rsidRPr="000331A0">
        <w:rPr>
          <w:rFonts w:eastAsia="Calibri"/>
          <w:i/>
          <w:lang w:eastAsia="en-US"/>
        </w:rPr>
        <w:t xml:space="preserve"> </w:t>
      </w:r>
      <w:r w:rsidRPr="000331A0">
        <w:rPr>
          <w:rFonts w:eastAsia="Calibri"/>
          <w:lang w:eastAsia="en-US"/>
        </w:rPr>
        <w:t xml:space="preserve">(29 препаратов). Они применяются в первую очередь при самых разных инфекционных болезнях. </w:t>
      </w:r>
    </w:p>
    <w:p w:rsidR="000331A0" w:rsidRPr="000331A0" w:rsidRDefault="000331A0" w:rsidP="000331A0">
      <w:pPr>
        <w:numPr>
          <w:ilvl w:val="0"/>
          <w:numId w:val="3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Группа наблюдения</w:t>
      </w:r>
      <w:r w:rsidRPr="000331A0">
        <w:rPr>
          <w:rFonts w:eastAsia="Calibri"/>
          <w:lang w:eastAsia="en-US"/>
        </w:rPr>
        <w:t>. В нее были включены препараты, в отношении которых существуют опасения по поводу токсичности или возможного появления резистентности. Эти средства рекомендованы в качестве первой и второй линии терапии по конкретным показаниям.</w:t>
      </w:r>
    </w:p>
    <w:p w:rsidR="000331A0" w:rsidRPr="000331A0" w:rsidRDefault="000331A0" w:rsidP="000331A0">
      <w:pPr>
        <w:numPr>
          <w:ilvl w:val="0"/>
          <w:numId w:val="3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0331A0">
        <w:rPr>
          <w:rFonts w:eastAsia="Calibri"/>
          <w:i/>
          <w:u w:val="single"/>
          <w:lang w:eastAsia="en-US"/>
        </w:rPr>
        <w:t>Антибиотики резерва</w:t>
      </w:r>
      <w:r w:rsidRPr="000331A0">
        <w:rPr>
          <w:rFonts w:eastAsia="Calibri"/>
          <w:i/>
          <w:lang w:eastAsia="en-US"/>
        </w:rPr>
        <w:t>.</w:t>
      </w:r>
      <w:r w:rsidRPr="000331A0">
        <w:rPr>
          <w:rFonts w:eastAsia="Calibri"/>
          <w:lang w:eastAsia="en-US"/>
        </w:rPr>
        <w:t xml:space="preserve"> Это препараты, которые рассматриваются как крайний вариант антибиотикотерапии. Они доступны при необходимости, но их назначение возможно только в очень специфических клинических ситуациях, когда альтернативные средства потерпели неудачу и не могут быть использованы, например, при опасных для жизни инфекциях, вызванных бактериями со множественной лекарственной устойчивостью.                                                                      </w:t>
      </w:r>
    </w:p>
    <w:p w:rsidR="000331A0" w:rsidRPr="000331A0" w:rsidRDefault="000331A0" w:rsidP="000331A0">
      <w:pPr>
        <w:keepNext/>
        <w:keepLines/>
        <w:spacing w:before="240" w:after="240" w:line="360" w:lineRule="auto"/>
        <w:jc w:val="center"/>
        <w:outlineLvl w:val="1"/>
        <w:rPr>
          <w:lang w:eastAsia="en-US"/>
        </w:rPr>
      </w:pPr>
      <w:bookmarkStart w:id="14" w:name="_Toc166275572"/>
      <w:r w:rsidRPr="000331A0">
        <w:rPr>
          <w:b/>
          <w:lang w:eastAsia="en-US"/>
        </w:rPr>
        <w:lastRenderedPageBreak/>
        <w:t>1.6. Мифы об антибиотикотерапии</w:t>
      </w:r>
      <w:bookmarkEnd w:id="14"/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В современном мире остро стоит проблема неосведомленности людей и широкого распространения недостоверной информации как об антибиотикотерапии в целом, так и о препаратах, в ней применяемых в частности.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proofErr w:type="gramStart"/>
      <w:r w:rsidRPr="000331A0">
        <w:rPr>
          <w:rFonts w:eastAsia="Calibri"/>
          <w:lang w:eastAsia="en-US"/>
        </w:rPr>
        <w:t>Антибиотикотерапия  ̶</w:t>
      </w:r>
      <w:proofErr w:type="gramEnd"/>
      <w:r w:rsidRPr="000331A0">
        <w:rPr>
          <w:rFonts w:eastAsia="Calibri"/>
          <w:lang w:eastAsia="en-US"/>
        </w:rPr>
        <w:t xml:space="preserve">  лечение инфекционных заболеваний с использованием антибиотиков, являющихся классом лекарственных препаратов, предназначенных для борьбы с бактериальными инфекциями.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Миф 1: антибиотики лечат от всех болезней.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Это суждение весьма далеко от истины. Антибиотики не только не подавляют жизнедеятельность возбудителей </w:t>
      </w:r>
      <w:proofErr w:type="spellStart"/>
      <w:r w:rsidRPr="000331A0">
        <w:rPr>
          <w:rFonts w:eastAsia="Calibri"/>
          <w:lang w:eastAsia="en-US"/>
        </w:rPr>
        <w:t>небактериальных</w:t>
      </w:r>
      <w:proofErr w:type="spellEnd"/>
      <w:r w:rsidRPr="000331A0">
        <w:rPr>
          <w:rFonts w:eastAsia="Calibri"/>
          <w:lang w:eastAsia="en-US"/>
        </w:rPr>
        <w:t xml:space="preserve"> инфекций, но и не действуют на бактерии, приобретшие устойчивость к данному препарату или не входящие в его спектр действия. Лечить антибиотиками заболевание вирусной природы бесполезно.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Миф 2: антибиотики можно пить в качестве профилактики бактериальных инфекций.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Превентивно антибиотики можно пить только под контролем врача. Несоблюдение этого правила создает благоприятные условия для появления устойчивости бактерий к данным препаратам. </w:t>
      </w:r>
    </w:p>
    <w:p w:rsidR="000331A0" w:rsidRPr="000331A0" w:rsidRDefault="000331A0" w:rsidP="000331A0">
      <w:pPr>
        <w:spacing w:line="360" w:lineRule="auto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>Миф 3: Курс антибиотиков можно не доводить до конца.</w:t>
      </w:r>
    </w:p>
    <w:p w:rsidR="000331A0" w:rsidRPr="000331A0" w:rsidRDefault="000331A0" w:rsidP="000331A0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0331A0">
        <w:rPr>
          <w:rFonts w:eastAsia="Calibri"/>
          <w:lang w:eastAsia="en-US"/>
        </w:rPr>
        <w:t xml:space="preserve">Это </w:t>
      </w:r>
      <w:proofErr w:type="gramStart"/>
      <w:r w:rsidRPr="000331A0">
        <w:rPr>
          <w:rFonts w:eastAsia="Calibri"/>
          <w:lang w:eastAsia="en-US"/>
        </w:rPr>
        <w:t>ошибка  ̶</w:t>
      </w:r>
      <w:proofErr w:type="gramEnd"/>
      <w:r w:rsidRPr="000331A0">
        <w:rPr>
          <w:rFonts w:eastAsia="Calibri"/>
          <w:lang w:eastAsia="en-US"/>
        </w:rPr>
        <w:t xml:space="preserve">  одна из самых главных причин стремительного роста вторичной резистентности бактерий, которые в результате мутаций и обмена частями генома друг с другом становятся неуязвимыми, не поддающимися лечению.</w:t>
      </w:r>
    </w:p>
    <w:p w:rsidR="000331A0" w:rsidRDefault="000331A0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D37729" w:rsidP="000331A0">
      <w:pPr>
        <w:spacing w:line="360" w:lineRule="auto"/>
        <w:jc w:val="center"/>
        <w:rPr>
          <w:rFonts w:eastAsia="Calibri"/>
          <w:lang w:eastAsia="en-US"/>
        </w:rPr>
      </w:pPr>
    </w:p>
    <w:p w:rsidR="00D37729" w:rsidRDefault="000331A0" w:rsidP="000331A0">
      <w:pPr>
        <w:spacing w:line="360" w:lineRule="auto"/>
        <w:jc w:val="center"/>
        <w:rPr>
          <w:rFonts w:eastAsia="Calibri"/>
          <w:b/>
          <w:lang w:eastAsia="en-US"/>
        </w:rPr>
      </w:pPr>
      <w:r w:rsidRPr="00D37729">
        <w:rPr>
          <w:rFonts w:eastAsia="Calibri"/>
          <w:b/>
          <w:lang w:eastAsia="en-US"/>
        </w:rPr>
        <w:lastRenderedPageBreak/>
        <w:t>Основное содержание</w:t>
      </w:r>
    </w:p>
    <w:p w:rsidR="003755E8" w:rsidRPr="00D37729" w:rsidRDefault="003755E8" w:rsidP="003755E8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качестве контрольного образца</w:t>
      </w:r>
      <w:r w:rsidRPr="00D3772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были взяты</w:t>
      </w:r>
      <w:r w:rsidRPr="00D3772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по одному из</w:t>
      </w:r>
      <w:r w:rsidRPr="00D37729">
        <w:rPr>
          <w:rFonts w:eastAsia="Calibri"/>
          <w:lang w:eastAsia="en-US"/>
        </w:rPr>
        <w:t xml:space="preserve"> образцов изучаемых микроорганизмов</w:t>
      </w:r>
      <w:r>
        <w:rPr>
          <w:rFonts w:eastAsia="Calibri"/>
          <w:lang w:eastAsia="en-US"/>
        </w:rPr>
        <w:t xml:space="preserve">, </w:t>
      </w:r>
      <w:r w:rsidR="00AE0C0E">
        <w:rPr>
          <w:rFonts w:eastAsia="Calibri"/>
          <w:lang w:eastAsia="en-US"/>
        </w:rPr>
        <w:t xml:space="preserve">которые </w:t>
      </w:r>
      <w:r w:rsidR="00AE0C0E" w:rsidRPr="00D37729">
        <w:rPr>
          <w:rFonts w:eastAsia="Calibri"/>
          <w:lang w:eastAsia="en-US"/>
        </w:rPr>
        <w:t>не</w:t>
      </w:r>
      <w:r w:rsidRPr="00D37729">
        <w:rPr>
          <w:rFonts w:eastAsia="Calibri"/>
          <w:lang w:eastAsia="en-US"/>
        </w:rPr>
        <w:t xml:space="preserve"> подвергались воздействию антибактериальных препаратов и их природных аналогов. В контрольной группе продолжалось активное размножение бактерий, колонии микроорганизмов стали занимать большую площадь поверхности питательных сред.</w:t>
      </w:r>
    </w:p>
    <w:p w:rsidR="00D37729" w:rsidRPr="00D37729" w:rsidRDefault="00D37729" w:rsidP="00D37729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Цель исследования:</w:t>
      </w:r>
      <w:r w:rsidRPr="00D37729">
        <w:rPr>
          <w:rFonts w:eastAsia="Calibri"/>
          <w:b/>
          <w:lang w:eastAsia="en-US"/>
        </w:rPr>
        <w:t xml:space="preserve"> </w:t>
      </w:r>
      <w:bookmarkStart w:id="15" w:name="_Hlk163173155"/>
      <w:r w:rsidRPr="00D37729">
        <w:rPr>
          <w:rFonts w:eastAsia="Calibri"/>
          <w:lang w:eastAsia="en-US"/>
        </w:rPr>
        <w:t xml:space="preserve">изучение влияния </w:t>
      </w:r>
      <w:bookmarkStart w:id="16" w:name="_Hlk164257625"/>
      <w:r w:rsidRPr="00D37729">
        <w:rPr>
          <w:rFonts w:eastAsia="Calibri"/>
          <w:lang w:eastAsia="en-US"/>
        </w:rPr>
        <w:t>природных, полусинтетических и синтетических</w:t>
      </w:r>
      <w:bookmarkEnd w:id="16"/>
      <w:r w:rsidRPr="00D37729">
        <w:rPr>
          <w:rFonts w:eastAsia="Calibri"/>
          <w:lang w:eastAsia="en-US"/>
        </w:rPr>
        <w:t xml:space="preserve"> антибиотиков на биологические системы </w:t>
      </w:r>
      <w:bookmarkEnd w:id="15"/>
      <w:r w:rsidRPr="00D37729">
        <w:rPr>
          <w:rFonts w:eastAsia="Calibri"/>
          <w:lang w:eastAsia="en-US"/>
        </w:rPr>
        <w:t>(микроорганизмы)</w:t>
      </w:r>
    </w:p>
    <w:p w:rsidR="00D37729" w:rsidRPr="00D37729" w:rsidRDefault="00D37729" w:rsidP="00D37729">
      <w:pPr>
        <w:spacing w:before="360" w:after="240" w:line="360" w:lineRule="auto"/>
        <w:ind w:firstLine="737"/>
        <w:contextualSpacing/>
        <w:jc w:val="both"/>
        <w:rPr>
          <w:rFonts w:eastAsia="Calibri"/>
          <w:lang w:eastAsia="en-US"/>
        </w:rPr>
      </w:pPr>
      <w:bookmarkStart w:id="17" w:name="_Hlk166261797"/>
      <w:r w:rsidRPr="00D37729">
        <w:rPr>
          <w:rFonts w:eastAsia="Calibri"/>
          <w:b/>
          <w:i/>
          <w:lang w:eastAsia="en-US"/>
        </w:rPr>
        <w:t>Методы работы:</w:t>
      </w:r>
      <w:r w:rsidRPr="00D37729">
        <w:rPr>
          <w:rFonts w:eastAsia="Calibri"/>
          <w:lang w:eastAsia="en-US"/>
        </w:rPr>
        <w:t xml:space="preserve"> поисково-исследовательский, эксперимент, </w:t>
      </w:r>
      <w:proofErr w:type="spellStart"/>
      <w:r w:rsidRPr="00D37729">
        <w:rPr>
          <w:rFonts w:eastAsia="Calibri"/>
          <w:lang w:eastAsia="en-US"/>
        </w:rPr>
        <w:t>микроскопирование</w:t>
      </w:r>
      <w:proofErr w:type="spellEnd"/>
      <w:r w:rsidRPr="00D37729">
        <w:rPr>
          <w:rFonts w:eastAsia="Calibri"/>
          <w:lang w:eastAsia="en-US"/>
        </w:rPr>
        <w:t>.</w:t>
      </w:r>
      <w:bookmarkEnd w:id="17"/>
    </w:p>
    <w:p w:rsidR="00D37729" w:rsidRPr="00D37729" w:rsidRDefault="00D37729" w:rsidP="00D37729">
      <w:pPr>
        <w:spacing w:before="360" w:after="240" w:line="360" w:lineRule="auto"/>
        <w:ind w:firstLine="62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</w:t>
      </w:r>
      <w:r w:rsidRPr="00D37729">
        <w:rPr>
          <w:rFonts w:eastAsia="Calibri"/>
          <w:b/>
          <w:i/>
          <w:lang w:eastAsia="en-US"/>
        </w:rPr>
        <w:t xml:space="preserve">Объекты исследования: </w:t>
      </w:r>
      <w:r w:rsidRPr="00D37729">
        <w:rPr>
          <w:rFonts w:eastAsia="Calibri"/>
          <w:lang w:eastAsia="en-US"/>
        </w:rPr>
        <w:t>(см. рис. 1 приложения 1)</w:t>
      </w:r>
    </w:p>
    <w:p w:rsidR="00D37729" w:rsidRPr="00D37729" w:rsidRDefault="00D37729" w:rsidP="00D37729">
      <w:pPr>
        <w:spacing w:before="360"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D37729">
        <w:rPr>
          <w:rFonts w:eastAsia="Calibri"/>
          <w:i/>
          <w:lang w:eastAsia="en-US"/>
        </w:rPr>
        <w:t xml:space="preserve">Фармацевтические препараты: </w:t>
      </w:r>
    </w:p>
    <w:p w:rsidR="00D37729" w:rsidRPr="00D37729" w:rsidRDefault="00D37729" w:rsidP="00D37729">
      <w:pPr>
        <w:numPr>
          <w:ilvl w:val="0"/>
          <w:numId w:val="4"/>
        </w:numPr>
        <w:spacing w:after="240" w:line="360" w:lineRule="auto"/>
        <w:contextualSpacing/>
        <w:jc w:val="both"/>
        <w:rPr>
          <w:rFonts w:eastAsia="Calibri"/>
          <w:lang w:eastAsia="en-US"/>
        </w:rPr>
      </w:pPr>
      <w:proofErr w:type="spellStart"/>
      <w:r w:rsidRPr="00D37729">
        <w:rPr>
          <w:rFonts w:eastAsia="Calibri"/>
          <w:lang w:eastAsia="en-US"/>
        </w:rPr>
        <w:t>Амоксиклав</w:t>
      </w:r>
      <w:proofErr w:type="spellEnd"/>
      <w:r w:rsidRPr="00D37729">
        <w:rPr>
          <w:rFonts w:eastAsia="Calibri"/>
          <w:lang w:eastAsia="en-US"/>
        </w:rPr>
        <w:t xml:space="preserve"> таблетки </w:t>
      </w:r>
      <w:proofErr w:type="spellStart"/>
      <w:r w:rsidRPr="00D37729">
        <w:rPr>
          <w:rFonts w:eastAsia="Calibri"/>
          <w:lang w:eastAsia="en-US"/>
        </w:rPr>
        <w:t>покрыт.плен.об</w:t>
      </w:r>
      <w:proofErr w:type="spellEnd"/>
      <w:r w:rsidRPr="00D37729">
        <w:rPr>
          <w:rFonts w:eastAsia="Calibri"/>
          <w:lang w:eastAsia="en-US"/>
        </w:rPr>
        <w:t xml:space="preserve">. 875 мг+125 мг / </w:t>
      </w:r>
      <w:proofErr w:type="spellStart"/>
      <w:r w:rsidRPr="00D37729">
        <w:rPr>
          <w:rFonts w:eastAsia="Calibri"/>
          <w:lang w:eastAsia="en-US"/>
        </w:rPr>
        <w:t>Сандоз</w:t>
      </w:r>
      <w:proofErr w:type="spellEnd"/>
      <w:r w:rsidRPr="00D37729">
        <w:rPr>
          <w:rFonts w:eastAsia="Calibri"/>
          <w:lang w:eastAsia="en-US"/>
        </w:rPr>
        <w:t xml:space="preserve"> </w:t>
      </w:r>
      <w:proofErr w:type="spellStart"/>
      <w:r w:rsidRPr="00D37729">
        <w:rPr>
          <w:rFonts w:eastAsia="Calibri"/>
          <w:lang w:eastAsia="en-US"/>
        </w:rPr>
        <w:t>ГмбХ</w:t>
      </w:r>
      <w:proofErr w:type="spellEnd"/>
      <w:r w:rsidRPr="00D37729">
        <w:rPr>
          <w:rFonts w:eastAsia="Calibri"/>
          <w:lang w:eastAsia="en-US"/>
        </w:rPr>
        <w:t xml:space="preserve">, Австрия (основное действующее </w:t>
      </w:r>
      <w:proofErr w:type="gramStart"/>
      <w:r w:rsidRPr="00D37729">
        <w:rPr>
          <w:rFonts w:eastAsia="Calibri"/>
          <w:lang w:eastAsia="en-US"/>
        </w:rPr>
        <w:t>вещество  ̶</w:t>
      </w:r>
      <w:proofErr w:type="gramEnd"/>
      <w:r w:rsidRPr="00D37729">
        <w:rPr>
          <w:rFonts w:eastAsia="Calibri"/>
          <w:lang w:eastAsia="en-US"/>
        </w:rPr>
        <w:t xml:space="preserve">  Амоксициллин + </w:t>
      </w:r>
      <w:proofErr w:type="spellStart"/>
      <w:r w:rsidRPr="00D37729">
        <w:rPr>
          <w:rFonts w:eastAsia="Calibri"/>
          <w:lang w:eastAsia="en-US"/>
        </w:rPr>
        <w:t>Клавулановая</w:t>
      </w:r>
      <w:proofErr w:type="spellEnd"/>
      <w:r w:rsidRPr="00D37729">
        <w:rPr>
          <w:rFonts w:eastAsia="Calibri"/>
          <w:lang w:eastAsia="en-US"/>
        </w:rPr>
        <w:t xml:space="preserve"> кислота (</w:t>
      </w:r>
      <w:proofErr w:type="spellStart"/>
      <w:r w:rsidRPr="00D37729">
        <w:rPr>
          <w:rFonts w:eastAsia="Calibri"/>
          <w:lang w:eastAsia="en-US"/>
        </w:rPr>
        <w:t>Amoxicillin</w:t>
      </w:r>
      <w:proofErr w:type="spellEnd"/>
      <w:r w:rsidRPr="00D37729">
        <w:rPr>
          <w:rFonts w:eastAsia="Calibri"/>
          <w:lang w:eastAsia="en-US"/>
        </w:rPr>
        <w:t xml:space="preserve"> + </w:t>
      </w:r>
      <w:proofErr w:type="spellStart"/>
      <w:r w:rsidRPr="00D37729">
        <w:rPr>
          <w:rFonts w:eastAsia="Calibri"/>
          <w:lang w:eastAsia="en-US"/>
        </w:rPr>
        <w:t>Clavulanic</w:t>
      </w:r>
      <w:proofErr w:type="spellEnd"/>
      <w:r w:rsidRPr="00D37729">
        <w:rPr>
          <w:rFonts w:eastAsia="Calibri"/>
          <w:lang w:eastAsia="en-US"/>
        </w:rPr>
        <w:t xml:space="preserve"> </w:t>
      </w:r>
      <w:proofErr w:type="spellStart"/>
      <w:r w:rsidRPr="00D37729">
        <w:rPr>
          <w:rFonts w:eastAsia="Calibri"/>
          <w:lang w:eastAsia="en-US"/>
        </w:rPr>
        <w:t>acid</w:t>
      </w:r>
      <w:proofErr w:type="spellEnd"/>
      <w:r w:rsidRPr="00D37729">
        <w:rPr>
          <w:rFonts w:eastAsia="Calibri"/>
          <w:lang w:eastAsia="en-US"/>
        </w:rPr>
        <w:t xml:space="preserve">)); </w:t>
      </w:r>
    </w:p>
    <w:p w:rsidR="00D37729" w:rsidRPr="00D37729" w:rsidRDefault="00D37729" w:rsidP="00D37729">
      <w:pPr>
        <w:numPr>
          <w:ilvl w:val="0"/>
          <w:numId w:val="4"/>
        </w:numPr>
        <w:spacing w:before="360" w:after="240" w:line="360" w:lineRule="auto"/>
        <w:contextualSpacing/>
        <w:jc w:val="both"/>
        <w:rPr>
          <w:rFonts w:eastAsia="Calibri"/>
          <w:lang w:eastAsia="en-US"/>
        </w:rPr>
      </w:pPr>
      <w:proofErr w:type="spellStart"/>
      <w:r w:rsidRPr="00D37729">
        <w:rPr>
          <w:rFonts w:eastAsia="Calibri"/>
          <w:lang w:eastAsia="en-US"/>
        </w:rPr>
        <w:t>Доксициклин</w:t>
      </w:r>
      <w:proofErr w:type="spellEnd"/>
      <w:r w:rsidRPr="00D37729">
        <w:rPr>
          <w:rFonts w:eastAsia="Calibri"/>
          <w:lang w:eastAsia="en-US"/>
        </w:rPr>
        <w:t xml:space="preserve"> Экспресс таблетки </w:t>
      </w:r>
      <w:proofErr w:type="spellStart"/>
      <w:r w:rsidRPr="00D37729">
        <w:rPr>
          <w:rFonts w:eastAsia="Calibri"/>
          <w:lang w:eastAsia="en-US"/>
        </w:rPr>
        <w:t>диспергируемые</w:t>
      </w:r>
      <w:proofErr w:type="spellEnd"/>
      <w:r w:rsidRPr="00D37729">
        <w:rPr>
          <w:rFonts w:eastAsia="Calibri"/>
          <w:lang w:eastAsia="en-US"/>
        </w:rPr>
        <w:t xml:space="preserve"> 100 мг / </w:t>
      </w:r>
      <w:bookmarkStart w:id="18" w:name="_Hlk163172527"/>
      <w:r w:rsidRPr="00D37729">
        <w:rPr>
          <w:rFonts w:eastAsia="Calibri"/>
          <w:lang w:eastAsia="en-US"/>
        </w:rPr>
        <w:t>Фармстандарт-</w:t>
      </w:r>
      <w:proofErr w:type="spellStart"/>
      <w:r w:rsidRPr="00D37729">
        <w:rPr>
          <w:rFonts w:eastAsia="Calibri"/>
          <w:lang w:eastAsia="en-US"/>
        </w:rPr>
        <w:t>Лексредства</w:t>
      </w:r>
      <w:proofErr w:type="spellEnd"/>
      <w:r w:rsidRPr="00D37729">
        <w:rPr>
          <w:rFonts w:eastAsia="Calibri"/>
          <w:lang w:eastAsia="en-US"/>
        </w:rPr>
        <w:t xml:space="preserve">, Россия (основное действующее </w:t>
      </w:r>
      <w:proofErr w:type="gramStart"/>
      <w:r w:rsidRPr="00D37729">
        <w:rPr>
          <w:rFonts w:eastAsia="Calibri"/>
          <w:lang w:eastAsia="en-US"/>
        </w:rPr>
        <w:t>вещество  ̶</w:t>
      </w:r>
      <w:proofErr w:type="gramEnd"/>
      <w:r w:rsidRPr="00D37729">
        <w:rPr>
          <w:rFonts w:eastAsia="Calibri"/>
          <w:lang w:eastAsia="en-US"/>
        </w:rPr>
        <w:t xml:space="preserve">  </w:t>
      </w:r>
      <w:bookmarkEnd w:id="18"/>
      <w:proofErr w:type="spellStart"/>
      <w:r w:rsidRPr="00D37729">
        <w:rPr>
          <w:rFonts w:eastAsia="Calibri"/>
          <w:lang w:eastAsia="en-US"/>
        </w:rPr>
        <w:t>Доксициклина</w:t>
      </w:r>
      <w:proofErr w:type="spellEnd"/>
      <w:r w:rsidRPr="00D37729">
        <w:rPr>
          <w:rFonts w:eastAsia="Calibri"/>
          <w:lang w:eastAsia="en-US"/>
        </w:rPr>
        <w:t xml:space="preserve"> гидрохлорид); </w:t>
      </w:r>
    </w:p>
    <w:p w:rsidR="00D37729" w:rsidRPr="00D37729" w:rsidRDefault="00D37729" w:rsidP="00D37729">
      <w:pPr>
        <w:numPr>
          <w:ilvl w:val="0"/>
          <w:numId w:val="4"/>
        </w:numPr>
        <w:spacing w:before="360" w:line="360" w:lineRule="auto"/>
        <w:contextualSpacing/>
        <w:jc w:val="both"/>
        <w:rPr>
          <w:rFonts w:eastAsia="Calibri"/>
          <w:lang w:eastAsia="en-US"/>
        </w:rPr>
      </w:pPr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 xml:space="preserve"> таблетки 250 мг / Фармстандарт-</w:t>
      </w:r>
      <w:proofErr w:type="spellStart"/>
      <w:r w:rsidRPr="00D37729">
        <w:rPr>
          <w:rFonts w:eastAsia="Calibri"/>
          <w:lang w:eastAsia="en-US"/>
        </w:rPr>
        <w:t>Лексредства</w:t>
      </w:r>
      <w:proofErr w:type="spellEnd"/>
      <w:r w:rsidRPr="00D37729">
        <w:rPr>
          <w:rFonts w:eastAsia="Calibri"/>
          <w:lang w:eastAsia="en-US"/>
        </w:rPr>
        <w:t xml:space="preserve">, Россия (основное действующее </w:t>
      </w:r>
      <w:proofErr w:type="gramStart"/>
      <w:r w:rsidRPr="00D37729">
        <w:rPr>
          <w:rFonts w:eastAsia="Calibri"/>
          <w:lang w:eastAsia="en-US"/>
        </w:rPr>
        <w:t>вещество  ̶</w:t>
      </w:r>
      <w:proofErr w:type="gramEnd"/>
      <w:r w:rsidRPr="00D37729">
        <w:rPr>
          <w:rFonts w:eastAsia="Calibri"/>
          <w:lang w:eastAsia="en-US"/>
        </w:rPr>
        <w:t xml:space="preserve">  </w:t>
      </w:r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>)</w:t>
      </w:r>
    </w:p>
    <w:p w:rsidR="00D37729" w:rsidRPr="00D37729" w:rsidRDefault="00D37729" w:rsidP="00D37729">
      <w:pPr>
        <w:spacing w:line="360" w:lineRule="auto"/>
        <w:ind w:firstLine="709"/>
        <w:contextualSpacing/>
        <w:jc w:val="both"/>
        <w:rPr>
          <w:rFonts w:eastAsia="Calibri"/>
          <w:i/>
          <w:lang w:eastAsia="en-US"/>
        </w:rPr>
      </w:pPr>
      <w:r w:rsidRPr="00D37729">
        <w:rPr>
          <w:rFonts w:eastAsia="Calibri"/>
          <w:i/>
          <w:lang w:eastAsia="en-US"/>
        </w:rPr>
        <w:t>Природные “антибиотики”</w:t>
      </w:r>
      <w:r w:rsidRPr="00D37729">
        <w:rPr>
          <w:rFonts w:eastAsia="Calibri"/>
          <w:i/>
          <w:lang w:val="en-US" w:eastAsia="en-US"/>
        </w:rPr>
        <w:t>:</w:t>
      </w:r>
    </w:p>
    <w:p w:rsidR="00D37729" w:rsidRPr="00D37729" w:rsidRDefault="00D37729" w:rsidP="00D37729">
      <w:pPr>
        <w:numPr>
          <w:ilvl w:val="0"/>
          <w:numId w:val="4"/>
        </w:numPr>
        <w:spacing w:after="240" w:line="360" w:lineRule="auto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Пероксид водорода;</w:t>
      </w:r>
    </w:p>
    <w:p w:rsidR="00D37729" w:rsidRPr="00D37729" w:rsidRDefault="00D37729" w:rsidP="00D37729">
      <w:pPr>
        <w:numPr>
          <w:ilvl w:val="0"/>
          <w:numId w:val="4"/>
        </w:numPr>
        <w:spacing w:before="360" w:after="240" w:line="360" w:lineRule="auto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Ягода брусника</w:t>
      </w:r>
      <w:r w:rsidRPr="00D37729">
        <w:rPr>
          <w:rFonts w:eastAsia="Calibri"/>
          <w:lang w:val="en-US" w:eastAsia="en-US"/>
        </w:rPr>
        <w:t>;</w:t>
      </w:r>
      <w:r w:rsidRPr="00D37729">
        <w:rPr>
          <w:rFonts w:eastAsia="Calibri"/>
          <w:lang w:eastAsia="en-US"/>
        </w:rPr>
        <w:t xml:space="preserve"> </w:t>
      </w:r>
    </w:p>
    <w:p w:rsidR="00D37729" w:rsidRPr="00D37729" w:rsidRDefault="00D37729" w:rsidP="00D37729">
      <w:pPr>
        <w:numPr>
          <w:ilvl w:val="0"/>
          <w:numId w:val="4"/>
        </w:numPr>
        <w:spacing w:before="120" w:line="360" w:lineRule="auto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Плесневый гриб </w:t>
      </w:r>
      <w:proofErr w:type="spellStart"/>
      <w:r w:rsidRPr="00D37729">
        <w:rPr>
          <w:rFonts w:eastAsia="Calibri"/>
          <w:lang w:eastAsia="en-US"/>
        </w:rPr>
        <w:t>мукор</w:t>
      </w:r>
      <w:proofErr w:type="spellEnd"/>
      <w:r w:rsidRPr="00D37729">
        <w:rPr>
          <w:rFonts w:eastAsia="Calibri"/>
          <w:lang w:eastAsia="en-US"/>
        </w:rPr>
        <w:t>.</w:t>
      </w:r>
    </w:p>
    <w:p w:rsidR="00D37729" w:rsidRPr="00D37729" w:rsidRDefault="00D37729" w:rsidP="00D37729">
      <w:pPr>
        <w:spacing w:before="120" w:after="120" w:line="360" w:lineRule="auto"/>
        <w:ind w:firstLine="62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Использованная методика:</w:t>
      </w:r>
      <w:r w:rsidRPr="00D37729">
        <w:rPr>
          <w:rFonts w:eastAsia="Calibri"/>
          <w:lang w:eastAsia="en-US"/>
        </w:rPr>
        <w:t xml:space="preserve"> технология приготовления питательной среды на мясном бульоне, методика посева колоний бактерий на питательные среды, техника приготовления микропрепарата "отпечаток", упрощенный метод определения резистентности микроорганизмов, выросших на твердых питательных средах.</w:t>
      </w:r>
    </w:p>
    <w:p w:rsidR="00D37729" w:rsidRPr="00D37729" w:rsidRDefault="00D37729" w:rsidP="00D37729">
      <w:pPr>
        <w:spacing w:before="360" w:after="240" w:line="360" w:lineRule="auto"/>
        <w:ind w:firstLine="737"/>
        <w:contextualSpacing/>
        <w:jc w:val="both"/>
        <w:rPr>
          <w:rFonts w:eastAsia="Calibri"/>
          <w:i/>
          <w:u w:val="single"/>
          <w:lang w:eastAsia="en-US"/>
        </w:rPr>
      </w:pPr>
      <w:r w:rsidRPr="00D37729">
        <w:rPr>
          <w:rFonts w:eastAsia="Calibri"/>
          <w:i/>
          <w:u w:val="single"/>
          <w:lang w:eastAsia="en-US"/>
        </w:rPr>
        <w:t>а) Приготовление питательных сред и посев микроорганизмов:</w:t>
      </w:r>
    </w:p>
    <w:p w:rsidR="00D37729" w:rsidRPr="00D37729" w:rsidRDefault="00D37729" w:rsidP="00D37729">
      <w:pPr>
        <w:spacing w:before="360" w:after="240" w:line="360" w:lineRule="auto"/>
        <w:ind w:firstLine="62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Материалы:</w:t>
      </w:r>
      <w:r w:rsidRPr="00D37729">
        <w:rPr>
          <w:rFonts w:eastAsia="Calibri"/>
          <w:lang w:eastAsia="en-US"/>
        </w:rPr>
        <w:t xml:space="preserve"> 1. Чашки Петри (18 шт.); </w:t>
      </w:r>
    </w:p>
    <w:p w:rsidR="00D37729" w:rsidRPr="00D37729" w:rsidRDefault="00D37729" w:rsidP="00D37729">
      <w:pPr>
        <w:spacing w:before="360" w:after="240" w:line="360" w:lineRule="auto"/>
        <w:ind w:firstLine="28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2. Дистиллированная вода (1.5 л);</w:t>
      </w:r>
    </w:p>
    <w:p w:rsidR="00D37729" w:rsidRPr="00D37729" w:rsidRDefault="00D37729" w:rsidP="00D37729">
      <w:pPr>
        <w:spacing w:after="120" w:line="360" w:lineRule="auto"/>
        <w:ind w:firstLine="284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3. Пакетик агар-агара (10 г). </w:t>
      </w:r>
    </w:p>
    <w:p w:rsidR="00D37729" w:rsidRPr="00D37729" w:rsidRDefault="00D37729" w:rsidP="00D37729">
      <w:pPr>
        <w:spacing w:before="120" w:after="240" w:line="360" w:lineRule="auto"/>
        <w:ind w:firstLine="62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Ход работы:</w:t>
      </w:r>
      <w:r w:rsidRPr="00D37729">
        <w:rPr>
          <w:rFonts w:eastAsia="Calibri"/>
          <w:lang w:eastAsia="en-US"/>
        </w:rPr>
        <w:t xml:space="preserve"> 1. В мясном бульоне растворить агар-агар из расчета 1,2 г на каждые 60 мл жидкости;</w:t>
      </w:r>
    </w:p>
    <w:p w:rsidR="00D37729" w:rsidRPr="00D37729" w:rsidRDefault="00D37729" w:rsidP="00D37729">
      <w:pPr>
        <w:spacing w:before="120" w:after="240" w:line="360" w:lineRule="auto"/>
        <w:ind w:firstLine="142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2. Залить смесь в чашки Петри тонким слоем (5мм);</w:t>
      </w:r>
    </w:p>
    <w:p w:rsidR="00D37729" w:rsidRPr="00D37729" w:rsidRDefault="00D37729" w:rsidP="00D37729">
      <w:pPr>
        <w:spacing w:before="360" w:after="240" w:line="360" w:lineRule="auto"/>
        <w:ind w:firstLine="142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lastRenderedPageBreak/>
        <w:t xml:space="preserve">3. Собрать биологический материал 3 видов (слюна человеческая, микроорганизмы с грязных рук, 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r w:rsidRPr="00D37729">
        <w:rPr>
          <w:rFonts w:eastAsia="Calibri"/>
          <w:lang w:eastAsia="en-US"/>
        </w:rPr>
        <w:t>);</w:t>
      </w:r>
    </w:p>
    <w:p w:rsidR="00D37729" w:rsidRPr="00D37729" w:rsidRDefault="00D37729" w:rsidP="00D37729">
      <w:pPr>
        <w:spacing w:before="360" w:after="240" w:line="360" w:lineRule="auto"/>
        <w:ind w:firstLine="142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4. Произвести посев биоматериала на питательные среды, чашки Петри с которым перевернуть и убрать в темное теплое место;</w:t>
      </w:r>
    </w:p>
    <w:p w:rsidR="00D37729" w:rsidRPr="00D37729" w:rsidRDefault="00D37729" w:rsidP="00D37729">
      <w:pPr>
        <w:spacing w:before="360" w:after="240" w:line="360" w:lineRule="auto"/>
        <w:ind w:firstLine="142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5. После посева микроорганизмов, наблюдается рост колоний бактерий в течение 5 дней. (</w:t>
      </w:r>
      <w:proofErr w:type="gramStart"/>
      <w:r w:rsidRPr="00D37729">
        <w:rPr>
          <w:rFonts w:eastAsia="Calibri"/>
          <w:lang w:eastAsia="en-US"/>
        </w:rPr>
        <w:t>В</w:t>
      </w:r>
      <w:proofErr w:type="gramEnd"/>
      <w:r w:rsidRPr="00D37729">
        <w:rPr>
          <w:rFonts w:eastAsia="Calibri"/>
          <w:lang w:eastAsia="en-US"/>
        </w:rPr>
        <w:t xml:space="preserve"> день 1 скопления бактерий слабо заметны, границы с поверхностью питательной среды нечеткие. На 5 день колонии всех 3 образцов легко заметны невооруженным взглядом, имеют четкие границы). </w:t>
      </w:r>
    </w:p>
    <w:p w:rsidR="00D37729" w:rsidRPr="00D37729" w:rsidRDefault="00D37729" w:rsidP="00D37729">
      <w:pPr>
        <w:spacing w:line="360" w:lineRule="auto"/>
        <w:ind w:firstLine="737"/>
        <w:jc w:val="both"/>
        <w:rPr>
          <w:rFonts w:eastAsia="Calibri"/>
          <w:lang w:eastAsia="en-US"/>
        </w:rPr>
      </w:pPr>
      <w:r w:rsidRPr="00D37729">
        <w:rPr>
          <w:rFonts w:eastAsia="Calibri"/>
          <w:i/>
          <w:u w:val="single"/>
          <w:lang w:eastAsia="en-US"/>
        </w:rPr>
        <w:t xml:space="preserve">б) </w:t>
      </w:r>
      <w:proofErr w:type="spellStart"/>
      <w:r w:rsidRPr="00D37729">
        <w:rPr>
          <w:rFonts w:eastAsia="Calibri"/>
          <w:i/>
          <w:u w:val="single"/>
          <w:lang w:eastAsia="en-US"/>
        </w:rPr>
        <w:t>Микроскопирование</w:t>
      </w:r>
      <w:proofErr w:type="spellEnd"/>
      <w:r w:rsidRPr="00D37729">
        <w:rPr>
          <w:rFonts w:eastAsia="Calibri"/>
          <w:i/>
          <w:u w:val="single"/>
          <w:lang w:eastAsia="en-US"/>
        </w:rPr>
        <w:t xml:space="preserve"> (создание и изучение микропрепаратов)</w:t>
      </w:r>
      <w:r w:rsidRPr="00D37729">
        <w:rPr>
          <w:rFonts w:eastAsia="Calibri"/>
          <w:lang w:eastAsia="en-US"/>
        </w:rPr>
        <w:t>: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 xml:space="preserve">Материалы: </w:t>
      </w:r>
      <w:r w:rsidRPr="00D37729">
        <w:rPr>
          <w:rFonts w:eastAsia="Calibri"/>
          <w:lang w:eastAsia="en-US"/>
        </w:rPr>
        <w:t>1.</w:t>
      </w:r>
      <w:r w:rsidRPr="00D37729">
        <w:rPr>
          <w:rFonts w:eastAsia="Calibri"/>
          <w:b/>
          <w:i/>
          <w:lang w:eastAsia="en-US"/>
        </w:rPr>
        <w:t xml:space="preserve"> </w:t>
      </w:r>
      <w:r w:rsidRPr="00D37729">
        <w:rPr>
          <w:rFonts w:eastAsia="Calibri"/>
          <w:lang w:eastAsia="en-US"/>
        </w:rPr>
        <w:t xml:space="preserve">Колонии бактерий в чашках Петри; 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2. Набор инструментов для создания микропрепаратов;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3. Дистиллированная вода;</w:t>
      </w:r>
    </w:p>
    <w:p w:rsidR="00D37729" w:rsidRPr="00D37729" w:rsidRDefault="00D37729" w:rsidP="00D37729">
      <w:pPr>
        <w:spacing w:line="360" w:lineRule="auto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4. Набор предметных и покровных стекол;</w:t>
      </w:r>
    </w:p>
    <w:p w:rsidR="00D37729" w:rsidRPr="00D37729" w:rsidRDefault="00D37729" w:rsidP="00D37729">
      <w:pPr>
        <w:spacing w:line="360" w:lineRule="auto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5. Световой микроскоп.</w:t>
      </w:r>
    </w:p>
    <w:p w:rsidR="00D37729" w:rsidRPr="00D37729" w:rsidRDefault="00D37729" w:rsidP="00D37729">
      <w:pPr>
        <w:spacing w:after="240" w:line="360" w:lineRule="auto"/>
        <w:ind w:firstLine="624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 xml:space="preserve">Ход работы: </w:t>
      </w:r>
      <w:r w:rsidRPr="00D37729">
        <w:rPr>
          <w:rFonts w:eastAsia="Calibri"/>
          <w:lang w:eastAsia="en-US"/>
        </w:rPr>
        <w:t>1.</w:t>
      </w:r>
      <w:r w:rsidRPr="00D37729">
        <w:rPr>
          <w:rFonts w:eastAsia="Calibri"/>
          <w:b/>
          <w:i/>
          <w:lang w:eastAsia="en-US"/>
        </w:rPr>
        <w:t xml:space="preserve"> </w:t>
      </w:r>
      <w:r w:rsidRPr="00D37729">
        <w:rPr>
          <w:rFonts w:eastAsia="Calibri"/>
          <w:lang w:eastAsia="en-US"/>
        </w:rPr>
        <w:t xml:space="preserve">Из питательной среды, на которой микроорганизмы растут в виде отдельных колоний, вырезать небольшой кубик; </w:t>
      </w:r>
    </w:p>
    <w:p w:rsidR="00D37729" w:rsidRPr="00D37729" w:rsidRDefault="00D37729" w:rsidP="00D37729">
      <w:pPr>
        <w:spacing w:line="360" w:lineRule="auto"/>
        <w:contextualSpacing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2. Перенести его на предметное стекло таким образом, чтобы поверхность кубика с микроорганизмами была обращена вверх;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3. Приложить к колонии микроорганизмов покровное стекло, слегка надавить на него биологической петлей и снять, стараясь не сдвинуть в сторону; 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4. Полученный препарат (покровное стекло с отпечатком) поместить отпечатком вниз в каплю воды на предметное стекло;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highlight w:val="lightGray"/>
          <w:lang w:eastAsia="en-US"/>
        </w:rPr>
      </w:pPr>
      <w:r w:rsidRPr="00D37729">
        <w:rPr>
          <w:rFonts w:eastAsia="Calibri"/>
          <w:lang w:eastAsia="en-US"/>
        </w:rPr>
        <w:t xml:space="preserve">5. Изучить морфологические особенности микроорганизмов под микроскопом на малом увеличении (см. рис. 2 приложения 1 // табл. 1 приложения 1). 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Результаты:</w:t>
      </w:r>
      <w:r w:rsidRPr="00D37729">
        <w:rPr>
          <w:rFonts w:eastAsia="Calibri"/>
          <w:lang w:eastAsia="en-US"/>
        </w:rPr>
        <w:t xml:space="preserve"> отмечено присутствие кокков, диплококков, и палочковидных бактерий (бацилл). 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i/>
          <w:u w:val="single"/>
          <w:lang w:eastAsia="en-US"/>
        </w:rPr>
      </w:pPr>
      <w:r w:rsidRPr="00D37729">
        <w:rPr>
          <w:rFonts w:eastAsia="Calibri"/>
          <w:i/>
          <w:u w:val="single"/>
          <w:lang w:eastAsia="en-US"/>
        </w:rPr>
        <w:t>в) Определение влияния антибиотиков на исследуемые микроорганизмы</w:t>
      </w:r>
      <w:r w:rsidRPr="00D37729">
        <w:rPr>
          <w:rFonts w:eastAsia="Calibri"/>
          <w:i/>
          <w:lang w:eastAsia="en-US"/>
        </w:rPr>
        <w:t>: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Материалы:</w:t>
      </w:r>
      <w:r w:rsidRPr="00D37729">
        <w:rPr>
          <w:rFonts w:eastAsia="Calibri"/>
          <w:lang w:eastAsia="en-US"/>
        </w:rPr>
        <w:t xml:space="preserve"> 1. Колонии бактерий в чашках Петри;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2. Растворы исследуемых фармацевтических препаратов и природные “антибиотики”;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3. Набор инструментов для работы с микропрепаратами;</w:t>
      </w:r>
    </w:p>
    <w:p w:rsidR="00D37729" w:rsidRPr="00D37729" w:rsidRDefault="00D37729" w:rsidP="00D37729">
      <w:pPr>
        <w:spacing w:line="360" w:lineRule="auto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4. Лабораторная посуда.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Ход работы:</w:t>
      </w:r>
      <w:r w:rsidRPr="00D37729">
        <w:rPr>
          <w:rFonts w:eastAsia="Calibri"/>
          <w:lang w:eastAsia="en-US"/>
        </w:rPr>
        <w:t xml:space="preserve"> 1. Приготовить растворы фармацевтических антибактериальных препаратов с соблюдением минимальной подавляющей концентрации каждого. (см. табл. 2 приложения 1);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lastRenderedPageBreak/>
        <w:t xml:space="preserve">2. Подготовить к исследованию природные “антибиотики” (растолочь в ступке бруснику, вырастить плесневый гриб </w:t>
      </w:r>
      <w:proofErr w:type="spellStart"/>
      <w:r w:rsidRPr="00D37729">
        <w:rPr>
          <w:rFonts w:eastAsia="Calibri"/>
          <w:lang w:eastAsia="en-US"/>
        </w:rPr>
        <w:t>мукор</w:t>
      </w:r>
      <w:proofErr w:type="spellEnd"/>
      <w:r w:rsidRPr="00D37729">
        <w:rPr>
          <w:rFonts w:eastAsia="Calibri"/>
          <w:lang w:eastAsia="en-US"/>
        </w:rPr>
        <w:t>);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3. Выделить контрольную группу микроорганизмов, которые не будут подвергаться воздействию антибактериальных препаратов и их природных аналогов в ходе данного эксперимента, для постановки отрицательного контроля. Залить растворы антибиотиков и их природные аналоги (в кол-ве 2 мл) в чашки Петри с колониями изучаемых бактерий. 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4. Наблюдать за изменениями в численности микроорганизмов и в площади поверхности ими занимаемой в течение 4-5 дней (см. табл. 1-4 приложения 2).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Итоги 1 дня:</w:t>
      </w:r>
      <w:r w:rsidRPr="00D37729">
        <w:rPr>
          <w:rFonts w:eastAsia="Calibri"/>
          <w:lang w:eastAsia="en-US"/>
        </w:rPr>
        <w:t xml:space="preserve"> 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1) </w:t>
      </w:r>
      <w:proofErr w:type="spellStart"/>
      <w:r w:rsidRPr="00D37729">
        <w:rPr>
          <w:rFonts w:eastAsia="Calibri"/>
          <w:lang w:eastAsia="en-US"/>
        </w:rPr>
        <w:t>Амоксиклав</w:t>
      </w:r>
      <w:proofErr w:type="spellEnd"/>
      <w:r w:rsidRPr="00D37729">
        <w:rPr>
          <w:rFonts w:eastAsia="Calibri"/>
          <w:lang w:eastAsia="en-US"/>
        </w:rPr>
        <w:t xml:space="preserve"> уничтожил бактерии смыва с грязных рук, оказал подавляющее воздействие на 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r w:rsidRPr="00D37729">
        <w:rPr>
          <w:rFonts w:eastAsia="Calibri"/>
          <w:lang w:eastAsia="en-US"/>
        </w:rPr>
        <w:t>, не повлиял на микроорганизмы слюны;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2) </w:t>
      </w:r>
      <w:proofErr w:type="spellStart"/>
      <w:r w:rsidRPr="00D37729">
        <w:rPr>
          <w:rFonts w:eastAsia="Calibri"/>
          <w:lang w:eastAsia="en-US"/>
        </w:rPr>
        <w:t>Доксициклин</w:t>
      </w:r>
      <w:proofErr w:type="spellEnd"/>
      <w:r w:rsidRPr="00D37729">
        <w:rPr>
          <w:rFonts w:eastAsia="Calibri"/>
          <w:lang w:eastAsia="en-US"/>
        </w:rPr>
        <w:t xml:space="preserve"> уничтожил колонию микроорганизмов смыва с грязных рук, угнетающе подействовал на образцы: “слюна” и “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r w:rsidRPr="00D37729">
        <w:rPr>
          <w:rFonts w:eastAsia="Calibri"/>
          <w:lang w:eastAsia="en-US"/>
        </w:rPr>
        <w:t>”;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3) </w:t>
      </w:r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 xml:space="preserve"> не повлиял на колонии исследуемых микроорганизмов;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4) Плесневый гриб </w:t>
      </w:r>
      <w:proofErr w:type="spellStart"/>
      <w:r w:rsidRPr="00D37729">
        <w:rPr>
          <w:rFonts w:eastAsia="Calibri"/>
          <w:lang w:eastAsia="en-US"/>
        </w:rPr>
        <w:t>мукор</w:t>
      </w:r>
      <w:proofErr w:type="spellEnd"/>
      <w:r w:rsidRPr="00D37729">
        <w:rPr>
          <w:rFonts w:eastAsia="Calibri"/>
          <w:lang w:eastAsia="en-US"/>
        </w:rPr>
        <w:t xml:space="preserve"> уничтожил колонии всех 3 образцов;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>5) Ягода брусника подавила бактерии всех 3 образцов;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6) Пероксид водорода оказал подавляющее действие </w:t>
      </w:r>
      <w:proofErr w:type="gramStart"/>
      <w:r w:rsidRPr="00D37729">
        <w:rPr>
          <w:rFonts w:eastAsia="Calibri"/>
          <w:lang w:eastAsia="en-US"/>
        </w:rPr>
        <w:t xml:space="preserve">на  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proofErr w:type="gramEnd"/>
      <w:r w:rsidRPr="00D37729">
        <w:rPr>
          <w:rFonts w:eastAsia="Calibri"/>
          <w:lang w:eastAsia="en-US"/>
        </w:rPr>
        <w:t xml:space="preserve"> и бактерии смыва с грязных рук. Изменений в микроорганизмах слюны не было замечено.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Итоги 2 дня:</w:t>
      </w:r>
      <w:r w:rsidRPr="00D37729">
        <w:rPr>
          <w:rFonts w:eastAsia="Calibri"/>
          <w:lang w:eastAsia="en-US"/>
        </w:rPr>
        <w:t xml:space="preserve"> 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1) </w:t>
      </w:r>
      <w:proofErr w:type="spellStart"/>
      <w:r w:rsidRPr="00D37729">
        <w:rPr>
          <w:rFonts w:eastAsia="Calibri"/>
          <w:lang w:eastAsia="en-US"/>
        </w:rPr>
        <w:t>Амоксиклав</w:t>
      </w:r>
      <w:proofErr w:type="spellEnd"/>
      <w:r w:rsidRPr="00D37729">
        <w:rPr>
          <w:rFonts w:eastAsia="Calibri"/>
          <w:lang w:eastAsia="en-US"/>
        </w:rPr>
        <w:t xml:space="preserve"> оказал угнетающее действие на 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r w:rsidRPr="00D37729">
        <w:rPr>
          <w:rFonts w:eastAsia="Calibri"/>
          <w:lang w:eastAsia="en-US"/>
        </w:rPr>
        <w:t>. Изменения в колониях остальных образцов не прослеживаются;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2) </w:t>
      </w:r>
      <w:proofErr w:type="spellStart"/>
      <w:r w:rsidRPr="00D37729">
        <w:rPr>
          <w:rFonts w:eastAsia="Calibri"/>
          <w:lang w:eastAsia="en-US"/>
        </w:rPr>
        <w:t>Доксициклин</w:t>
      </w:r>
      <w:proofErr w:type="spellEnd"/>
      <w:r w:rsidRPr="00D37729">
        <w:rPr>
          <w:rFonts w:eastAsia="Calibri"/>
          <w:lang w:eastAsia="en-US"/>
        </w:rPr>
        <w:t xml:space="preserve"> уничтожил 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r w:rsidRPr="00D37729">
        <w:rPr>
          <w:rFonts w:eastAsia="Calibri"/>
          <w:lang w:eastAsia="en-US"/>
        </w:rPr>
        <w:t>, подавляюще воздействовал на бактерии слюны. Изменений в образце “смыв с грязных рук” не обнаружено;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3) </w:t>
      </w:r>
      <w:bookmarkStart w:id="19" w:name="_Hlk165245704"/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 xml:space="preserve"> </w:t>
      </w:r>
      <w:bookmarkStart w:id="20" w:name="_Hlk165245698"/>
      <w:r w:rsidRPr="00D37729">
        <w:rPr>
          <w:rFonts w:eastAsia="Calibri"/>
          <w:lang w:eastAsia="en-US"/>
        </w:rPr>
        <w:t>не повлиял на рост и развитие исследуемых колоний;</w:t>
      </w:r>
    </w:p>
    <w:bookmarkEnd w:id="19"/>
    <w:bookmarkEnd w:id="20"/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4) </w:t>
      </w:r>
      <w:bookmarkStart w:id="21" w:name="_Hlk165245737"/>
      <w:r w:rsidRPr="00D37729">
        <w:rPr>
          <w:rFonts w:eastAsia="Calibri"/>
          <w:lang w:eastAsia="en-US"/>
        </w:rPr>
        <w:t xml:space="preserve">Изменений в колониях микроорганизмов, угнетённых плесневым грибом </w:t>
      </w:r>
      <w:proofErr w:type="spellStart"/>
      <w:r w:rsidRPr="00D37729">
        <w:rPr>
          <w:rFonts w:eastAsia="Calibri"/>
          <w:lang w:eastAsia="en-US"/>
        </w:rPr>
        <w:t>мукором</w:t>
      </w:r>
      <w:proofErr w:type="spellEnd"/>
      <w:r w:rsidRPr="00D37729">
        <w:rPr>
          <w:rFonts w:eastAsia="Calibri"/>
          <w:lang w:eastAsia="en-US"/>
        </w:rPr>
        <w:t>, не замечено;</w:t>
      </w:r>
      <w:bookmarkEnd w:id="21"/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5) Ягода брусника уничтожила </w:t>
      </w:r>
      <w:proofErr w:type="spellStart"/>
      <w:r w:rsidRPr="00D37729">
        <w:rPr>
          <w:rFonts w:eastAsia="Calibri"/>
          <w:lang w:eastAsia="en-US"/>
        </w:rPr>
        <w:t>микрорганизмы</w:t>
      </w:r>
      <w:proofErr w:type="spellEnd"/>
      <w:r w:rsidRPr="00D37729">
        <w:rPr>
          <w:rFonts w:eastAsia="Calibri"/>
          <w:lang w:eastAsia="en-US"/>
        </w:rPr>
        <w:t xml:space="preserve"> всех 3 образцов;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6) Пероксид водорода подавил </w:t>
      </w:r>
      <w:proofErr w:type="spellStart"/>
      <w:r w:rsidRPr="00D37729">
        <w:rPr>
          <w:rFonts w:eastAsia="Calibri"/>
          <w:lang w:eastAsia="en-US"/>
        </w:rPr>
        <w:t>лактобациллы</w:t>
      </w:r>
      <w:proofErr w:type="spellEnd"/>
      <w:r w:rsidRPr="00D37729">
        <w:rPr>
          <w:rFonts w:eastAsia="Calibri"/>
          <w:lang w:eastAsia="en-US"/>
        </w:rPr>
        <w:t xml:space="preserve"> и бактерии смыва с грязных рук, не оказал никакого воздействия на микроорганизмы слюны.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b/>
          <w:i/>
          <w:lang w:eastAsia="en-US"/>
        </w:rPr>
      </w:pPr>
      <w:r w:rsidRPr="00D37729">
        <w:rPr>
          <w:rFonts w:eastAsia="Calibri"/>
          <w:b/>
          <w:i/>
          <w:lang w:eastAsia="en-US"/>
        </w:rPr>
        <w:t>Итоги 3 дня: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 xml:space="preserve"> </w:t>
      </w:r>
      <w:r w:rsidRPr="00D37729">
        <w:rPr>
          <w:rFonts w:eastAsia="Calibri"/>
          <w:lang w:eastAsia="en-US"/>
        </w:rPr>
        <w:t xml:space="preserve">1) </w:t>
      </w:r>
      <w:proofErr w:type="spellStart"/>
      <w:r w:rsidRPr="00D37729">
        <w:rPr>
          <w:rFonts w:eastAsia="Calibri"/>
          <w:lang w:eastAsia="en-US"/>
        </w:rPr>
        <w:t>Амоксиклав</w:t>
      </w:r>
      <w:proofErr w:type="spellEnd"/>
      <w:r w:rsidRPr="00D37729">
        <w:rPr>
          <w:rFonts w:eastAsia="Calibri"/>
          <w:lang w:eastAsia="en-US"/>
        </w:rPr>
        <w:t xml:space="preserve"> угнетающе подействовал на бактерии слюны. Изменений в колониях остальных образцов не обнаружено;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2) </w:t>
      </w:r>
      <w:proofErr w:type="spellStart"/>
      <w:r w:rsidRPr="00D37729">
        <w:rPr>
          <w:rFonts w:eastAsia="Calibri"/>
          <w:lang w:eastAsia="en-US"/>
        </w:rPr>
        <w:t>Доксициклин</w:t>
      </w:r>
      <w:proofErr w:type="spellEnd"/>
      <w:r w:rsidRPr="00D37729">
        <w:rPr>
          <w:rFonts w:eastAsia="Calibri"/>
          <w:lang w:eastAsia="en-US"/>
        </w:rPr>
        <w:t xml:space="preserve"> оказал подавляющее действие на микроорганизмы слюны. Изменений в микроорганизмах других образцов не замечено;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lastRenderedPageBreak/>
        <w:t xml:space="preserve">3) </w:t>
      </w:r>
      <w:bookmarkStart w:id="22" w:name="_Hlk165246294"/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 xml:space="preserve"> не повлиял на рост и развитие исследуемых колоний;</w:t>
      </w:r>
      <w:bookmarkEnd w:id="22"/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4) </w:t>
      </w:r>
      <w:bookmarkStart w:id="23" w:name="_Hlk165246097"/>
      <w:r w:rsidRPr="00D37729">
        <w:rPr>
          <w:rFonts w:eastAsia="Calibri"/>
          <w:lang w:eastAsia="en-US"/>
        </w:rPr>
        <w:t xml:space="preserve">Изменений в колониях микроорганизмов, угнетённых плесневым грибом </w:t>
      </w:r>
      <w:proofErr w:type="spellStart"/>
      <w:r w:rsidRPr="00D37729">
        <w:rPr>
          <w:rFonts w:eastAsia="Calibri"/>
          <w:lang w:eastAsia="en-US"/>
        </w:rPr>
        <w:t>мукором</w:t>
      </w:r>
      <w:proofErr w:type="spellEnd"/>
      <w:r w:rsidRPr="00D37729">
        <w:rPr>
          <w:rFonts w:eastAsia="Calibri"/>
          <w:lang w:eastAsia="en-US"/>
        </w:rPr>
        <w:t>, не обнаружено;</w:t>
      </w:r>
      <w:bookmarkEnd w:id="23"/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5) </w:t>
      </w:r>
      <w:bookmarkStart w:id="24" w:name="_Hlk165246365"/>
      <w:r w:rsidRPr="00D37729">
        <w:rPr>
          <w:rFonts w:eastAsia="Calibri"/>
          <w:lang w:eastAsia="en-US"/>
        </w:rPr>
        <w:t>Изменения в образцах с брусникой не прослеживаются;</w:t>
      </w:r>
      <w:bookmarkEnd w:id="24"/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6) </w:t>
      </w:r>
      <w:bookmarkStart w:id="25" w:name="_Hlk165246521"/>
      <w:r w:rsidRPr="00D37729">
        <w:rPr>
          <w:rFonts w:eastAsia="Calibri"/>
          <w:lang w:eastAsia="en-US"/>
        </w:rPr>
        <w:t>Пероксид водорода не повлиял на рост и развитие бактерий слюны. Изменений в остальных колониях не обнаружено.</w:t>
      </w:r>
      <w:bookmarkEnd w:id="25"/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b/>
          <w:i/>
          <w:lang w:eastAsia="en-US"/>
        </w:rPr>
      </w:pPr>
      <w:r w:rsidRPr="00D37729">
        <w:rPr>
          <w:rFonts w:eastAsia="Calibri"/>
          <w:b/>
          <w:i/>
          <w:lang w:eastAsia="en-US"/>
        </w:rPr>
        <w:t xml:space="preserve">Итоги 4 дня: 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1) Изменений в колониях микроорганизмов, угнетённых </w:t>
      </w:r>
      <w:proofErr w:type="spellStart"/>
      <w:r w:rsidRPr="00D37729">
        <w:rPr>
          <w:rFonts w:eastAsia="Calibri"/>
          <w:lang w:eastAsia="en-US"/>
        </w:rPr>
        <w:t>Амоксиклавом</w:t>
      </w:r>
      <w:proofErr w:type="spellEnd"/>
      <w:r w:rsidRPr="00D37729">
        <w:rPr>
          <w:rFonts w:eastAsia="Calibri"/>
          <w:lang w:eastAsia="en-US"/>
        </w:rPr>
        <w:t>, не замечено;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2) </w:t>
      </w:r>
      <w:proofErr w:type="spellStart"/>
      <w:r w:rsidRPr="00D37729">
        <w:rPr>
          <w:rFonts w:eastAsia="Calibri"/>
          <w:lang w:eastAsia="en-US"/>
        </w:rPr>
        <w:t>Доксициклин</w:t>
      </w:r>
      <w:proofErr w:type="spellEnd"/>
      <w:r w:rsidRPr="00D37729">
        <w:rPr>
          <w:rFonts w:eastAsia="Calibri"/>
          <w:lang w:eastAsia="en-US"/>
        </w:rPr>
        <w:t xml:space="preserve"> уничтожил бактерии слюны. Изменения в колониях других микроорганизмов не прослеживаются;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3) </w:t>
      </w:r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 xml:space="preserve"> не повлиял на рост и развитие исследуемых бактерий;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4) Изменений в образцах с плесневым грибом </w:t>
      </w:r>
      <w:proofErr w:type="spellStart"/>
      <w:r w:rsidRPr="00D37729">
        <w:rPr>
          <w:rFonts w:eastAsia="Calibri"/>
          <w:lang w:eastAsia="en-US"/>
        </w:rPr>
        <w:t>мукором</w:t>
      </w:r>
      <w:proofErr w:type="spellEnd"/>
      <w:r w:rsidRPr="00D37729">
        <w:rPr>
          <w:rFonts w:eastAsia="Calibri"/>
          <w:lang w:eastAsia="en-US"/>
        </w:rPr>
        <w:t xml:space="preserve"> не обнаружено;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5) Изменения в колониях микроорганизмов, угнетенных брусникой, не прослеживаются;</w:t>
      </w:r>
    </w:p>
    <w:p w:rsidR="00D37729" w:rsidRPr="00D37729" w:rsidRDefault="00D37729" w:rsidP="00D37729">
      <w:pPr>
        <w:spacing w:line="360" w:lineRule="auto"/>
        <w:ind w:firstLine="142"/>
        <w:jc w:val="both"/>
        <w:rPr>
          <w:rFonts w:eastAsia="Calibri"/>
          <w:lang w:eastAsia="en-US"/>
        </w:rPr>
      </w:pPr>
      <w:r w:rsidRPr="00D37729">
        <w:rPr>
          <w:rFonts w:eastAsia="Calibri"/>
          <w:lang w:eastAsia="en-US"/>
        </w:rPr>
        <w:t xml:space="preserve"> 6) Пероксид водорода не повлиял на рост и развитие бактерий слюны. Изменений в остальных колониях не обнаружено.</w:t>
      </w:r>
    </w:p>
    <w:p w:rsidR="00D37729" w:rsidRPr="00D37729" w:rsidRDefault="00D37729" w:rsidP="00D37729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D37729">
        <w:rPr>
          <w:rFonts w:eastAsia="Calibri"/>
          <w:b/>
          <w:i/>
          <w:lang w:eastAsia="en-US"/>
        </w:rPr>
        <w:t>Вывод:</w:t>
      </w:r>
      <w:r w:rsidRPr="00D37729">
        <w:rPr>
          <w:rFonts w:eastAsia="Calibri"/>
          <w:lang w:eastAsia="en-US"/>
        </w:rPr>
        <w:t xml:space="preserve"> исследуемые микроорганизмы устойчивы к воздействию некоторых видов антибиотиков. Бактерии всех образцов </w:t>
      </w:r>
      <w:proofErr w:type="spellStart"/>
      <w:r w:rsidRPr="00D37729">
        <w:rPr>
          <w:rFonts w:eastAsia="Calibri"/>
          <w:lang w:eastAsia="en-US"/>
        </w:rPr>
        <w:t>резистентны</w:t>
      </w:r>
      <w:proofErr w:type="spellEnd"/>
      <w:r w:rsidRPr="00D37729">
        <w:rPr>
          <w:rFonts w:eastAsia="Calibri"/>
          <w:lang w:eastAsia="en-US"/>
        </w:rPr>
        <w:t xml:space="preserve"> к синтетическому антибактериальному препарату “</w:t>
      </w:r>
      <w:proofErr w:type="spellStart"/>
      <w:r w:rsidRPr="00D37729">
        <w:rPr>
          <w:rFonts w:eastAsia="Calibri"/>
          <w:lang w:eastAsia="en-US"/>
        </w:rPr>
        <w:t>Метронидазол</w:t>
      </w:r>
      <w:proofErr w:type="spellEnd"/>
      <w:r w:rsidRPr="00D37729">
        <w:rPr>
          <w:rFonts w:eastAsia="Calibri"/>
          <w:lang w:eastAsia="en-US"/>
        </w:rPr>
        <w:t>”. Микроорганизмы слюны не поддаются воздействию пероксида водорода. Остальные образцы были полностью уничтожены//подавлены фармацевтическими препаратами: “</w:t>
      </w:r>
      <w:proofErr w:type="spellStart"/>
      <w:r w:rsidRPr="00D37729">
        <w:rPr>
          <w:rFonts w:eastAsia="Calibri"/>
          <w:lang w:eastAsia="en-US"/>
        </w:rPr>
        <w:t>Амоксиклав</w:t>
      </w:r>
      <w:proofErr w:type="spellEnd"/>
      <w:r w:rsidRPr="00D37729">
        <w:rPr>
          <w:rFonts w:eastAsia="Calibri"/>
          <w:lang w:eastAsia="en-US"/>
        </w:rPr>
        <w:t>”, “</w:t>
      </w:r>
      <w:proofErr w:type="spellStart"/>
      <w:r w:rsidRPr="00D37729">
        <w:rPr>
          <w:rFonts w:eastAsia="Calibri"/>
          <w:lang w:eastAsia="en-US"/>
        </w:rPr>
        <w:t>Доксициклин</w:t>
      </w:r>
      <w:proofErr w:type="spellEnd"/>
      <w:r w:rsidRPr="00D37729">
        <w:rPr>
          <w:rFonts w:eastAsia="Calibri"/>
          <w:lang w:eastAsia="en-US"/>
        </w:rPr>
        <w:t xml:space="preserve">” и природными “антибиотиками”: плесневым грибом </w:t>
      </w:r>
      <w:proofErr w:type="spellStart"/>
      <w:r w:rsidRPr="00D37729">
        <w:rPr>
          <w:rFonts w:eastAsia="Calibri"/>
          <w:lang w:eastAsia="en-US"/>
        </w:rPr>
        <w:t>мукором</w:t>
      </w:r>
      <w:proofErr w:type="spellEnd"/>
      <w:r w:rsidRPr="00D37729">
        <w:rPr>
          <w:rFonts w:eastAsia="Calibri"/>
          <w:lang w:eastAsia="en-US"/>
        </w:rPr>
        <w:t xml:space="preserve">, ягодой брусникой и перекисью водорода. Наиболее быстрое угнетающее действие на все исследуемые колонии оказали плесневый гриб </w:t>
      </w:r>
      <w:proofErr w:type="spellStart"/>
      <w:r w:rsidRPr="00D37729">
        <w:rPr>
          <w:rFonts w:eastAsia="Calibri"/>
          <w:lang w:eastAsia="en-US"/>
        </w:rPr>
        <w:t>мукор</w:t>
      </w:r>
      <w:proofErr w:type="spellEnd"/>
      <w:r w:rsidRPr="00D37729">
        <w:rPr>
          <w:rFonts w:eastAsia="Calibri"/>
          <w:lang w:eastAsia="en-US"/>
        </w:rPr>
        <w:t xml:space="preserve"> и ягода брусника (природные “антибиотики”). </w:t>
      </w:r>
    </w:p>
    <w:p w:rsidR="004C616F" w:rsidRDefault="00D37729" w:rsidP="00194C07">
      <w:pPr>
        <w:tabs>
          <w:tab w:val="center" w:pos="4677"/>
        </w:tabs>
        <w:spacing w:line="360" w:lineRule="auto"/>
        <w:rPr>
          <w:rFonts w:eastAsia="Calibri"/>
          <w:b/>
          <w:lang w:eastAsia="en-US"/>
        </w:rPr>
      </w:pPr>
      <w:r>
        <w:t>Экспериментальная часть работы выполнялась на базе школьной химической лаборатории «Точка роста».</w:t>
      </w:r>
      <w:r>
        <w:rPr>
          <w:rFonts w:eastAsia="Calibri"/>
          <w:lang w:eastAsia="en-US"/>
        </w:rPr>
        <w:tab/>
      </w:r>
      <w:r w:rsidR="004C616F" w:rsidRPr="004C616F">
        <w:rPr>
          <w:rFonts w:eastAsia="Calibri"/>
          <w:b/>
          <w:lang w:eastAsia="en-US"/>
        </w:rPr>
        <w:t>Заключение</w:t>
      </w:r>
    </w:p>
    <w:p w:rsidR="004C616F" w:rsidRPr="004C616F" w:rsidRDefault="004C616F" w:rsidP="004C616F">
      <w:pPr>
        <w:spacing w:line="360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ходе экспериментальных исследований был сделан вывод </w:t>
      </w:r>
      <w:r w:rsidRPr="004C616F">
        <w:rPr>
          <w:rFonts w:eastAsia="Calibri"/>
          <w:lang w:val="x-none" w:eastAsia="en-US"/>
        </w:rPr>
        <w:t>что</w:t>
      </w:r>
      <w:r w:rsidRPr="004C616F">
        <w:rPr>
          <w:rFonts w:eastAsia="Calibri"/>
          <w:lang w:eastAsia="en-US"/>
        </w:rPr>
        <w:t xml:space="preserve"> применение антибиотиков оказывает негативное влияние на микроорганизмы, подавляет рост бактерий, не обладающих истинной или приобретенной резистентностью. Опытным путем доказано, что уменьшение срока приема препаратов ведет к частичному подавлению бактерий, способствует их быстрому восстановлению в численности и появлению резистентности к данному антибиотику. Число колоний на 1-2 сутки еще слишком велико, чтобы прекращать принимать лекарства. Показатели на 3-4 сутки разительно отличаются в сторону полного подавления роста и развития бактерий.</w:t>
      </w:r>
    </w:p>
    <w:p w:rsidR="004C616F" w:rsidRPr="004C616F" w:rsidRDefault="004C616F" w:rsidP="004C616F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4C616F">
        <w:rPr>
          <w:rFonts w:eastAsia="Calibri"/>
          <w:lang w:val="x-none" w:eastAsia="en-US"/>
        </w:rPr>
        <w:t xml:space="preserve"> </w:t>
      </w:r>
      <w:r>
        <w:rPr>
          <w:rFonts w:eastAsia="Calibri"/>
          <w:lang w:eastAsia="en-US"/>
        </w:rPr>
        <w:t>Цель исследований достигнута, гипотеза доказана. Работа выполнена полностью.</w:t>
      </w:r>
    </w:p>
    <w:p w:rsidR="00D24E27" w:rsidRPr="004C616F" w:rsidRDefault="004C616F" w:rsidP="004C616F">
      <w:pPr>
        <w:spacing w:line="360" w:lineRule="auto"/>
        <w:ind w:right="300"/>
        <w:jc w:val="center"/>
      </w:pPr>
      <w:r w:rsidRPr="004C616F">
        <w:lastRenderedPageBreak/>
        <w:t>Список литературы</w:t>
      </w:r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bookmarkStart w:id="26" w:name="_Hlk166328673"/>
      <w:r w:rsidRPr="004C616F">
        <w:rPr>
          <w:rFonts w:eastAsia="Calibri"/>
          <w:lang w:eastAsia="en-US"/>
        </w:rPr>
        <w:t xml:space="preserve">1. Базисная фармакология </w:t>
      </w:r>
      <w:proofErr w:type="spellStart"/>
      <w:r w:rsidRPr="004C616F">
        <w:rPr>
          <w:rFonts w:eastAsia="Calibri"/>
          <w:lang w:eastAsia="en-US"/>
        </w:rPr>
        <w:t>противоинфекционных</w:t>
      </w:r>
      <w:proofErr w:type="spellEnd"/>
      <w:r w:rsidRPr="004C616F">
        <w:rPr>
          <w:rFonts w:eastAsia="Calibri"/>
          <w:lang w:eastAsia="en-US"/>
        </w:rPr>
        <w:t xml:space="preserve"> средств: Учебное пособие в схемах, рисунках, таблицах. Часть 6 / А. А. Слобожанин, Б. В. Андреев, А. С. </w:t>
      </w:r>
      <w:proofErr w:type="spellStart"/>
      <w:r w:rsidRPr="004C616F">
        <w:rPr>
          <w:rFonts w:eastAsia="Calibri"/>
          <w:lang w:eastAsia="en-US"/>
        </w:rPr>
        <w:t>Колбин</w:t>
      </w:r>
      <w:proofErr w:type="spellEnd"/>
      <w:r w:rsidRPr="004C616F">
        <w:rPr>
          <w:rFonts w:eastAsia="Calibri"/>
          <w:lang w:eastAsia="en-US"/>
        </w:rPr>
        <w:t xml:space="preserve">. ̶ </w:t>
      </w:r>
      <w:proofErr w:type="gramStart"/>
      <w:r w:rsidRPr="004C616F">
        <w:rPr>
          <w:rFonts w:eastAsia="Calibri"/>
          <w:lang w:eastAsia="en-US"/>
        </w:rPr>
        <w:t>СПб.:</w:t>
      </w:r>
      <w:proofErr w:type="gramEnd"/>
      <w:r w:rsidRPr="004C616F">
        <w:rPr>
          <w:rFonts w:eastAsia="Calibri"/>
          <w:lang w:eastAsia="en-US"/>
        </w:rPr>
        <w:t xml:space="preserve"> Изд-во СЗГМУ им. И. И. Мечникова, 2013. ̶ 112 с.: ил.</w:t>
      </w:r>
      <w:bookmarkEnd w:id="26"/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t xml:space="preserve">2. </w:t>
      </w:r>
      <w:bookmarkStart w:id="27" w:name="_Hlk166329518"/>
      <w:r w:rsidRPr="004C616F">
        <w:rPr>
          <w:rFonts w:eastAsia="Calibri"/>
          <w:lang w:eastAsia="en-US"/>
        </w:rPr>
        <w:t xml:space="preserve">Антибиотики: учебное пособие для студентов всех факультетов / сост.: О. П. </w:t>
      </w:r>
      <w:proofErr w:type="spellStart"/>
      <w:r w:rsidRPr="004C616F">
        <w:rPr>
          <w:rFonts w:eastAsia="Calibri"/>
          <w:lang w:eastAsia="en-US"/>
        </w:rPr>
        <w:t>Клец</w:t>
      </w:r>
      <w:proofErr w:type="spellEnd"/>
      <w:r w:rsidRPr="004C616F">
        <w:rPr>
          <w:rFonts w:eastAsia="Calibri"/>
          <w:lang w:eastAsia="en-US"/>
        </w:rPr>
        <w:t xml:space="preserve">, Л. Н. </w:t>
      </w:r>
      <w:proofErr w:type="spellStart"/>
      <w:r w:rsidRPr="004C616F">
        <w:rPr>
          <w:rFonts w:eastAsia="Calibri"/>
          <w:lang w:eastAsia="en-US"/>
        </w:rPr>
        <w:t>Минакина</w:t>
      </w:r>
      <w:proofErr w:type="spellEnd"/>
      <w:r w:rsidRPr="004C616F">
        <w:rPr>
          <w:rFonts w:eastAsia="Calibri"/>
          <w:lang w:eastAsia="en-US"/>
        </w:rPr>
        <w:t xml:space="preserve">; ГБОУ ВПО ИГМУ Минздрава </w:t>
      </w:r>
      <w:proofErr w:type="gramStart"/>
      <w:r w:rsidRPr="004C616F">
        <w:rPr>
          <w:rFonts w:eastAsia="Calibri"/>
          <w:lang w:eastAsia="en-US"/>
        </w:rPr>
        <w:t>России  ̶</w:t>
      </w:r>
      <w:proofErr w:type="gramEnd"/>
      <w:r w:rsidRPr="004C616F">
        <w:rPr>
          <w:rFonts w:eastAsia="Calibri"/>
          <w:lang w:eastAsia="en-US"/>
        </w:rPr>
        <w:t xml:space="preserve">  Иркутск, 2013. ̶ 72 с.</w:t>
      </w:r>
      <w:bookmarkEnd w:id="27"/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t>3</w:t>
      </w:r>
      <w:bookmarkStart w:id="28" w:name="_Hlk166329934"/>
      <w:r w:rsidRPr="004C616F">
        <w:rPr>
          <w:rFonts w:eastAsia="Calibri"/>
          <w:lang w:eastAsia="en-US"/>
        </w:rPr>
        <w:t xml:space="preserve">. Основы антибиотикотерапии. / авт.: М. С. Поляк; Санкт-Петербург, НИЦФ, 2003 г. ̶ с. </w:t>
      </w:r>
      <w:bookmarkEnd w:id="28"/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t>4. Лабораторный практикум по дисциплине “Основы микробиологии” по направлению 100800 “Товароведение” для подготовки бакалавров / Сост.: Леонова И.Б.– М.: ФГБОУ ВПО “Российский экономический университет им. Г.В. Плеханова”, 2012. – 87 с.</w:t>
      </w:r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t>5. Определение чувствительности микроорганизмов к антибактериальным препаратам (Методические указания МУК 4.2. 1890-04) / КМАХ 2004, Том 6, № 4: 306-359.</w:t>
      </w:r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t xml:space="preserve">6. </w:t>
      </w:r>
      <w:proofErr w:type="spellStart"/>
      <w:r w:rsidRPr="004C616F">
        <w:rPr>
          <w:rFonts w:eastAsia="Calibri"/>
          <w:lang w:eastAsia="en-US"/>
        </w:rPr>
        <w:t>Джиоев</w:t>
      </w:r>
      <w:proofErr w:type="spellEnd"/>
      <w:r w:rsidRPr="004C616F">
        <w:rPr>
          <w:rFonts w:eastAsia="Calibri"/>
          <w:lang w:eastAsia="en-US"/>
        </w:rPr>
        <w:t xml:space="preserve"> Ю.П., Злобин В.И., </w:t>
      </w:r>
      <w:proofErr w:type="spellStart"/>
      <w:r w:rsidRPr="004C616F">
        <w:rPr>
          <w:rFonts w:eastAsia="Calibri"/>
          <w:lang w:eastAsia="en-US"/>
        </w:rPr>
        <w:t>Саловарова</w:t>
      </w:r>
      <w:proofErr w:type="spellEnd"/>
      <w:r w:rsidRPr="004C616F">
        <w:rPr>
          <w:rFonts w:eastAsia="Calibri"/>
          <w:lang w:eastAsia="en-US"/>
        </w:rPr>
        <w:t xml:space="preserve"> В.П., Степаненко Л.А., Рева О.Н., Борисенко А.Ю., </w:t>
      </w:r>
      <w:proofErr w:type="spellStart"/>
      <w:r w:rsidRPr="004C616F">
        <w:rPr>
          <w:rFonts w:eastAsia="Calibri"/>
          <w:lang w:eastAsia="en-US"/>
        </w:rPr>
        <w:t>Перетолчина</w:t>
      </w:r>
      <w:proofErr w:type="spellEnd"/>
      <w:r w:rsidRPr="004C616F">
        <w:rPr>
          <w:rFonts w:eastAsia="Calibri"/>
          <w:lang w:eastAsia="en-US"/>
        </w:rPr>
        <w:t xml:space="preserve"> Н.П., Букин Ю.С. Анализ проблемы «</w:t>
      </w:r>
      <w:proofErr w:type="spellStart"/>
      <w:r w:rsidRPr="004C616F">
        <w:rPr>
          <w:rFonts w:eastAsia="Calibri"/>
          <w:lang w:eastAsia="en-US"/>
        </w:rPr>
        <w:t>супербактерий</w:t>
      </w:r>
      <w:proofErr w:type="spellEnd"/>
      <w:r w:rsidRPr="004C616F">
        <w:rPr>
          <w:rFonts w:eastAsia="Calibri"/>
          <w:lang w:eastAsia="en-US"/>
        </w:rPr>
        <w:t>» и современные подходы к ее решению // Известия вузов. Прикладная химия и биотехнология. 2019. Т. 9. N 4. С. 665–678.</w:t>
      </w: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0331A0" w:rsidRDefault="000331A0" w:rsidP="008F76EC">
      <w:pPr>
        <w:spacing w:line="360" w:lineRule="auto"/>
        <w:ind w:right="300"/>
        <w:jc w:val="both"/>
        <w:rPr>
          <w:sz w:val="28"/>
          <w:szCs w:val="28"/>
        </w:rPr>
      </w:pPr>
    </w:p>
    <w:p w:rsidR="00D24E27" w:rsidRDefault="00D24E27" w:rsidP="008F76EC">
      <w:pPr>
        <w:spacing w:line="360" w:lineRule="auto"/>
        <w:ind w:right="300"/>
        <w:rPr>
          <w:sz w:val="28"/>
          <w:szCs w:val="28"/>
        </w:rPr>
      </w:pPr>
    </w:p>
    <w:p w:rsidR="00D24E27" w:rsidRDefault="00D24E27" w:rsidP="00D24E27">
      <w:pPr>
        <w:ind w:right="300"/>
        <w:rPr>
          <w:sz w:val="28"/>
          <w:szCs w:val="28"/>
        </w:rPr>
      </w:pPr>
    </w:p>
    <w:p w:rsidR="004C616F" w:rsidRPr="004C616F" w:rsidRDefault="004C616F" w:rsidP="004C616F">
      <w:pPr>
        <w:spacing w:line="360" w:lineRule="auto"/>
        <w:jc w:val="right"/>
        <w:rPr>
          <w:rFonts w:eastAsia="Calibri" w:cs="Arial"/>
          <w:i/>
          <w:lang w:eastAsia="en-US"/>
        </w:rPr>
      </w:pPr>
      <w:r w:rsidRPr="004C616F">
        <w:rPr>
          <w:rFonts w:eastAsia="Calibri" w:cs="Arial"/>
          <w:i/>
          <w:sz w:val="28"/>
          <w:szCs w:val="22"/>
          <w:lang w:eastAsia="en-US"/>
        </w:rPr>
        <w:lastRenderedPageBreak/>
        <w:t xml:space="preserve">                           </w:t>
      </w:r>
      <w:r w:rsidRPr="004C616F">
        <w:rPr>
          <w:rFonts w:eastAsia="Calibri" w:cs="Arial"/>
          <w:i/>
          <w:lang w:eastAsia="en-US"/>
        </w:rPr>
        <w:t>Приложение 1.</w:t>
      </w:r>
    </w:p>
    <w:p w:rsidR="004C616F" w:rsidRPr="004C616F" w:rsidRDefault="004C616F" w:rsidP="004C616F">
      <w:pPr>
        <w:spacing w:line="360" w:lineRule="auto"/>
        <w:ind w:firstLine="142"/>
        <w:jc w:val="right"/>
        <w:rPr>
          <w:rFonts w:eastAsia="Calibri" w:cs="Arial"/>
          <w:lang w:eastAsia="en-US"/>
        </w:rPr>
      </w:pPr>
      <w:r w:rsidRPr="004C616F">
        <w:rPr>
          <w:rFonts w:eastAsia="Calibri" w:cs="Arial"/>
          <w:lang w:eastAsia="en-US"/>
        </w:rPr>
        <w:t xml:space="preserve">  Рис. 1.</w:t>
      </w:r>
    </w:p>
    <w:p w:rsidR="004C616F" w:rsidRDefault="00BE69A9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  <w:r w:rsidRPr="004C616F">
        <w:rPr>
          <w:rFonts w:eastAsia="Calibri" w:cs="Arial"/>
          <w:noProof/>
          <w:sz w:val="28"/>
          <w:szCs w:val="22"/>
        </w:rPr>
        <w:drawing>
          <wp:anchor distT="0" distB="0" distL="114300" distR="114300" simplePos="0" relativeHeight="251661312" behindDoc="0" locked="0" layoutInCell="1" allowOverlap="1" wp14:anchorId="7B0FABD5" wp14:editId="23400CAE">
            <wp:simplePos x="0" y="0"/>
            <wp:positionH relativeFrom="column">
              <wp:posOffset>-432435</wp:posOffset>
            </wp:positionH>
            <wp:positionV relativeFrom="paragraph">
              <wp:posOffset>144780</wp:posOffset>
            </wp:positionV>
            <wp:extent cx="3160395" cy="245745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226_1758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16F">
        <w:rPr>
          <w:rFonts w:eastAsia="Calibri" w:cs="Arial"/>
          <w:noProof/>
          <w:sz w:val="28"/>
          <w:szCs w:val="22"/>
        </w:rPr>
        <w:drawing>
          <wp:anchor distT="0" distB="0" distL="114300" distR="114300" simplePos="0" relativeHeight="251662336" behindDoc="0" locked="0" layoutInCell="1" allowOverlap="1" wp14:anchorId="67A289CB" wp14:editId="618D0BEF">
            <wp:simplePos x="0" y="0"/>
            <wp:positionH relativeFrom="column">
              <wp:posOffset>3264535</wp:posOffset>
            </wp:positionH>
            <wp:positionV relativeFrom="paragraph">
              <wp:posOffset>24765</wp:posOffset>
            </wp:positionV>
            <wp:extent cx="2541905" cy="2689860"/>
            <wp:effectExtent l="2223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226_1736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90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C0E" w:rsidRDefault="00AE0C0E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</w:p>
    <w:p w:rsidR="00AE0C0E" w:rsidRDefault="00AE0C0E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</w:p>
    <w:p w:rsidR="00AE0C0E" w:rsidRDefault="00AE0C0E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</w:p>
    <w:p w:rsidR="00AE0C0E" w:rsidRDefault="00AE0C0E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</w:p>
    <w:p w:rsidR="00AE0C0E" w:rsidRDefault="00AE0C0E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</w:p>
    <w:p w:rsidR="00BE69A9" w:rsidRDefault="00BE69A9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</w:p>
    <w:p w:rsidR="00BE69A9" w:rsidRDefault="00BE69A9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</w:p>
    <w:p w:rsidR="00BE69A9" w:rsidRDefault="00BE69A9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</w:p>
    <w:p w:rsidR="00BE69A9" w:rsidRDefault="00BE69A9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</w:p>
    <w:p w:rsidR="00BE69A9" w:rsidRDefault="00BE69A9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</w:p>
    <w:p w:rsidR="00BE69A9" w:rsidRDefault="00BE69A9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</w:p>
    <w:p w:rsidR="004C616F" w:rsidRPr="00BE69A9" w:rsidRDefault="004C616F" w:rsidP="004C616F">
      <w:pPr>
        <w:spacing w:line="360" w:lineRule="auto"/>
        <w:ind w:left="454" w:hanging="454"/>
        <w:jc w:val="right"/>
        <w:rPr>
          <w:rFonts w:eastAsia="Calibri" w:cs="Arial"/>
          <w:lang w:eastAsia="en-US"/>
        </w:rPr>
      </w:pPr>
      <w:r w:rsidRPr="00BE69A9">
        <w:rPr>
          <w:rFonts w:eastAsia="Calibri" w:cs="Arial"/>
          <w:lang w:eastAsia="en-US"/>
        </w:rPr>
        <w:t>Рис. 2.</w:t>
      </w:r>
    </w:p>
    <w:p w:rsidR="004C616F" w:rsidRPr="00BE69A9" w:rsidRDefault="00BE69A9" w:rsidP="004C616F">
      <w:pPr>
        <w:spacing w:line="360" w:lineRule="auto"/>
        <w:ind w:left="454" w:hanging="454"/>
        <w:jc w:val="center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                                                                               </w:t>
      </w:r>
      <w:r w:rsidR="004C616F" w:rsidRPr="00BE69A9">
        <w:rPr>
          <w:rFonts w:eastAsia="Calibri" w:cs="Arial"/>
          <w:lang w:eastAsia="en-US"/>
        </w:rPr>
        <w:t>Внешний вид изучаемых микроорганизмов:</w:t>
      </w:r>
    </w:p>
    <w:p w:rsidR="004C616F" w:rsidRPr="004C616F" w:rsidRDefault="00BE69A9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  <w:r w:rsidRPr="004C616F">
        <w:rPr>
          <w:rFonts w:eastAsia="Calibri" w:cs="Arial"/>
          <w:noProof/>
          <w:sz w:val="28"/>
          <w:szCs w:val="22"/>
        </w:rPr>
        <w:drawing>
          <wp:anchor distT="0" distB="0" distL="114300" distR="114300" simplePos="0" relativeHeight="251660288" behindDoc="0" locked="0" layoutInCell="1" allowOverlap="1" wp14:anchorId="6B334441" wp14:editId="28CE51AC">
            <wp:simplePos x="0" y="0"/>
            <wp:positionH relativeFrom="column">
              <wp:posOffset>-689610</wp:posOffset>
            </wp:positionH>
            <wp:positionV relativeFrom="paragraph">
              <wp:posOffset>461645</wp:posOffset>
            </wp:positionV>
            <wp:extent cx="2281555" cy="2737485"/>
            <wp:effectExtent l="0" t="0" r="444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226_170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16F">
        <w:rPr>
          <w:rFonts w:eastAsia="Calibri" w:cs="Arial"/>
          <w:noProof/>
          <w:sz w:val="28"/>
          <w:szCs w:val="22"/>
        </w:rPr>
        <w:drawing>
          <wp:anchor distT="0" distB="0" distL="114300" distR="114300" simplePos="0" relativeHeight="251659264" behindDoc="1" locked="0" layoutInCell="1" allowOverlap="1" wp14:anchorId="5C0E297A" wp14:editId="265A0883">
            <wp:simplePos x="0" y="0"/>
            <wp:positionH relativeFrom="column">
              <wp:posOffset>4046855</wp:posOffset>
            </wp:positionH>
            <wp:positionV relativeFrom="paragraph">
              <wp:posOffset>502285</wp:posOffset>
            </wp:positionV>
            <wp:extent cx="2280920" cy="2734310"/>
            <wp:effectExtent l="0" t="0" r="508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26_170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16F" w:rsidRPr="004C616F">
        <w:rPr>
          <w:rFonts w:eastAsia="Calibri" w:cs="Arial"/>
          <w:sz w:val="28"/>
          <w:szCs w:val="22"/>
          <w:lang w:eastAsia="en-US"/>
        </w:rPr>
        <w:t xml:space="preserve"> </w:t>
      </w:r>
    </w:p>
    <w:p w:rsidR="004C616F" w:rsidRPr="004C616F" w:rsidRDefault="00BE69A9" w:rsidP="004C616F">
      <w:pPr>
        <w:keepNext/>
        <w:keepLines/>
        <w:spacing w:before="240" w:line="360" w:lineRule="auto"/>
        <w:jc w:val="both"/>
        <w:outlineLvl w:val="0"/>
        <w:rPr>
          <w:color w:val="FFFFFF"/>
          <w:sz w:val="32"/>
          <w:szCs w:val="32"/>
          <w:lang w:eastAsia="en-US"/>
        </w:rPr>
      </w:pPr>
      <w:bookmarkStart w:id="29" w:name="_Toc166275578"/>
      <w:r w:rsidRPr="00BE69A9">
        <w:rPr>
          <w:rFonts w:eastAsia="Calibri" w:cs="Arial"/>
          <w:noProof/>
        </w:rPr>
        <w:drawing>
          <wp:anchor distT="0" distB="0" distL="114300" distR="114300" simplePos="0" relativeHeight="251678720" behindDoc="1" locked="0" layoutInCell="1" allowOverlap="1" wp14:anchorId="0E20083B" wp14:editId="7DE8839D">
            <wp:simplePos x="0" y="0"/>
            <wp:positionH relativeFrom="column">
              <wp:posOffset>1672590</wp:posOffset>
            </wp:positionH>
            <wp:positionV relativeFrom="paragraph">
              <wp:posOffset>161290</wp:posOffset>
            </wp:positionV>
            <wp:extent cx="2251075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87" y="21495"/>
                <wp:lineTo x="2138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0402_174009_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16F" w:rsidRPr="004C616F">
        <w:rPr>
          <w:color w:val="FFFFFF"/>
          <w:sz w:val="32"/>
          <w:szCs w:val="32"/>
          <w:lang w:eastAsia="en-US"/>
        </w:rPr>
        <w:t>ПРИЛОЖЕНИЯ</w:t>
      </w:r>
      <w:bookmarkEnd w:id="29"/>
    </w:p>
    <w:p w:rsidR="004C616F" w:rsidRDefault="004C616F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</w:p>
    <w:p w:rsidR="004C616F" w:rsidRDefault="004C616F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</w:p>
    <w:p w:rsidR="003755E8" w:rsidRDefault="003755E8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</w:p>
    <w:p w:rsidR="004C616F" w:rsidRPr="004C616F" w:rsidRDefault="004C616F" w:rsidP="004C616F">
      <w:pPr>
        <w:spacing w:line="360" w:lineRule="auto"/>
        <w:ind w:left="454" w:hanging="454"/>
        <w:jc w:val="right"/>
        <w:rPr>
          <w:rFonts w:eastAsia="Calibri" w:cs="Arial"/>
          <w:sz w:val="28"/>
          <w:szCs w:val="22"/>
          <w:lang w:eastAsia="en-US"/>
        </w:rPr>
      </w:pPr>
      <w:r w:rsidRPr="004C616F">
        <w:rPr>
          <w:rFonts w:eastAsia="Calibri" w:cs="Arial"/>
          <w:lang w:eastAsia="en-US"/>
        </w:rPr>
        <w:lastRenderedPageBreak/>
        <w:t>Таблица 1</w:t>
      </w:r>
      <w:r w:rsidRPr="004C616F">
        <w:rPr>
          <w:rFonts w:eastAsia="Calibri" w:cs="Arial"/>
          <w:sz w:val="28"/>
          <w:szCs w:val="22"/>
          <w:lang w:eastAsia="en-US"/>
        </w:rPr>
        <w:t>.</w:t>
      </w:r>
    </w:p>
    <w:p w:rsidR="004C616F" w:rsidRPr="004C616F" w:rsidRDefault="004C616F" w:rsidP="004C616F">
      <w:pPr>
        <w:spacing w:line="360" w:lineRule="auto"/>
        <w:ind w:left="567" w:hanging="567"/>
        <w:jc w:val="center"/>
        <w:rPr>
          <w:rFonts w:eastAsia="Calibri" w:cs="Arial"/>
          <w:b/>
          <w:i/>
          <w:lang w:eastAsia="en-US"/>
        </w:rPr>
      </w:pPr>
      <w:r w:rsidRPr="004C616F">
        <w:rPr>
          <w:rFonts w:eastAsia="Calibri" w:cs="Arial"/>
          <w:b/>
          <w:i/>
          <w:lang w:eastAsia="en-US"/>
        </w:rPr>
        <w:t>Морфологические характеристики исследуемых колоний бактерий:</w:t>
      </w:r>
    </w:p>
    <w:tbl>
      <w:tblPr>
        <w:tblStyle w:val="1"/>
        <w:tblW w:w="10632" w:type="dxa"/>
        <w:tblInd w:w="-1139" w:type="dxa"/>
        <w:tblLook w:val="04A0" w:firstRow="1" w:lastRow="0" w:firstColumn="1" w:lastColumn="0" w:noHBand="0" w:noVBand="1"/>
      </w:tblPr>
      <w:tblGrid>
        <w:gridCol w:w="1715"/>
        <w:gridCol w:w="1867"/>
        <w:gridCol w:w="1855"/>
        <w:gridCol w:w="1956"/>
        <w:gridCol w:w="1674"/>
        <w:gridCol w:w="1722"/>
      </w:tblGrid>
      <w:tr w:rsidR="004C616F" w:rsidRPr="004C616F" w:rsidTr="004C616F">
        <w:trPr>
          <w:trHeight w:val="769"/>
        </w:trPr>
        <w:tc>
          <w:tcPr>
            <w:tcW w:w="1678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Наименование колонии</w:t>
            </w:r>
          </w:p>
        </w:tc>
        <w:tc>
          <w:tcPr>
            <w:tcW w:w="1826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 xml:space="preserve">Форма </w:t>
            </w:r>
          </w:p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клеток</w:t>
            </w:r>
          </w:p>
        </w:tc>
        <w:tc>
          <w:tcPr>
            <w:tcW w:w="1855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Взаимное</w:t>
            </w:r>
          </w:p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расположение клеток</w:t>
            </w:r>
          </w:p>
        </w:tc>
        <w:tc>
          <w:tcPr>
            <w:tcW w:w="1913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Структура колонии</w:t>
            </w:r>
          </w:p>
        </w:tc>
        <w:tc>
          <w:tcPr>
            <w:tcW w:w="1638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Консистенция</w:t>
            </w:r>
          </w:p>
        </w:tc>
        <w:tc>
          <w:tcPr>
            <w:tcW w:w="1722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Подвижность</w:t>
            </w:r>
          </w:p>
        </w:tc>
      </w:tr>
      <w:tr w:rsidR="004C616F" w:rsidRPr="004C616F" w:rsidTr="004C616F">
        <w:trPr>
          <w:trHeight w:val="1025"/>
        </w:trPr>
        <w:tc>
          <w:tcPr>
            <w:tcW w:w="1678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Слюна</w:t>
            </w:r>
          </w:p>
        </w:tc>
        <w:tc>
          <w:tcPr>
            <w:tcW w:w="1826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шаровидная</w:t>
            </w:r>
          </w:p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</w:p>
        </w:tc>
        <w:tc>
          <w:tcPr>
            <w:tcW w:w="1855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микрококки (отдельно расположенные клетки)</w:t>
            </w:r>
          </w:p>
        </w:tc>
        <w:tc>
          <w:tcPr>
            <w:tcW w:w="191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крупнозернистая</w:t>
            </w:r>
          </w:p>
        </w:tc>
        <w:tc>
          <w:tcPr>
            <w:tcW w:w="1638" w:type="dxa"/>
            <w:noWrap/>
            <w:hideMark/>
          </w:tcPr>
          <w:p w:rsidR="004C616F" w:rsidRPr="004C616F" w:rsidRDefault="004C616F" w:rsidP="004C616F">
            <w:pPr>
              <w:jc w:val="center"/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плотная</w:t>
            </w:r>
          </w:p>
        </w:tc>
        <w:tc>
          <w:tcPr>
            <w:tcW w:w="1722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не наблюдается</w:t>
            </w:r>
          </w:p>
        </w:tc>
      </w:tr>
      <w:tr w:rsidR="004C616F" w:rsidRPr="004C616F" w:rsidTr="004C616F">
        <w:trPr>
          <w:trHeight w:val="955"/>
        </w:trPr>
        <w:tc>
          <w:tcPr>
            <w:tcW w:w="1678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Смыв с грязных рук</w:t>
            </w:r>
          </w:p>
        </w:tc>
        <w:tc>
          <w:tcPr>
            <w:tcW w:w="1826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proofErr w:type="spellStart"/>
            <w:r w:rsidRPr="004C616F">
              <w:rPr>
                <w:rFonts w:eastAsia="Calibri" w:cs="Arial"/>
                <w:lang w:eastAsia="en-US"/>
              </w:rPr>
              <w:t>эпилепсовидная</w:t>
            </w:r>
            <w:proofErr w:type="spellEnd"/>
          </w:p>
        </w:tc>
        <w:tc>
          <w:tcPr>
            <w:tcW w:w="1855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диплококки (клетки, состоящие из 2 особей)</w:t>
            </w:r>
          </w:p>
        </w:tc>
        <w:tc>
          <w:tcPr>
            <w:tcW w:w="191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волокнистая</w:t>
            </w:r>
          </w:p>
        </w:tc>
        <w:tc>
          <w:tcPr>
            <w:tcW w:w="1638" w:type="dxa"/>
            <w:noWrap/>
            <w:hideMark/>
          </w:tcPr>
          <w:p w:rsidR="004C616F" w:rsidRPr="004C616F" w:rsidRDefault="004C616F" w:rsidP="004C616F">
            <w:pPr>
              <w:jc w:val="center"/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плотная</w:t>
            </w:r>
          </w:p>
        </w:tc>
        <w:tc>
          <w:tcPr>
            <w:tcW w:w="1722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не наблюдается</w:t>
            </w:r>
          </w:p>
        </w:tc>
      </w:tr>
      <w:tr w:rsidR="004C616F" w:rsidRPr="004C616F" w:rsidTr="004C616F">
        <w:trPr>
          <w:trHeight w:val="879"/>
        </w:trPr>
        <w:tc>
          <w:tcPr>
            <w:tcW w:w="1678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proofErr w:type="spellStart"/>
            <w:r w:rsidRPr="004C616F">
              <w:rPr>
                <w:rFonts w:eastAsia="Calibri" w:cs="Arial"/>
                <w:lang w:eastAsia="en-US"/>
              </w:rPr>
              <w:t>Лактобациллы</w:t>
            </w:r>
            <w:proofErr w:type="spellEnd"/>
          </w:p>
        </w:tc>
        <w:tc>
          <w:tcPr>
            <w:tcW w:w="1826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правильная палочковидная</w:t>
            </w:r>
          </w:p>
        </w:tc>
        <w:tc>
          <w:tcPr>
            <w:tcW w:w="1855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proofErr w:type="spellStart"/>
            <w:r w:rsidRPr="004C616F">
              <w:rPr>
                <w:rFonts w:eastAsia="Calibri" w:cs="Arial"/>
                <w:lang w:eastAsia="en-US"/>
              </w:rPr>
              <w:t>энтеробактерии</w:t>
            </w:r>
            <w:proofErr w:type="spellEnd"/>
            <w:r w:rsidRPr="004C616F">
              <w:rPr>
                <w:rFonts w:eastAsia="Calibri" w:cs="Arial"/>
                <w:lang w:eastAsia="en-US"/>
              </w:rPr>
              <w:t xml:space="preserve"> (прямые, располагаются беспорядочно)</w:t>
            </w:r>
          </w:p>
        </w:tc>
        <w:tc>
          <w:tcPr>
            <w:tcW w:w="191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мелкозернистая</w:t>
            </w:r>
          </w:p>
        </w:tc>
        <w:tc>
          <w:tcPr>
            <w:tcW w:w="1638" w:type="dxa"/>
            <w:noWrap/>
            <w:hideMark/>
          </w:tcPr>
          <w:p w:rsidR="004C616F" w:rsidRPr="004C616F" w:rsidRDefault="004C616F" w:rsidP="004C616F">
            <w:pPr>
              <w:jc w:val="center"/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плотная</w:t>
            </w:r>
          </w:p>
        </w:tc>
        <w:tc>
          <w:tcPr>
            <w:tcW w:w="1722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не наблюдается</w:t>
            </w:r>
          </w:p>
        </w:tc>
      </w:tr>
    </w:tbl>
    <w:p w:rsidR="004C616F" w:rsidRPr="004C616F" w:rsidRDefault="004C616F" w:rsidP="004C616F">
      <w:pPr>
        <w:spacing w:line="360" w:lineRule="auto"/>
        <w:jc w:val="right"/>
        <w:rPr>
          <w:rFonts w:eastAsia="Calibri" w:cs="Arial"/>
          <w:i/>
          <w:sz w:val="28"/>
          <w:szCs w:val="22"/>
          <w:lang w:eastAsia="en-US"/>
        </w:rPr>
      </w:pPr>
      <w:r w:rsidRPr="004C616F">
        <w:rPr>
          <w:rFonts w:eastAsia="Calibri" w:cs="Arial"/>
          <w:i/>
          <w:sz w:val="28"/>
          <w:szCs w:val="22"/>
          <w:lang w:eastAsia="en-US"/>
        </w:rPr>
        <w:t xml:space="preserve">           </w:t>
      </w:r>
    </w:p>
    <w:p w:rsidR="004C616F" w:rsidRPr="004C616F" w:rsidRDefault="004C616F" w:rsidP="004C616F">
      <w:pPr>
        <w:spacing w:line="360" w:lineRule="auto"/>
        <w:jc w:val="right"/>
        <w:rPr>
          <w:rFonts w:eastAsia="Calibri" w:cs="Arial"/>
          <w:lang w:eastAsia="en-US"/>
        </w:rPr>
      </w:pPr>
      <w:r w:rsidRPr="004C616F">
        <w:rPr>
          <w:rFonts w:eastAsia="Calibri" w:cs="Arial"/>
          <w:lang w:eastAsia="en-US"/>
        </w:rPr>
        <w:t>Таблица 2.</w:t>
      </w:r>
    </w:p>
    <w:p w:rsidR="004C616F" w:rsidRPr="004C616F" w:rsidRDefault="004C616F" w:rsidP="004C616F">
      <w:pPr>
        <w:spacing w:line="360" w:lineRule="auto"/>
        <w:ind w:left="567" w:hanging="567"/>
        <w:jc w:val="center"/>
        <w:rPr>
          <w:rFonts w:eastAsia="Calibri" w:cs="Arial"/>
          <w:b/>
          <w:i/>
          <w:lang w:eastAsia="en-US"/>
        </w:rPr>
      </w:pPr>
      <w:r w:rsidRPr="004C616F">
        <w:rPr>
          <w:rFonts w:eastAsia="Calibri" w:cs="Arial"/>
          <w:b/>
          <w:i/>
          <w:lang w:eastAsia="en-US"/>
        </w:rPr>
        <w:t>Характеристики растворов фармацевтических препаратов</w:t>
      </w:r>
      <w:r w:rsidRPr="004C616F">
        <w:rPr>
          <w:rFonts w:eastAsia="Calibri" w:cs="Arial"/>
          <w:b/>
          <w:i/>
          <w:lang w:val="en-US" w:eastAsia="en-US"/>
        </w:rPr>
        <w:t>:</w:t>
      </w:r>
    </w:p>
    <w:tbl>
      <w:tblPr>
        <w:tblStyle w:val="1"/>
        <w:tblW w:w="10485" w:type="dxa"/>
        <w:tblInd w:w="-1139" w:type="dxa"/>
        <w:tblLook w:val="04A0" w:firstRow="1" w:lastRow="0" w:firstColumn="1" w:lastColumn="0" w:noHBand="0" w:noVBand="1"/>
      </w:tblPr>
      <w:tblGrid>
        <w:gridCol w:w="2264"/>
        <w:gridCol w:w="1984"/>
        <w:gridCol w:w="2693"/>
        <w:gridCol w:w="1701"/>
        <w:gridCol w:w="1843"/>
      </w:tblGrid>
      <w:tr w:rsidR="004C616F" w:rsidRPr="004C616F" w:rsidTr="004C616F">
        <w:trPr>
          <w:trHeight w:val="852"/>
        </w:trPr>
        <w:tc>
          <w:tcPr>
            <w:tcW w:w="2264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Наименование фармацевтического препарата</w:t>
            </w:r>
          </w:p>
        </w:tc>
        <w:tc>
          <w:tcPr>
            <w:tcW w:w="1984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Минимальная подавляющая концентрация</w:t>
            </w:r>
          </w:p>
        </w:tc>
        <w:tc>
          <w:tcPr>
            <w:tcW w:w="2693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Кол-во действующего вещества в полученном растворе</w:t>
            </w:r>
          </w:p>
        </w:tc>
        <w:tc>
          <w:tcPr>
            <w:tcW w:w="1701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Кол-во растворителя (H</w:t>
            </w:r>
            <w:r w:rsidRPr="001C2490">
              <w:rPr>
                <w:rFonts w:eastAsia="Calibri" w:cs="Arial"/>
                <w:vertAlign w:val="subscript"/>
                <w:lang w:eastAsia="en-US"/>
              </w:rPr>
              <w:t>2</w:t>
            </w:r>
            <w:r w:rsidRPr="004C616F">
              <w:rPr>
                <w:rFonts w:eastAsia="Calibri" w:cs="Arial"/>
                <w:lang w:eastAsia="en-US"/>
              </w:rPr>
              <w:t>O)</w:t>
            </w:r>
          </w:p>
        </w:tc>
        <w:tc>
          <w:tcPr>
            <w:tcW w:w="1843" w:type="dxa"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Соотношение веществ в полученном растворе</w:t>
            </w:r>
          </w:p>
        </w:tc>
      </w:tr>
      <w:tr w:rsidR="004C616F" w:rsidRPr="004C616F" w:rsidTr="004C616F">
        <w:trPr>
          <w:trHeight w:val="377"/>
        </w:trPr>
        <w:tc>
          <w:tcPr>
            <w:tcW w:w="2264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proofErr w:type="spellStart"/>
            <w:r w:rsidRPr="004C616F">
              <w:rPr>
                <w:rFonts w:eastAsia="Calibri" w:cs="Arial"/>
                <w:lang w:eastAsia="en-US"/>
              </w:rPr>
              <w:t>Амоксиклав</w:t>
            </w:r>
            <w:proofErr w:type="spellEnd"/>
          </w:p>
        </w:tc>
        <w:tc>
          <w:tcPr>
            <w:tcW w:w="1984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4 мкг/мл</w:t>
            </w:r>
          </w:p>
        </w:tc>
        <w:tc>
          <w:tcPr>
            <w:tcW w:w="269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250 мг (250000 мкг)</w:t>
            </w:r>
          </w:p>
        </w:tc>
        <w:tc>
          <w:tcPr>
            <w:tcW w:w="1701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6 мл</w:t>
            </w:r>
          </w:p>
        </w:tc>
        <w:tc>
          <w:tcPr>
            <w:tcW w:w="184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41666 мкг/мл</w:t>
            </w:r>
          </w:p>
        </w:tc>
      </w:tr>
      <w:tr w:rsidR="004C616F" w:rsidRPr="004C616F" w:rsidTr="004C616F">
        <w:trPr>
          <w:trHeight w:val="283"/>
        </w:trPr>
        <w:tc>
          <w:tcPr>
            <w:tcW w:w="2264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proofErr w:type="spellStart"/>
            <w:r w:rsidRPr="004C616F">
              <w:rPr>
                <w:rFonts w:eastAsia="Calibri" w:cs="Arial"/>
                <w:lang w:eastAsia="en-US"/>
              </w:rPr>
              <w:t>Доксициклин</w:t>
            </w:r>
            <w:proofErr w:type="spellEnd"/>
          </w:p>
        </w:tc>
        <w:tc>
          <w:tcPr>
            <w:tcW w:w="1984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5 мкг/мл</w:t>
            </w:r>
          </w:p>
        </w:tc>
        <w:tc>
          <w:tcPr>
            <w:tcW w:w="269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250 мг (250000 мкг)</w:t>
            </w:r>
          </w:p>
        </w:tc>
        <w:tc>
          <w:tcPr>
            <w:tcW w:w="1701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6 мл</w:t>
            </w:r>
          </w:p>
        </w:tc>
        <w:tc>
          <w:tcPr>
            <w:tcW w:w="184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41666 мкг/мл</w:t>
            </w:r>
          </w:p>
        </w:tc>
      </w:tr>
      <w:tr w:rsidR="004C616F" w:rsidRPr="004C616F" w:rsidTr="004C616F">
        <w:trPr>
          <w:trHeight w:val="218"/>
        </w:trPr>
        <w:tc>
          <w:tcPr>
            <w:tcW w:w="2264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proofErr w:type="spellStart"/>
            <w:r w:rsidRPr="004C616F">
              <w:rPr>
                <w:rFonts w:eastAsia="Calibri" w:cs="Arial"/>
                <w:lang w:eastAsia="en-US"/>
              </w:rPr>
              <w:t>Метронидазол</w:t>
            </w:r>
            <w:proofErr w:type="spellEnd"/>
          </w:p>
        </w:tc>
        <w:tc>
          <w:tcPr>
            <w:tcW w:w="1984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3 мкг/мл</w:t>
            </w:r>
          </w:p>
        </w:tc>
        <w:tc>
          <w:tcPr>
            <w:tcW w:w="269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250 мг (250000 мкг)</w:t>
            </w:r>
          </w:p>
        </w:tc>
        <w:tc>
          <w:tcPr>
            <w:tcW w:w="1701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6 мл</w:t>
            </w:r>
          </w:p>
        </w:tc>
        <w:tc>
          <w:tcPr>
            <w:tcW w:w="1843" w:type="dxa"/>
            <w:noWrap/>
            <w:hideMark/>
          </w:tcPr>
          <w:p w:rsidR="004C616F" w:rsidRPr="004C616F" w:rsidRDefault="004C616F" w:rsidP="004C616F">
            <w:pPr>
              <w:rPr>
                <w:rFonts w:eastAsia="Calibri" w:cs="Arial"/>
                <w:lang w:eastAsia="en-US"/>
              </w:rPr>
            </w:pPr>
            <w:r w:rsidRPr="004C616F">
              <w:rPr>
                <w:rFonts w:eastAsia="Calibri" w:cs="Arial"/>
                <w:lang w:eastAsia="en-US"/>
              </w:rPr>
              <w:t>41666 мкг/мл</w:t>
            </w:r>
          </w:p>
        </w:tc>
      </w:tr>
    </w:tbl>
    <w:p w:rsidR="004C616F" w:rsidRPr="004C616F" w:rsidRDefault="004C616F" w:rsidP="004C616F">
      <w:pPr>
        <w:spacing w:line="360" w:lineRule="auto"/>
        <w:jc w:val="both"/>
        <w:rPr>
          <w:rFonts w:eastAsia="Calibri" w:cs="Arial"/>
          <w:lang w:eastAsia="en-US"/>
        </w:rPr>
      </w:pPr>
    </w:p>
    <w:p w:rsidR="004C616F" w:rsidRPr="004C616F" w:rsidRDefault="004C616F" w:rsidP="004C616F">
      <w:pPr>
        <w:spacing w:line="360" w:lineRule="auto"/>
        <w:jc w:val="both"/>
        <w:rPr>
          <w:rFonts w:eastAsia="Calibri" w:cs="Arial"/>
          <w:lang w:eastAsia="en-US"/>
        </w:rPr>
      </w:pPr>
      <w:r w:rsidRPr="004C616F">
        <w:rPr>
          <w:rFonts w:eastAsia="Calibri" w:cs="Arial"/>
          <w:b/>
          <w:i/>
          <w:lang w:eastAsia="en-US"/>
        </w:rPr>
        <w:t>Вывод:</w:t>
      </w:r>
      <w:r w:rsidRPr="004C616F">
        <w:rPr>
          <w:rFonts w:eastAsia="Calibri" w:cs="Arial"/>
          <w:lang w:eastAsia="en-US"/>
        </w:rPr>
        <w:t xml:space="preserve"> растворы антибактериальных препаратов приготовлены в концентрациях, во много раз превышающих минимальные подавляющие для каждого из исследуемых препаратов, что делает результаты данного эксперимента справедливыми.</w:t>
      </w:r>
    </w:p>
    <w:p w:rsidR="004C616F" w:rsidRPr="004C616F" w:rsidRDefault="004C616F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</w:p>
    <w:p w:rsidR="004C616F" w:rsidRPr="004C616F" w:rsidRDefault="004C616F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</w:p>
    <w:p w:rsidR="004C616F" w:rsidRPr="004C616F" w:rsidRDefault="004C616F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  <w:r w:rsidRPr="004C616F">
        <w:rPr>
          <w:rFonts w:eastAsia="Calibri" w:cs="Arial"/>
          <w:sz w:val="28"/>
          <w:szCs w:val="22"/>
          <w:lang w:eastAsia="en-US"/>
        </w:rPr>
        <w:br w:type="page"/>
      </w:r>
    </w:p>
    <w:p w:rsidR="004C616F" w:rsidRPr="004C616F" w:rsidRDefault="004C616F" w:rsidP="004C616F">
      <w:pPr>
        <w:spacing w:line="360" w:lineRule="auto"/>
        <w:jc w:val="right"/>
        <w:rPr>
          <w:rFonts w:eastAsia="Calibri"/>
          <w:i/>
          <w:lang w:eastAsia="en-US"/>
        </w:rPr>
      </w:pPr>
      <w:r w:rsidRPr="004C616F">
        <w:rPr>
          <w:rFonts w:eastAsia="Calibri"/>
          <w:i/>
          <w:lang w:eastAsia="en-US"/>
        </w:rPr>
        <w:lastRenderedPageBreak/>
        <w:t>Приложение 2.</w:t>
      </w:r>
    </w:p>
    <w:p w:rsidR="004C616F" w:rsidRPr="004C616F" w:rsidRDefault="004C616F" w:rsidP="004C616F">
      <w:pPr>
        <w:spacing w:line="360" w:lineRule="auto"/>
        <w:jc w:val="right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t>Таблица 1.</w:t>
      </w:r>
    </w:p>
    <w:tbl>
      <w:tblPr>
        <w:tblStyle w:val="aa"/>
        <w:tblW w:w="9228" w:type="dxa"/>
        <w:tblInd w:w="-44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985"/>
        <w:gridCol w:w="2126"/>
        <w:gridCol w:w="1998"/>
      </w:tblGrid>
      <w:tr w:rsidR="004C616F" w:rsidRPr="004C616F" w:rsidTr="004C616F">
        <w:trPr>
          <w:trHeight w:val="1086"/>
        </w:trPr>
        <w:tc>
          <w:tcPr>
            <w:tcW w:w="568" w:type="dxa"/>
            <w:vMerge w:val="restart"/>
            <w:textDirection w:val="btLr"/>
          </w:tcPr>
          <w:p w:rsidR="004C616F" w:rsidRPr="004C616F" w:rsidRDefault="004C616F" w:rsidP="004C616F">
            <w:pPr>
              <w:ind w:right="57"/>
              <w:jc w:val="center"/>
              <w:rPr>
                <w:rFonts w:eastAsia="Calibri"/>
                <w:lang w:eastAsia="en-US"/>
              </w:rPr>
            </w:pPr>
            <w:bookmarkStart w:id="30" w:name="_Hlk165237682"/>
            <w:r w:rsidRPr="004C616F">
              <w:rPr>
                <w:rFonts w:eastAsia="Calibri"/>
                <w:lang w:eastAsia="en-US"/>
              </w:rPr>
              <w:t>День № 1</w:t>
            </w:r>
            <w:r w:rsidRPr="004C616F">
              <w:rPr>
                <w:rFonts w:eastAsia="Calibri"/>
                <w:lang w:val="en-US" w:eastAsia="en-US"/>
              </w:rPr>
              <w:t>:</w:t>
            </w: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Исследуемая колония</w:t>
            </w:r>
            <w:r w:rsidRPr="004C616F">
              <w:rPr>
                <w:rFonts w:eastAsia="Calibri"/>
                <w:lang w:val="en-US" w:eastAsia="en-US"/>
              </w:rPr>
              <w:t>//</w:t>
            </w:r>
            <w:r w:rsidRPr="004C616F">
              <w:rPr>
                <w:rFonts w:eastAsia="Calibri"/>
                <w:lang w:eastAsia="en-US"/>
              </w:rPr>
              <w:t>Название антибиотика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Слюна</w:t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Смыв с грязных рук</w:t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Лактобациллы</w:t>
            </w:r>
            <w:proofErr w:type="spellEnd"/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Амоксиклав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3360" behindDoc="1" locked="0" layoutInCell="1" allowOverlap="1" wp14:anchorId="67053F3D" wp14:editId="4F57E319">
                  <wp:simplePos x="0" y="0"/>
                  <wp:positionH relativeFrom="column">
                    <wp:posOffset>52075</wp:posOffset>
                  </wp:positionH>
                  <wp:positionV relativeFrom="paragraph">
                    <wp:posOffset>2715</wp:posOffset>
                  </wp:positionV>
                  <wp:extent cx="1048717" cy="1080583"/>
                  <wp:effectExtent l="0" t="0" r="0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227_08525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11" cy="108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4384" behindDoc="0" locked="0" layoutInCell="1" allowOverlap="1" wp14:anchorId="79B00B0C" wp14:editId="71A4CACF">
                  <wp:simplePos x="0" y="0"/>
                  <wp:positionH relativeFrom="column">
                    <wp:posOffset>4560</wp:posOffset>
                  </wp:positionH>
                  <wp:positionV relativeFrom="paragraph">
                    <wp:posOffset>3521</wp:posOffset>
                  </wp:positionV>
                  <wp:extent cx="1162685" cy="1080770"/>
                  <wp:effectExtent l="0" t="0" r="0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227_0901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44" cy="108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9504" behindDoc="1" locked="0" layoutInCell="1" allowOverlap="1" wp14:anchorId="5A05665A" wp14:editId="1C346DFA">
                  <wp:simplePos x="0" y="0"/>
                  <wp:positionH relativeFrom="column">
                    <wp:posOffset>-3476</wp:posOffset>
                  </wp:positionH>
                  <wp:positionV relativeFrom="paragraph">
                    <wp:posOffset>4746</wp:posOffset>
                  </wp:positionV>
                  <wp:extent cx="1106905" cy="109029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227_09064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75" cy="109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Доксициклин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9744" behindDoc="1" locked="0" layoutInCell="1" allowOverlap="1" wp14:anchorId="226BDD26" wp14:editId="1F0FBFAB">
                  <wp:simplePos x="0" y="0"/>
                  <wp:positionH relativeFrom="column">
                    <wp:posOffset>51711</wp:posOffset>
                  </wp:positionH>
                  <wp:positionV relativeFrom="paragraph">
                    <wp:posOffset>-2733</wp:posOffset>
                  </wp:positionV>
                  <wp:extent cx="1034691" cy="1051963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40227_0853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08" cy="105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inline distT="0" distB="0" distL="0" distR="0" wp14:anchorId="3A38B3D3" wp14:editId="2C57820A">
                  <wp:extent cx="1171073" cy="10526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227_0902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55" cy="108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8480" behindDoc="1" locked="0" layoutInCell="1" allowOverlap="1" wp14:anchorId="3424920D" wp14:editId="7A03BD15">
                  <wp:simplePos x="0" y="0"/>
                  <wp:positionH relativeFrom="column">
                    <wp:posOffset>-3476</wp:posOffset>
                  </wp:positionH>
                  <wp:positionV relativeFrom="paragraph">
                    <wp:posOffset>2707</wp:posOffset>
                  </wp:positionV>
                  <wp:extent cx="1106805" cy="1021080"/>
                  <wp:effectExtent l="0" t="0" r="0" b="762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227_0907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Метронидазол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5408" behindDoc="1" locked="0" layoutInCell="1" allowOverlap="1" wp14:anchorId="7C79CFF4" wp14:editId="682BB142">
                  <wp:simplePos x="0" y="0"/>
                  <wp:positionH relativeFrom="column">
                    <wp:posOffset>52076</wp:posOffset>
                  </wp:positionH>
                  <wp:positionV relativeFrom="paragraph">
                    <wp:posOffset>-1981</wp:posOffset>
                  </wp:positionV>
                  <wp:extent cx="1047581" cy="1080135"/>
                  <wp:effectExtent l="0" t="0" r="635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40227_0855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47" cy="10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6432" behindDoc="1" locked="0" layoutInCell="1" allowOverlap="1" wp14:anchorId="6F3C2749" wp14:editId="71BC1473">
                  <wp:simplePos x="0" y="0"/>
                  <wp:positionH relativeFrom="column">
                    <wp:posOffset>33171</wp:posOffset>
                  </wp:positionH>
                  <wp:positionV relativeFrom="paragraph">
                    <wp:posOffset>-1981</wp:posOffset>
                  </wp:positionV>
                  <wp:extent cx="1140174" cy="1077595"/>
                  <wp:effectExtent l="0" t="0" r="3175" b="825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227_0902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934" cy="108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67456" behindDoc="1" locked="0" layoutInCell="1" allowOverlap="1" wp14:anchorId="57698692" wp14:editId="065C868E">
                  <wp:simplePos x="0" y="0"/>
                  <wp:positionH relativeFrom="column">
                    <wp:posOffset>-3476</wp:posOffset>
                  </wp:positionH>
                  <wp:positionV relativeFrom="paragraph">
                    <wp:posOffset>668</wp:posOffset>
                  </wp:positionV>
                  <wp:extent cx="1106805" cy="1097280"/>
                  <wp:effectExtent l="0" t="0" r="0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227_0908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14" cy="109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 xml:space="preserve">Плесневый гриб </w:t>
            </w:r>
            <w:proofErr w:type="spellStart"/>
            <w:r w:rsidRPr="004C616F">
              <w:rPr>
                <w:rFonts w:eastAsia="Calibri"/>
                <w:lang w:eastAsia="en-US"/>
              </w:rPr>
              <w:t>мукор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0528" behindDoc="1" locked="0" layoutInCell="1" allowOverlap="1" wp14:anchorId="26A29E33" wp14:editId="479BCF3D">
                  <wp:simplePos x="0" y="0"/>
                  <wp:positionH relativeFrom="column">
                    <wp:posOffset>52076</wp:posOffset>
                  </wp:positionH>
                  <wp:positionV relativeFrom="paragraph">
                    <wp:posOffset>-134</wp:posOffset>
                  </wp:positionV>
                  <wp:extent cx="1036374" cy="107124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40227_0856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72" cy="10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1552" behindDoc="1" locked="0" layoutInCell="1" allowOverlap="1" wp14:anchorId="3F6A204A" wp14:editId="65659B82">
                  <wp:simplePos x="0" y="0"/>
                  <wp:positionH relativeFrom="column">
                    <wp:posOffset>33171</wp:posOffset>
                  </wp:positionH>
                  <wp:positionV relativeFrom="paragraph">
                    <wp:posOffset>-134</wp:posOffset>
                  </wp:positionV>
                  <wp:extent cx="1141328" cy="1071880"/>
                  <wp:effectExtent l="0" t="0" r="190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40227_0904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99" cy="10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2576" behindDoc="1" locked="0" layoutInCell="1" allowOverlap="1" wp14:anchorId="060BC843" wp14:editId="0D0E5363">
                  <wp:simplePos x="0" y="0"/>
                  <wp:positionH relativeFrom="column">
                    <wp:posOffset>-12567</wp:posOffset>
                  </wp:positionH>
                  <wp:positionV relativeFrom="paragraph">
                    <wp:posOffset>-1905</wp:posOffset>
                  </wp:positionV>
                  <wp:extent cx="1116275" cy="1049020"/>
                  <wp:effectExtent l="0" t="0" r="825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40227_0909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Ягода брусника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3600" behindDoc="1" locked="0" layoutInCell="1" allowOverlap="1" wp14:anchorId="79A1B469" wp14:editId="4B9309D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-1270</wp:posOffset>
                  </wp:positionV>
                  <wp:extent cx="1033780" cy="10702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40227_0858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67" cy="107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4624" behindDoc="1" locked="0" layoutInCell="1" allowOverlap="1" wp14:anchorId="62EE6EE0" wp14:editId="7020706C">
                  <wp:simplePos x="0" y="0"/>
                  <wp:positionH relativeFrom="column">
                    <wp:posOffset>33171</wp:posOffset>
                  </wp:positionH>
                  <wp:positionV relativeFrom="paragraph">
                    <wp:posOffset>1713</wp:posOffset>
                  </wp:positionV>
                  <wp:extent cx="1137920" cy="1069975"/>
                  <wp:effectExtent l="0" t="0" r="508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40227_0905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43" cy="107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inline distT="0" distB="0" distL="0" distR="0" wp14:anchorId="2785D267" wp14:editId="53E573F0">
                  <wp:extent cx="1095375" cy="103378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40227_09104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73" cy="103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Пероксид водорода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5648" behindDoc="1" locked="0" layoutInCell="1" allowOverlap="1" wp14:anchorId="249D92B5" wp14:editId="4C11FF6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-635</wp:posOffset>
                  </wp:positionV>
                  <wp:extent cx="1036111" cy="101790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40228_10561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87" cy="101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6672" behindDoc="1" locked="0" layoutInCell="1" allowOverlap="1" wp14:anchorId="697FB721" wp14:editId="63A16D5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-635</wp:posOffset>
                  </wp:positionV>
                  <wp:extent cx="1137920" cy="1017905"/>
                  <wp:effectExtent l="0" t="0" r="508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40228_11090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77696" behindDoc="1" locked="0" layoutInCell="1" allowOverlap="1" wp14:anchorId="42EC8237" wp14:editId="064C492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-635</wp:posOffset>
                  </wp:positionV>
                  <wp:extent cx="1097280" cy="1016000"/>
                  <wp:effectExtent l="0" t="0" r="762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40228_11083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bookmarkEnd w:id="30"/>
    </w:tbl>
    <w:p w:rsidR="004C616F" w:rsidRPr="004C616F" w:rsidRDefault="004C616F" w:rsidP="004C616F">
      <w:pPr>
        <w:spacing w:line="360" w:lineRule="auto"/>
        <w:jc w:val="both"/>
        <w:rPr>
          <w:rFonts w:eastAsia="Calibri" w:cs="Arial"/>
          <w:sz w:val="28"/>
          <w:szCs w:val="22"/>
          <w:lang w:eastAsia="en-US"/>
        </w:rPr>
      </w:pPr>
    </w:p>
    <w:p w:rsidR="004C616F" w:rsidRPr="004C616F" w:rsidRDefault="004C616F" w:rsidP="004C616F">
      <w:pPr>
        <w:spacing w:line="360" w:lineRule="auto"/>
        <w:jc w:val="both"/>
        <w:rPr>
          <w:rFonts w:eastAsia="Calibri" w:cs="Arial"/>
          <w:b/>
          <w:sz w:val="28"/>
          <w:szCs w:val="22"/>
          <w:lang w:eastAsia="en-US"/>
        </w:rPr>
      </w:pPr>
      <w:r w:rsidRPr="004C616F">
        <w:rPr>
          <w:rFonts w:eastAsia="Calibri" w:cs="Arial"/>
          <w:b/>
          <w:sz w:val="28"/>
          <w:szCs w:val="22"/>
          <w:lang w:eastAsia="en-US"/>
        </w:rPr>
        <w:br w:type="page"/>
      </w: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lastRenderedPageBreak/>
        <w:t>Таблица 2.</w:t>
      </w:r>
    </w:p>
    <w:tbl>
      <w:tblPr>
        <w:tblStyle w:val="aa"/>
        <w:tblW w:w="9228" w:type="dxa"/>
        <w:tblInd w:w="-44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985"/>
        <w:gridCol w:w="2126"/>
        <w:gridCol w:w="1998"/>
      </w:tblGrid>
      <w:tr w:rsidR="004C616F" w:rsidRPr="004C616F" w:rsidTr="004C616F">
        <w:trPr>
          <w:trHeight w:val="1086"/>
        </w:trPr>
        <w:tc>
          <w:tcPr>
            <w:tcW w:w="568" w:type="dxa"/>
            <w:vMerge w:val="restart"/>
            <w:textDirection w:val="btLr"/>
          </w:tcPr>
          <w:p w:rsidR="004C616F" w:rsidRPr="004C616F" w:rsidRDefault="004C616F" w:rsidP="004C616F">
            <w:pPr>
              <w:ind w:right="57"/>
              <w:jc w:val="center"/>
              <w:rPr>
                <w:rFonts w:eastAsia="Calibri"/>
                <w:lang w:eastAsia="en-US"/>
              </w:rPr>
            </w:pPr>
            <w:bookmarkStart w:id="31" w:name="_Hlk165241353"/>
            <w:r w:rsidRPr="004C616F">
              <w:rPr>
                <w:rFonts w:eastAsia="Calibri"/>
                <w:lang w:eastAsia="en-US"/>
              </w:rPr>
              <w:t>День № 2</w:t>
            </w:r>
            <w:r w:rsidRPr="004C616F">
              <w:rPr>
                <w:rFonts w:eastAsia="Calibri"/>
                <w:lang w:val="en-US" w:eastAsia="en-US"/>
              </w:rPr>
              <w:t>:</w:t>
            </w: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Исследуемая колония</w:t>
            </w:r>
            <w:r w:rsidRPr="004C616F">
              <w:rPr>
                <w:rFonts w:eastAsia="Calibri"/>
                <w:lang w:val="en-US" w:eastAsia="en-US"/>
              </w:rPr>
              <w:t>//</w:t>
            </w:r>
            <w:r w:rsidRPr="004C616F">
              <w:rPr>
                <w:rFonts w:eastAsia="Calibri"/>
                <w:lang w:eastAsia="en-US"/>
              </w:rPr>
              <w:t>Название антибиотика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Слюна</w:t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Смыв с грязных рук</w:t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Лактобациллы</w:t>
            </w:r>
            <w:proofErr w:type="spellEnd"/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Амоксиклав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0768" behindDoc="1" locked="0" layoutInCell="1" allowOverlap="1" wp14:anchorId="379E45F7" wp14:editId="4DEED970">
                  <wp:simplePos x="0" y="0"/>
                  <wp:positionH relativeFrom="column">
                    <wp:posOffset>58594</wp:posOffset>
                  </wp:positionH>
                  <wp:positionV relativeFrom="paragraph">
                    <wp:posOffset>-1905</wp:posOffset>
                  </wp:positionV>
                  <wp:extent cx="1066800" cy="106680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240228_11162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1792" behindDoc="1" locked="0" layoutInCell="1" allowOverlap="1" wp14:anchorId="5F188D2E" wp14:editId="4BED0257">
                  <wp:simplePos x="0" y="0"/>
                  <wp:positionH relativeFrom="column">
                    <wp:posOffset>66563</wp:posOffset>
                  </wp:positionH>
                  <wp:positionV relativeFrom="paragraph">
                    <wp:posOffset>1084</wp:posOffset>
                  </wp:positionV>
                  <wp:extent cx="1084580" cy="1066800"/>
                  <wp:effectExtent l="0" t="0" r="127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40228_1124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2816" behindDoc="1" locked="0" layoutInCell="1" allowOverlap="1" wp14:anchorId="5E7F9B45" wp14:editId="607493D6">
                  <wp:simplePos x="0" y="0"/>
                  <wp:positionH relativeFrom="column">
                    <wp:posOffset>43554</wp:posOffset>
                  </wp:positionH>
                  <wp:positionV relativeFrom="paragraph">
                    <wp:posOffset>635</wp:posOffset>
                  </wp:positionV>
                  <wp:extent cx="1039906" cy="1064416"/>
                  <wp:effectExtent l="0" t="0" r="8255" b="254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240228_11322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906" cy="106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Доксициклин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3840" behindDoc="1" locked="0" layoutInCell="1" allowOverlap="1" wp14:anchorId="7358568D" wp14:editId="1EFD48F3">
                  <wp:simplePos x="0" y="0"/>
                  <wp:positionH relativeFrom="column">
                    <wp:posOffset>58594</wp:posOffset>
                  </wp:positionH>
                  <wp:positionV relativeFrom="paragraph">
                    <wp:posOffset>5080</wp:posOffset>
                  </wp:positionV>
                  <wp:extent cx="1066800" cy="1057275"/>
                  <wp:effectExtent l="0" t="0" r="0" b="952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40228_11172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4864" behindDoc="1" locked="0" layoutInCell="1" allowOverlap="1" wp14:anchorId="75E45124" wp14:editId="5309BB20">
                  <wp:simplePos x="0" y="0"/>
                  <wp:positionH relativeFrom="column">
                    <wp:posOffset>67818</wp:posOffset>
                  </wp:positionH>
                  <wp:positionV relativeFrom="paragraph">
                    <wp:posOffset>3810</wp:posOffset>
                  </wp:positionV>
                  <wp:extent cx="1069848" cy="1025038"/>
                  <wp:effectExtent l="0" t="0" r="0" b="381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240228_11244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2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5888" behindDoc="1" locked="0" layoutInCell="1" allowOverlap="1" wp14:anchorId="375CADF1" wp14:editId="7989BEE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3810</wp:posOffset>
                  </wp:positionV>
                  <wp:extent cx="1014984" cy="1061120"/>
                  <wp:effectExtent l="0" t="0" r="0" b="571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240228_11325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6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Метронидазол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6912" behindDoc="1" locked="0" layoutInCell="1" allowOverlap="1" wp14:anchorId="346E9C22" wp14:editId="12689EF1">
                  <wp:simplePos x="0" y="0"/>
                  <wp:positionH relativeFrom="column">
                    <wp:posOffset>57958</wp:posOffset>
                  </wp:positionH>
                  <wp:positionV relativeFrom="paragraph">
                    <wp:posOffset>2540</wp:posOffset>
                  </wp:positionV>
                  <wp:extent cx="1067261" cy="1024890"/>
                  <wp:effectExtent l="0" t="0" r="0" b="381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240228_1119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61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7936" behindDoc="1" locked="0" layoutInCell="1" allowOverlap="1" wp14:anchorId="52A64E2E" wp14:editId="51121141">
                  <wp:simplePos x="0" y="0"/>
                  <wp:positionH relativeFrom="column">
                    <wp:posOffset>63846</wp:posOffset>
                  </wp:positionH>
                  <wp:positionV relativeFrom="paragraph">
                    <wp:posOffset>3061</wp:posOffset>
                  </wp:positionV>
                  <wp:extent cx="1069340" cy="1024890"/>
                  <wp:effectExtent l="0" t="0" r="0" b="381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240228_11263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39" cy="102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8960" behindDoc="1" locked="0" layoutInCell="1" allowOverlap="1" wp14:anchorId="3D2CBC96" wp14:editId="784B9563">
                  <wp:simplePos x="0" y="0"/>
                  <wp:positionH relativeFrom="column">
                    <wp:posOffset>43873</wp:posOffset>
                  </wp:positionH>
                  <wp:positionV relativeFrom="paragraph">
                    <wp:posOffset>3061</wp:posOffset>
                  </wp:positionV>
                  <wp:extent cx="1013904" cy="1025236"/>
                  <wp:effectExtent l="0" t="0" r="0" b="381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240228_11333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44" cy="10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 xml:space="preserve">Плесневый гриб </w:t>
            </w:r>
            <w:proofErr w:type="spellStart"/>
            <w:r w:rsidRPr="004C616F">
              <w:rPr>
                <w:rFonts w:eastAsia="Calibri"/>
                <w:lang w:eastAsia="en-US"/>
              </w:rPr>
              <w:t>мукор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89984" behindDoc="1" locked="0" layoutInCell="1" allowOverlap="1" wp14:anchorId="06AF0170" wp14:editId="02D6CC94">
                  <wp:simplePos x="0" y="0"/>
                  <wp:positionH relativeFrom="column">
                    <wp:posOffset>58940</wp:posOffset>
                  </wp:positionH>
                  <wp:positionV relativeFrom="paragraph">
                    <wp:posOffset>925</wp:posOffset>
                  </wp:positionV>
                  <wp:extent cx="1061720" cy="1025236"/>
                  <wp:effectExtent l="0" t="0" r="5080" b="381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240228_11204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59" cy="10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1008" behindDoc="1" locked="0" layoutInCell="1" allowOverlap="1" wp14:anchorId="057307A9" wp14:editId="28F99339">
                  <wp:simplePos x="0" y="0"/>
                  <wp:positionH relativeFrom="column">
                    <wp:posOffset>64019</wp:posOffset>
                  </wp:positionH>
                  <wp:positionV relativeFrom="paragraph">
                    <wp:posOffset>635</wp:posOffset>
                  </wp:positionV>
                  <wp:extent cx="1034473" cy="1034473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240228_11275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73" cy="103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2032" behindDoc="1" locked="0" layoutInCell="1" allowOverlap="1" wp14:anchorId="0991BE5A" wp14:editId="37404652">
                  <wp:simplePos x="0" y="0"/>
                  <wp:positionH relativeFrom="column">
                    <wp:posOffset>44277</wp:posOffset>
                  </wp:positionH>
                  <wp:positionV relativeFrom="paragraph">
                    <wp:posOffset>635</wp:posOffset>
                  </wp:positionV>
                  <wp:extent cx="997527" cy="1023277"/>
                  <wp:effectExtent l="0" t="0" r="0" b="571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240228_11335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2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Ягода брусника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3056" behindDoc="1" locked="0" layoutInCell="1" allowOverlap="1" wp14:anchorId="37D67BCA" wp14:editId="3A57B4D2">
                  <wp:simplePos x="0" y="0"/>
                  <wp:positionH relativeFrom="column">
                    <wp:posOffset>58940</wp:posOffset>
                  </wp:positionH>
                  <wp:positionV relativeFrom="paragraph">
                    <wp:posOffset>-1212</wp:posOffset>
                  </wp:positionV>
                  <wp:extent cx="1061258" cy="1043174"/>
                  <wp:effectExtent l="0" t="0" r="5715" b="508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240228_11223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12" cy="104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4080" behindDoc="1" locked="0" layoutInCell="1" allowOverlap="1" wp14:anchorId="51C0BE38" wp14:editId="6A4E53B1">
                  <wp:simplePos x="0" y="0"/>
                  <wp:positionH relativeFrom="column">
                    <wp:posOffset>55129</wp:posOffset>
                  </wp:positionH>
                  <wp:positionV relativeFrom="paragraph">
                    <wp:posOffset>2554</wp:posOffset>
                  </wp:positionV>
                  <wp:extent cx="1043709" cy="1039884"/>
                  <wp:effectExtent l="0" t="0" r="4445" b="825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240228_11301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09" cy="103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5104" behindDoc="1" locked="0" layoutInCell="1" allowOverlap="1" wp14:anchorId="59ED95F9" wp14:editId="0A9F6826">
                  <wp:simplePos x="0" y="0"/>
                  <wp:positionH relativeFrom="column">
                    <wp:posOffset>43873</wp:posOffset>
                  </wp:positionH>
                  <wp:positionV relativeFrom="paragraph">
                    <wp:posOffset>-1212</wp:posOffset>
                  </wp:positionV>
                  <wp:extent cx="996950" cy="988060"/>
                  <wp:effectExtent l="0" t="0" r="0" b="254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240228_11341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04" cy="98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Пероксид водорода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6128" behindDoc="1" locked="0" layoutInCell="1" allowOverlap="1" wp14:anchorId="206B227E" wp14:editId="49170773">
                  <wp:simplePos x="0" y="0"/>
                  <wp:positionH relativeFrom="column">
                    <wp:posOffset>58594</wp:posOffset>
                  </wp:positionH>
                  <wp:positionV relativeFrom="paragraph">
                    <wp:posOffset>-3175</wp:posOffset>
                  </wp:positionV>
                  <wp:extent cx="1043709" cy="1036629"/>
                  <wp:effectExtent l="0" t="0" r="444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240229_11574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09" cy="103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7152" behindDoc="1" locked="0" layoutInCell="1" allowOverlap="1" wp14:anchorId="1385B227" wp14:editId="0B1040D0">
                  <wp:simplePos x="0" y="0"/>
                  <wp:positionH relativeFrom="column">
                    <wp:posOffset>63846</wp:posOffset>
                  </wp:positionH>
                  <wp:positionV relativeFrom="paragraph">
                    <wp:posOffset>-3348</wp:posOffset>
                  </wp:positionV>
                  <wp:extent cx="1033145" cy="1036320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240229_11561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0" cy="104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8176" behindDoc="1" locked="0" layoutInCell="1" allowOverlap="1" wp14:anchorId="09931959" wp14:editId="6B401E22">
                  <wp:simplePos x="0" y="0"/>
                  <wp:positionH relativeFrom="column">
                    <wp:posOffset>44277</wp:posOffset>
                  </wp:positionH>
                  <wp:positionV relativeFrom="paragraph">
                    <wp:posOffset>-3175</wp:posOffset>
                  </wp:positionV>
                  <wp:extent cx="988291" cy="994946"/>
                  <wp:effectExtent l="0" t="0" r="254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240229_11571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91" cy="99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31"/>
    </w:tbl>
    <w:p w:rsidR="004C616F" w:rsidRPr="004C616F" w:rsidRDefault="004C616F" w:rsidP="004C616F">
      <w:pPr>
        <w:tabs>
          <w:tab w:val="left" w:pos="3968"/>
        </w:tabs>
        <w:spacing w:line="360" w:lineRule="auto"/>
        <w:jc w:val="both"/>
        <w:rPr>
          <w:rFonts w:eastAsia="Calibri"/>
          <w:lang w:eastAsia="en-US"/>
        </w:rPr>
      </w:pP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</w:p>
    <w:p w:rsid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lastRenderedPageBreak/>
        <w:t>Таблица 3.</w:t>
      </w:r>
    </w:p>
    <w:tbl>
      <w:tblPr>
        <w:tblStyle w:val="aa"/>
        <w:tblW w:w="9228" w:type="dxa"/>
        <w:tblInd w:w="-44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985"/>
        <w:gridCol w:w="2126"/>
        <w:gridCol w:w="1998"/>
      </w:tblGrid>
      <w:tr w:rsidR="004C616F" w:rsidRPr="004C616F" w:rsidTr="004C616F">
        <w:trPr>
          <w:trHeight w:val="1086"/>
        </w:trPr>
        <w:tc>
          <w:tcPr>
            <w:tcW w:w="568" w:type="dxa"/>
            <w:vMerge w:val="restart"/>
            <w:textDirection w:val="btLr"/>
          </w:tcPr>
          <w:p w:rsidR="004C616F" w:rsidRPr="004C616F" w:rsidRDefault="004C616F" w:rsidP="004C616F">
            <w:pPr>
              <w:ind w:right="57"/>
              <w:jc w:val="center"/>
              <w:rPr>
                <w:rFonts w:eastAsia="Calibri"/>
                <w:lang w:eastAsia="en-US"/>
              </w:rPr>
            </w:pPr>
            <w:bookmarkStart w:id="32" w:name="_Hlk165242048"/>
            <w:r w:rsidRPr="004C616F">
              <w:rPr>
                <w:rFonts w:eastAsia="Calibri"/>
                <w:lang w:eastAsia="en-US"/>
              </w:rPr>
              <w:t>День № 3</w:t>
            </w:r>
            <w:r w:rsidRPr="004C616F">
              <w:rPr>
                <w:rFonts w:eastAsia="Calibri"/>
                <w:lang w:val="en-US" w:eastAsia="en-US"/>
              </w:rPr>
              <w:t>:</w:t>
            </w: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Исследуемая колония</w:t>
            </w:r>
            <w:r w:rsidRPr="004C616F">
              <w:rPr>
                <w:rFonts w:eastAsia="Calibri"/>
                <w:lang w:val="en-US" w:eastAsia="en-US"/>
              </w:rPr>
              <w:t>//</w:t>
            </w:r>
            <w:r w:rsidRPr="004C616F">
              <w:rPr>
                <w:rFonts w:eastAsia="Calibri"/>
                <w:lang w:eastAsia="en-US"/>
              </w:rPr>
              <w:t>Название антибиотика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Слюна</w:t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Смыв с грязных рук</w:t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Лактобациллы</w:t>
            </w:r>
            <w:proofErr w:type="spellEnd"/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Амоксиклав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7632" behindDoc="1" locked="0" layoutInCell="1" allowOverlap="1" wp14:anchorId="15D0DE0A" wp14:editId="08E2D77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-1270</wp:posOffset>
                  </wp:positionV>
                  <wp:extent cx="1123315" cy="1006475"/>
                  <wp:effectExtent l="0" t="0" r="635" b="317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0240301_12201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8656" behindDoc="1" locked="0" layoutInCell="1" allowOverlap="1" wp14:anchorId="01709BB1" wp14:editId="5811964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-1270</wp:posOffset>
                  </wp:positionV>
                  <wp:extent cx="1108710" cy="1004570"/>
                  <wp:effectExtent l="0" t="0" r="0" b="508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0240301_12234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9680" behindDoc="1" locked="0" layoutInCell="1" allowOverlap="1" wp14:anchorId="35BE74B0" wp14:editId="668F5BE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21590</wp:posOffset>
                  </wp:positionV>
                  <wp:extent cx="982980" cy="983615"/>
                  <wp:effectExtent l="0" t="0" r="7620" b="698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0240301_12271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Доксициклин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0704" behindDoc="1" locked="0" layoutInCell="1" allowOverlap="1" wp14:anchorId="24C59033" wp14:editId="4A39C1D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-5715</wp:posOffset>
                  </wp:positionV>
                  <wp:extent cx="1123315" cy="1028065"/>
                  <wp:effectExtent l="0" t="0" r="635" b="63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0240301_12211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1728" behindDoc="1" locked="0" layoutInCell="1" allowOverlap="1" wp14:anchorId="24CEB36B" wp14:editId="28C5E6F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1100455" cy="1028065"/>
                  <wp:effectExtent l="0" t="0" r="4445" b="63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0240301_12253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5" cy="10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2752" behindDoc="1" locked="0" layoutInCell="1" allowOverlap="1" wp14:anchorId="4B396193" wp14:editId="73611CD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-5716</wp:posOffset>
                  </wp:positionV>
                  <wp:extent cx="1028065" cy="1028065"/>
                  <wp:effectExtent l="0" t="0" r="635" b="63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20240301_12281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Метронидазол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3776" behindDoc="1" locked="0" layoutInCell="1" allowOverlap="1" wp14:anchorId="6F9B64A6" wp14:editId="377135B5">
                  <wp:simplePos x="0" y="0"/>
                  <wp:positionH relativeFrom="column">
                    <wp:posOffset>-4446</wp:posOffset>
                  </wp:positionH>
                  <wp:positionV relativeFrom="paragraph">
                    <wp:posOffset>-10160</wp:posOffset>
                  </wp:positionV>
                  <wp:extent cx="1123315" cy="1017270"/>
                  <wp:effectExtent l="0" t="0" r="635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0240301_12214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4800" behindDoc="1" locked="0" layoutInCell="1" allowOverlap="1" wp14:anchorId="0D262EE8" wp14:editId="0CE23F1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1270</wp:posOffset>
                  </wp:positionV>
                  <wp:extent cx="1099874" cy="1005840"/>
                  <wp:effectExtent l="0" t="0" r="5080" b="381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20240301_122557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68" cy="101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5824" behindDoc="1" locked="0" layoutInCell="1" allowOverlap="1" wp14:anchorId="5E9A3F46" wp14:editId="5E7A40F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1270</wp:posOffset>
                  </wp:positionV>
                  <wp:extent cx="1027430" cy="1005536"/>
                  <wp:effectExtent l="0" t="0" r="1270" b="444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0240301_12283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91" cy="100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 xml:space="preserve">Плесневый гриб </w:t>
            </w:r>
            <w:proofErr w:type="spellStart"/>
            <w:r w:rsidRPr="004C616F">
              <w:rPr>
                <w:rFonts w:eastAsia="Calibri"/>
                <w:lang w:eastAsia="en-US"/>
              </w:rPr>
              <w:t>мукор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inline distT="0" distB="0" distL="0" distR="0" wp14:anchorId="131A0F3B" wp14:editId="69C70E51">
                  <wp:extent cx="1123315" cy="1000760"/>
                  <wp:effectExtent l="0" t="0" r="635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0240301_12221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6848" behindDoc="1" locked="0" layoutInCell="1" allowOverlap="1" wp14:anchorId="147D28FF" wp14:editId="209A83D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-3175</wp:posOffset>
                  </wp:positionV>
                  <wp:extent cx="1099820" cy="1000760"/>
                  <wp:effectExtent l="0" t="0" r="5080" b="889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20240301_12263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05" cy="10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7872" behindDoc="1" locked="0" layoutInCell="1" allowOverlap="1" wp14:anchorId="62C1D58E" wp14:editId="412A96B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-3175</wp:posOffset>
                  </wp:positionV>
                  <wp:extent cx="1004570" cy="1004570"/>
                  <wp:effectExtent l="0" t="0" r="5080" b="508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20240301_12285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01" cy="10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Ягода брусника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inline distT="0" distB="0" distL="0" distR="0" wp14:anchorId="19E55E3A" wp14:editId="0F5C85D4">
                  <wp:extent cx="1123315" cy="1036320"/>
                  <wp:effectExtent l="0" t="0" r="63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0240301_12230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8896" behindDoc="1" locked="0" layoutInCell="1" allowOverlap="1" wp14:anchorId="6B86D6AD" wp14:editId="2EE6A1A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3810</wp:posOffset>
                  </wp:positionV>
                  <wp:extent cx="1108710" cy="1027430"/>
                  <wp:effectExtent l="0" t="0" r="0" b="127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20240301_12265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80" cy="10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29920" behindDoc="1" locked="0" layoutInCell="1" allowOverlap="1" wp14:anchorId="60D593B5" wp14:editId="7C907E7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3810</wp:posOffset>
                  </wp:positionV>
                  <wp:extent cx="1005840" cy="1005840"/>
                  <wp:effectExtent l="0" t="0" r="3810" b="381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0240301_12291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Пероксид водорода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30944" behindDoc="1" locked="0" layoutInCell="1" allowOverlap="1" wp14:anchorId="4E51654A" wp14:editId="23A7A6A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</wp:posOffset>
                  </wp:positionV>
                  <wp:extent cx="1066165" cy="1005840"/>
                  <wp:effectExtent l="0" t="0" r="635" b="381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0240301_12131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31968" behindDoc="1" locked="0" layoutInCell="1" allowOverlap="1" wp14:anchorId="71B1BF57" wp14:editId="4B0668E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-635</wp:posOffset>
                  </wp:positionV>
                  <wp:extent cx="1040130" cy="1005840"/>
                  <wp:effectExtent l="0" t="0" r="7620" b="381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0240301_12133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65" cy="100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32992" behindDoc="1" locked="0" layoutInCell="1" allowOverlap="1" wp14:anchorId="4FF399AC" wp14:editId="4F5B2BF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-635</wp:posOffset>
                  </wp:positionV>
                  <wp:extent cx="1028700" cy="1005840"/>
                  <wp:effectExtent l="0" t="0" r="0" b="381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0240301_121356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C616F" w:rsidRPr="004C616F" w:rsidRDefault="004C616F" w:rsidP="004C616F">
      <w:pPr>
        <w:tabs>
          <w:tab w:val="left" w:pos="3968"/>
        </w:tabs>
        <w:spacing w:line="360" w:lineRule="auto"/>
        <w:jc w:val="both"/>
        <w:rPr>
          <w:rFonts w:eastAsia="Calibri"/>
          <w:lang w:eastAsia="en-US"/>
        </w:rPr>
      </w:pPr>
    </w:p>
    <w:bookmarkEnd w:id="32"/>
    <w:p w:rsidR="004C616F" w:rsidRPr="004C616F" w:rsidRDefault="004C616F" w:rsidP="004C616F">
      <w:pPr>
        <w:tabs>
          <w:tab w:val="left" w:pos="3968"/>
        </w:tabs>
        <w:spacing w:line="360" w:lineRule="auto"/>
        <w:jc w:val="both"/>
        <w:rPr>
          <w:rFonts w:eastAsia="Calibri"/>
          <w:lang w:eastAsia="en-US"/>
        </w:rPr>
      </w:pPr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br w:type="page"/>
      </w: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lastRenderedPageBreak/>
        <w:t>Таблица 4.</w:t>
      </w:r>
    </w:p>
    <w:tbl>
      <w:tblPr>
        <w:tblStyle w:val="aa"/>
        <w:tblW w:w="9228" w:type="dxa"/>
        <w:tblInd w:w="-44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985"/>
        <w:gridCol w:w="2126"/>
        <w:gridCol w:w="1998"/>
      </w:tblGrid>
      <w:tr w:rsidR="004C616F" w:rsidRPr="004C616F" w:rsidTr="004C616F">
        <w:trPr>
          <w:trHeight w:val="1086"/>
        </w:trPr>
        <w:tc>
          <w:tcPr>
            <w:tcW w:w="568" w:type="dxa"/>
            <w:vMerge w:val="restart"/>
            <w:textDirection w:val="btLr"/>
          </w:tcPr>
          <w:p w:rsidR="004C616F" w:rsidRPr="004C616F" w:rsidRDefault="004C616F" w:rsidP="004C616F">
            <w:pPr>
              <w:ind w:right="57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День № 4</w:t>
            </w:r>
            <w:r w:rsidRPr="004C616F">
              <w:rPr>
                <w:rFonts w:eastAsia="Calibri"/>
                <w:lang w:val="en-US" w:eastAsia="en-US"/>
              </w:rPr>
              <w:t>:</w:t>
            </w: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  <w:p w:rsidR="004C616F" w:rsidRPr="004C616F" w:rsidRDefault="004C616F" w:rsidP="004C616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Исследуемая колония</w:t>
            </w:r>
            <w:r w:rsidRPr="004C616F">
              <w:rPr>
                <w:rFonts w:eastAsia="Calibri"/>
                <w:lang w:val="en-US" w:eastAsia="en-US"/>
              </w:rPr>
              <w:t>//</w:t>
            </w:r>
            <w:r w:rsidRPr="004C616F">
              <w:rPr>
                <w:rFonts w:eastAsia="Calibri"/>
                <w:lang w:eastAsia="en-US"/>
              </w:rPr>
              <w:t>Название антибиотика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Слюна</w:t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Смыв с грязных рук</w:t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spacing w:before="24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Лактобациллы</w:t>
            </w:r>
            <w:proofErr w:type="spellEnd"/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Амоксиклав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699200" behindDoc="1" locked="0" layoutInCell="1" allowOverlap="1" wp14:anchorId="77B232FD" wp14:editId="0A5AFDB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-1905</wp:posOffset>
                  </wp:positionV>
                  <wp:extent cx="1056640" cy="1028566"/>
                  <wp:effectExtent l="0" t="0" r="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0240229_12045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02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0224" behindDoc="1" locked="0" layoutInCell="1" allowOverlap="1" wp14:anchorId="5FC3F4E0" wp14:editId="7B96135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-1905</wp:posOffset>
                  </wp:positionV>
                  <wp:extent cx="1097280" cy="1034415"/>
                  <wp:effectExtent l="0" t="0" r="762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20240229_120814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1248" behindDoc="1" locked="0" layoutInCell="1" allowOverlap="1" wp14:anchorId="47709B8A" wp14:editId="460BDA1E">
                  <wp:simplePos x="0" y="0"/>
                  <wp:positionH relativeFrom="column">
                    <wp:posOffset>5504</wp:posOffset>
                  </wp:positionH>
                  <wp:positionV relativeFrom="paragraph">
                    <wp:posOffset>-1905</wp:posOffset>
                  </wp:positionV>
                  <wp:extent cx="1056640" cy="1077393"/>
                  <wp:effectExtent l="0" t="0" r="0" b="889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20240229_12193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07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Доксициклин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2272" behindDoc="1" locked="0" layoutInCell="1" allowOverlap="1" wp14:anchorId="4FBB9AB2" wp14:editId="6B2A8AC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-1270</wp:posOffset>
                  </wp:positionV>
                  <wp:extent cx="1056640" cy="1025820"/>
                  <wp:effectExtent l="0" t="0" r="0" b="317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20240229_120536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94" cy="102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3296" behindDoc="1" locked="0" layoutInCell="1" allowOverlap="1" wp14:anchorId="5A1B1EFA" wp14:editId="5D8054A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-1270</wp:posOffset>
                  </wp:positionV>
                  <wp:extent cx="1117329" cy="1025525"/>
                  <wp:effectExtent l="0" t="0" r="6985" b="317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20240229_12085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64" cy="102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4320" behindDoc="1" locked="0" layoutInCell="1" allowOverlap="1" wp14:anchorId="1F3B8F57" wp14:editId="4AF6B0D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-1270</wp:posOffset>
                  </wp:positionV>
                  <wp:extent cx="1056422" cy="1025525"/>
                  <wp:effectExtent l="0" t="0" r="0" b="317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0240229_12194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93" cy="10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proofErr w:type="spellStart"/>
            <w:r w:rsidRPr="004C616F">
              <w:rPr>
                <w:rFonts w:eastAsia="Calibri"/>
                <w:lang w:eastAsia="en-US"/>
              </w:rPr>
              <w:t>Метронидазол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5344" behindDoc="1" locked="0" layoutInCell="1" allowOverlap="1" wp14:anchorId="74EAA601" wp14:editId="68EF714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-635</wp:posOffset>
                  </wp:positionV>
                  <wp:extent cx="1056005" cy="1026009"/>
                  <wp:effectExtent l="0" t="0" r="0" b="317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20240229_120559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83" cy="10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6368" behindDoc="1" locked="0" layoutInCell="1" allowOverlap="1" wp14:anchorId="44D9361D" wp14:editId="5BFDCC67">
                  <wp:simplePos x="0" y="0"/>
                  <wp:positionH relativeFrom="column">
                    <wp:posOffset>74929</wp:posOffset>
                  </wp:positionH>
                  <wp:positionV relativeFrom="paragraph">
                    <wp:posOffset>-635</wp:posOffset>
                  </wp:positionV>
                  <wp:extent cx="1096645" cy="1026160"/>
                  <wp:effectExtent l="0" t="0" r="8255" b="254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20240229_12175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7392" behindDoc="1" locked="0" layoutInCell="1" allowOverlap="1" wp14:anchorId="32976B67" wp14:editId="76001C0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-635</wp:posOffset>
                  </wp:positionV>
                  <wp:extent cx="1056005" cy="1025525"/>
                  <wp:effectExtent l="0" t="0" r="0" b="317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20240229_12195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8" cy="102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 xml:space="preserve">Плесневый гриб </w:t>
            </w:r>
            <w:proofErr w:type="spellStart"/>
            <w:r w:rsidRPr="004C616F">
              <w:rPr>
                <w:rFonts w:eastAsia="Calibri"/>
                <w:lang w:eastAsia="en-US"/>
              </w:rPr>
              <w:t>мукор</w:t>
            </w:r>
            <w:proofErr w:type="spellEnd"/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8416" behindDoc="1" locked="0" layoutInCell="1" allowOverlap="1" wp14:anchorId="7D40B2BA" wp14:editId="3615769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0</wp:posOffset>
                  </wp:positionV>
                  <wp:extent cx="1056005" cy="105664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20240229_120645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1" cy="105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09440" behindDoc="1" locked="0" layoutInCell="1" allowOverlap="1" wp14:anchorId="707363C8" wp14:editId="15C7E33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1096645" cy="1021715"/>
                  <wp:effectExtent l="0" t="0" r="8255" b="698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20240229_121825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82" cy="102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0464" behindDoc="1" locked="0" layoutInCell="1" allowOverlap="1" wp14:anchorId="3063D29A" wp14:editId="009324D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1055487" cy="1021715"/>
                  <wp:effectExtent l="0" t="0" r="0" b="698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0240229_122002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44" cy="102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4C616F" w:rsidRPr="004C616F" w:rsidRDefault="004C616F" w:rsidP="004C616F">
            <w:pPr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Ягода брусника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1488" behindDoc="1" locked="0" layoutInCell="1" allowOverlap="1" wp14:anchorId="27F8AC6A" wp14:editId="09FB185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</wp:posOffset>
                  </wp:positionV>
                  <wp:extent cx="1056005" cy="1046480"/>
                  <wp:effectExtent l="0" t="0" r="0" b="127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20240229_120729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2512" behindDoc="1" locked="0" layoutInCell="1" allowOverlap="1" wp14:anchorId="00E222BB" wp14:editId="7E5B1C96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-9525</wp:posOffset>
                  </wp:positionV>
                  <wp:extent cx="1087120" cy="1056640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20240229_121855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3536" behindDoc="1" locked="0" layoutInCell="1" allowOverlap="1" wp14:anchorId="086494FB" wp14:editId="15B4066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</wp:posOffset>
                  </wp:positionV>
                  <wp:extent cx="1055370" cy="1045845"/>
                  <wp:effectExtent l="0" t="0" r="0" b="190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20240229_122018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6" cy="105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6F" w:rsidRPr="004C616F" w:rsidTr="004C616F">
        <w:trPr>
          <w:trHeight w:val="1797"/>
        </w:trPr>
        <w:tc>
          <w:tcPr>
            <w:tcW w:w="568" w:type="dxa"/>
            <w:vMerge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C616F" w:rsidRPr="004C616F" w:rsidRDefault="004C616F" w:rsidP="004C616F">
            <w:pPr>
              <w:spacing w:before="720"/>
              <w:jc w:val="center"/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lang w:eastAsia="en-US"/>
              </w:rPr>
              <w:t>Пероксид водорода</w:t>
            </w:r>
          </w:p>
        </w:tc>
        <w:tc>
          <w:tcPr>
            <w:tcW w:w="1985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4560" behindDoc="1" locked="0" layoutInCell="1" allowOverlap="1" wp14:anchorId="366741A4" wp14:editId="324DF35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1270</wp:posOffset>
                  </wp:positionV>
                  <wp:extent cx="1025525" cy="1036320"/>
                  <wp:effectExtent l="0" t="0" r="317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20240301_12131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5584" behindDoc="1" locked="0" layoutInCell="1" allowOverlap="1" wp14:anchorId="737D245F" wp14:editId="22E9539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11430</wp:posOffset>
                  </wp:positionV>
                  <wp:extent cx="1087120" cy="102933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20240301_121332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34" cy="102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8" w:type="dxa"/>
          </w:tcPr>
          <w:p w:rsidR="004C616F" w:rsidRPr="004C616F" w:rsidRDefault="004C616F" w:rsidP="004C616F">
            <w:pPr>
              <w:rPr>
                <w:rFonts w:eastAsia="Calibri"/>
                <w:lang w:eastAsia="en-US"/>
              </w:rPr>
            </w:pPr>
            <w:r w:rsidRPr="004C616F">
              <w:rPr>
                <w:rFonts w:eastAsia="Calibri"/>
                <w:noProof/>
              </w:rPr>
              <w:drawing>
                <wp:anchor distT="0" distB="0" distL="114300" distR="114300" simplePos="0" relativeHeight="251716608" behindDoc="1" locked="0" layoutInCell="1" allowOverlap="1" wp14:anchorId="6C37894F" wp14:editId="299B9F4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1270</wp:posOffset>
                  </wp:positionV>
                  <wp:extent cx="1055370" cy="103632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20240301_121356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07" cy="103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C616F" w:rsidRPr="004C616F" w:rsidRDefault="004C616F" w:rsidP="004C616F">
      <w:pPr>
        <w:tabs>
          <w:tab w:val="left" w:pos="3968"/>
        </w:tabs>
        <w:spacing w:line="360" w:lineRule="auto"/>
        <w:jc w:val="both"/>
        <w:rPr>
          <w:rFonts w:eastAsia="Calibri"/>
          <w:lang w:eastAsia="en-US"/>
        </w:rPr>
      </w:pPr>
    </w:p>
    <w:p w:rsidR="004C616F" w:rsidRPr="004C616F" w:rsidRDefault="004C616F" w:rsidP="004C616F">
      <w:pPr>
        <w:spacing w:line="360" w:lineRule="auto"/>
        <w:jc w:val="both"/>
        <w:rPr>
          <w:rFonts w:eastAsia="Calibri"/>
          <w:lang w:eastAsia="en-US"/>
        </w:rPr>
      </w:pPr>
      <w:r w:rsidRPr="004C616F">
        <w:rPr>
          <w:rFonts w:eastAsia="Calibri"/>
          <w:lang w:eastAsia="en-US"/>
        </w:rPr>
        <w:br w:type="page"/>
      </w:r>
    </w:p>
    <w:p w:rsidR="00D24E27" w:rsidRPr="004C616F" w:rsidRDefault="00D24E27" w:rsidP="00D24E27">
      <w:pPr>
        <w:ind w:right="300"/>
      </w:pPr>
    </w:p>
    <w:p w:rsidR="004C616F" w:rsidRPr="004C616F" w:rsidRDefault="004C616F" w:rsidP="004C616F">
      <w:pPr>
        <w:tabs>
          <w:tab w:val="left" w:pos="3968"/>
        </w:tabs>
        <w:spacing w:line="360" w:lineRule="auto"/>
        <w:jc w:val="right"/>
        <w:rPr>
          <w:rFonts w:eastAsia="Calibri" w:cs="Arial"/>
          <w:i/>
          <w:lang w:eastAsia="en-US"/>
        </w:rPr>
      </w:pPr>
      <w:r w:rsidRPr="004C616F">
        <w:rPr>
          <w:rFonts w:eastAsia="Calibri" w:cs="Arial"/>
          <w:i/>
          <w:lang w:eastAsia="en-US"/>
        </w:rPr>
        <w:t>Приложение 3.</w:t>
      </w:r>
    </w:p>
    <w:p w:rsidR="00237326" w:rsidRPr="00237326" w:rsidRDefault="00237326" w:rsidP="00237326">
      <w:pPr>
        <w:spacing w:line="360" w:lineRule="auto"/>
        <w:ind w:firstLine="624"/>
        <w:jc w:val="both"/>
        <w:rPr>
          <w:rFonts w:eastAsia="Calibri"/>
          <w:lang w:eastAsia="en-US"/>
        </w:rPr>
      </w:pPr>
      <w:r w:rsidRPr="00237326">
        <w:rPr>
          <w:rFonts w:eastAsia="Calibri"/>
          <w:lang w:eastAsia="en-US"/>
        </w:rPr>
        <w:t xml:space="preserve">Для формирования необходимого минимума информации по исследуемой теме среди школьников и предотвращения усугубления ситуации с </w:t>
      </w:r>
      <w:proofErr w:type="gramStart"/>
      <w:r w:rsidRPr="00237326">
        <w:rPr>
          <w:rFonts w:eastAsia="Calibri"/>
          <w:lang w:eastAsia="en-US"/>
        </w:rPr>
        <w:t>анти-</w:t>
      </w:r>
      <w:proofErr w:type="spellStart"/>
      <w:r w:rsidRPr="00237326">
        <w:rPr>
          <w:rFonts w:eastAsia="Calibri"/>
          <w:lang w:eastAsia="en-US"/>
        </w:rPr>
        <w:t>биотикорезистентностью</w:t>
      </w:r>
      <w:proofErr w:type="spellEnd"/>
      <w:proofErr w:type="gramEnd"/>
      <w:r w:rsidRPr="00237326">
        <w:rPr>
          <w:rFonts w:eastAsia="Calibri"/>
          <w:lang w:eastAsia="en-US"/>
        </w:rPr>
        <w:t xml:space="preserve"> в рамках практической части своего проекта я разработала буклет “Как мы сами создаем неизлечимые заболевания”, в котором доступно раскрыла понятие устойчивости бактерий к антибиотикам и опасности, которые это явление несет для людей. В нем также можно найти способы предотвращения возникновения антибиотикорезистентности и опровержения распространенных мифов об антибактериальных препаратах</w:t>
      </w:r>
      <w:r>
        <w:rPr>
          <w:rFonts w:eastAsia="Calibri"/>
          <w:lang w:eastAsia="en-US"/>
        </w:rPr>
        <w:t>.</w:t>
      </w:r>
      <w:r w:rsidRPr="00237326">
        <w:rPr>
          <w:rFonts w:eastAsia="Calibri"/>
          <w:lang w:eastAsia="en-US"/>
        </w:rPr>
        <w:t xml:space="preserve"> </w:t>
      </w:r>
    </w:p>
    <w:p w:rsidR="00D24E27" w:rsidRPr="004C616F" w:rsidRDefault="00237326" w:rsidP="00237326">
      <w:pPr>
        <w:tabs>
          <w:tab w:val="left" w:pos="2430"/>
        </w:tabs>
        <w:ind w:right="300"/>
      </w:pPr>
      <w:r w:rsidRPr="004C616F">
        <w:rPr>
          <w:rFonts w:eastAsia="Calibri" w:cs="Arial"/>
          <w:i/>
          <w:noProof/>
        </w:rPr>
        <w:drawing>
          <wp:anchor distT="0" distB="0" distL="114300" distR="114300" simplePos="0" relativeHeight="251735040" behindDoc="0" locked="0" layoutInCell="1" allowOverlap="1" wp14:anchorId="69EB5DD3" wp14:editId="057B5799">
            <wp:simplePos x="0" y="0"/>
            <wp:positionH relativeFrom="column">
              <wp:posOffset>205740</wp:posOffset>
            </wp:positionH>
            <wp:positionV relativeFrom="paragraph">
              <wp:posOffset>127635</wp:posOffset>
            </wp:positionV>
            <wp:extent cx="5290820" cy="2951480"/>
            <wp:effectExtent l="38100" t="38100" r="100330" b="96520"/>
            <wp:wrapThrough wrapText="bothSides">
              <wp:wrapPolygon edited="0">
                <wp:start x="0" y="-279"/>
                <wp:lineTo x="-156" y="-139"/>
                <wp:lineTo x="-156" y="21749"/>
                <wp:lineTo x="0" y="22167"/>
                <wp:lineTo x="21776" y="22167"/>
                <wp:lineTo x="21932" y="20076"/>
                <wp:lineTo x="21932" y="2091"/>
                <wp:lineTo x="21776" y="0"/>
                <wp:lineTo x="21776" y="-279"/>
                <wp:lineTo x="0" y="-279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hoto1715338361.jpe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951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E27" w:rsidRPr="004C616F" w:rsidRDefault="00237326" w:rsidP="00D24E27">
      <w:pPr>
        <w:ind w:right="300"/>
      </w:pPr>
      <w:r w:rsidRPr="004C616F">
        <w:rPr>
          <w:rFonts w:eastAsia="Calibri" w:cs="Arial"/>
          <w:i/>
          <w:noProof/>
        </w:rPr>
        <w:drawing>
          <wp:anchor distT="0" distB="0" distL="114300" distR="114300" simplePos="0" relativeHeight="251736064" behindDoc="0" locked="0" layoutInCell="1" allowOverlap="1" wp14:anchorId="041570B2" wp14:editId="4591154F">
            <wp:simplePos x="0" y="0"/>
            <wp:positionH relativeFrom="column">
              <wp:posOffset>300990</wp:posOffset>
            </wp:positionH>
            <wp:positionV relativeFrom="paragraph">
              <wp:posOffset>3476625</wp:posOffset>
            </wp:positionV>
            <wp:extent cx="5285740" cy="3142615"/>
            <wp:effectExtent l="38100" t="38100" r="86360" b="95885"/>
            <wp:wrapThrough wrapText="bothSides">
              <wp:wrapPolygon edited="0">
                <wp:start x="0" y="-262"/>
                <wp:lineTo x="-156" y="-131"/>
                <wp:lineTo x="-156" y="21735"/>
                <wp:lineTo x="0" y="22128"/>
                <wp:lineTo x="21719" y="22128"/>
                <wp:lineTo x="21875" y="20950"/>
                <wp:lineTo x="21875" y="1964"/>
                <wp:lineTo x="21719" y="0"/>
                <wp:lineTo x="21719" y="-262"/>
                <wp:lineTo x="0" y="-262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hoto1715338362.jpe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1426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4E27" w:rsidRPr="004C616F" w:rsidSect="00194C07">
      <w:headerReference w:type="default" r:id="rId87"/>
      <w:footerReference w:type="default" r:id="rId8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2C" w:rsidRDefault="002B672C" w:rsidP="000331A0">
      <w:r>
        <w:separator/>
      </w:r>
    </w:p>
  </w:endnote>
  <w:endnote w:type="continuationSeparator" w:id="0">
    <w:p w:rsidR="002B672C" w:rsidRDefault="002B672C" w:rsidP="0003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C07" w:rsidRDefault="00194C07">
    <w:pPr>
      <w:pStyle w:val="a8"/>
      <w:jc w:val="center"/>
    </w:pPr>
  </w:p>
  <w:p w:rsidR="00E41239" w:rsidRDefault="00E412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2C" w:rsidRDefault="002B672C" w:rsidP="000331A0">
      <w:r>
        <w:separator/>
      </w:r>
    </w:p>
  </w:footnote>
  <w:footnote w:type="continuationSeparator" w:id="0">
    <w:p w:rsidR="002B672C" w:rsidRDefault="002B672C" w:rsidP="000331A0">
      <w:r>
        <w:continuationSeparator/>
      </w:r>
    </w:p>
  </w:footnote>
  <w:footnote w:id="1">
    <w:p w:rsidR="00E41239" w:rsidRDefault="00E41239" w:rsidP="000331A0">
      <w:pPr>
        <w:pStyle w:val="a3"/>
      </w:pPr>
      <w:r>
        <w:rPr>
          <w:rStyle w:val="a5"/>
        </w:rPr>
        <w:footnoteRef/>
      </w:r>
      <w:r>
        <w:t xml:space="preserve"> </w:t>
      </w:r>
      <w:r w:rsidRPr="002705E5">
        <w:t xml:space="preserve">Базисная фармакология </w:t>
      </w:r>
      <w:proofErr w:type="spellStart"/>
      <w:r w:rsidRPr="002705E5">
        <w:t>противоинфекционных</w:t>
      </w:r>
      <w:proofErr w:type="spellEnd"/>
      <w:r w:rsidRPr="002705E5">
        <w:t xml:space="preserve"> средств: Учебное пособие в схемах, рисунках, таблицах. Часть 6 / А. А. Слобожанин, Б. В. Андреев, А. С. </w:t>
      </w:r>
      <w:proofErr w:type="spellStart"/>
      <w:r w:rsidRPr="002705E5">
        <w:t>Колбин</w:t>
      </w:r>
      <w:proofErr w:type="spellEnd"/>
      <w:r w:rsidRPr="002705E5">
        <w:t xml:space="preserve">. ̶ </w:t>
      </w:r>
      <w:proofErr w:type="gramStart"/>
      <w:r w:rsidRPr="002705E5">
        <w:t>СПб.:</w:t>
      </w:r>
      <w:proofErr w:type="gramEnd"/>
      <w:r w:rsidRPr="002705E5">
        <w:t xml:space="preserve"> Изд-во СЗГМУ им. И. И. Мечникова, 2013. ̶ 112 с.: ил.</w:t>
      </w:r>
      <w:r w:rsidRPr="00064112">
        <w:t>;</w:t>
      </w:r>
      <w:r>
        <w:t xml:space="preserve"> </w:t>
      </w:r>
      <w:r>
        <w:rPr>
          <w:lang w:val="en-US"/>
        </w:rPr>
        <w:t>c</w:t>
      </w:r>
      <w:r>
        <w:t>. 13</w:t>
      </w:r>
    </w:p>
  </w:footnote>
  <w:footnote w:id="2">
    <w:p w:rsidR="00E41239" w:rsidRPr="00064112" w:rsidRDefault="00E41239" w:rsidP="000331A0">
      <w:pPr>
        <w:pStyle w:val="a3"/>
      </w:pPr>
      <w:r>
        <w:rPr>
          <w:rStyle w:val="a5"/>
        </w:rPr>
        <w:footnoteRef/>
      </w:r>
      <w:r>
        <w:t xml:space="preserve"> </w:t>
      </w:r>
      <w:r w:rsidRPr="00A40BA5">
        <w:t xml:space="preserve">Антибиотики: учебное пособие для студентов всех факультетов / сост.: О. П. </w:t>
      </w:r>
      <w:proofErr w:type="spellStart"/>
      <w:r w:rsidRPr="00A40BA5">
        <w:t>Клец</w:t>
      </w:r>
      <w:proofErr w:type="spellEnd"/>
      <w:r w:rsidRPr="00A40BA5">
        <w:t xml:space="preserve">, Л. Н. </w:t>
      </w:r>
      <w:proofErr w:type="spellStart"/>
      <w:r w:rsidRPr="00A40BA5">
        <w:t>Минакина</w:t>
      </w:r>
      <w:proofErr w:type="spellEnd"/>
      <w:r w:rsidRPr="00A40BA5">
        <w:t xml:space="preserve">; ГБОУ ВПО ИГМУ Минздрава </w:t>
      </w:r>
      <w:proofErr w:type="gramStart"/>
      <w:r w:rsidRPr="00A40BA5">
        <w:t>России  ̶</w:t>
      </w:r>
      <w:proofErr w:type="gramEnd"/>
      <w:r w:rsidRPr="00A40BA5">
        <w:t xml:space="preserve">  Иркутск, 2013. ̶ 72 с.</w:t>
      </w:r>
      <w:r w:rsidRPr="00064112">
        <w:t xml:space="preserve">; </w:t>
      </w:r>
      <w:r>
        <w:rPr>
          <w:lang w:val="en-US"/>
        </w:rPr>
        <w:t>c</w:t>
      </w:r>
      <w:r w:rsidRPr="00064112">
        <w:t>. 4</w:t>
      </w:r>
    </w:p>
  </w:footnote>
  <w:footnote w:id="3">
    <w:p w:rsidR="00E41239" w:rsidRPr="00FC6227" w:rsidRDefault="00E41239" w:rsidP="000331A0">
      <w:pPr>
        <w:pStyle w:val="a3"/>
      </w:pPr>
      <w:r>
        <w:rPr>
          <w:rStyle w:val="a5"/>
        </w:rPr>
        <w:footnoteRef/>
      </w:r>
      <w:r>
        <w:t xml:space="preserve"> </w:t>
      </w:r>
      <w:r w:rsidRPr="00FC6227">
        <w:t xml:space="preserve">Основы антибиотикотерапии. / авт.: М. С. Поляк; Санкт-Петербург, НИЦФ, 2003 г. ̶ с.; </w:t>
      </w:r>
      <w:r>
        <w:rPr>
          <w:lang w:val="en-US"/>
        </w:rPr>
        <w:t>c</w:t>
      </w:r>
      <w:r w:rsidRPr="00FC6227">
        <w:t>. 11-12</w:t>
      </w:r>
    </w:p>
  </w:footnote>
  <w:footnote w:id="4">
    <w:p w:rsidR="00E41239" w:rsidRPr="00FC6227" w:rsidRDefault="00E41239" w:rsidP="000331A0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</w:t>
      </w:r>
      <w:r w:rsidRPr="00FC6227">
        <w:t xml:space="preserve">Антибиотики: учебное пособие для студентов всех факультетов / сост.: О. П. </w:t>
      </w:r>
      <w:proofErr w:type="spellStart"/>
      <w:r w:rsidRPr="00FC6227">
        <w:t>Клец</w:t>
      </w:r>
      <w:proofErr w:type="spellEnd"/>
      <w:r w:rsidRPr="00FC6227">
        <w:t xml:space="preserve">, Л. Н. </w:t>
      </w:r>
      <w:proofErr w:type="spellStart"/>
      <w:r w:rsidRPr="00FC6227">
        <w:t>Минакина</w:t>
      </w:r>
      <w:proofErr w:type="spellEnd"/>
      <w:r w:rsidRPr="00FC6227">
        <w:t xml:space="preserve">; ГБОУ ВПО ИГМУ Минздрава </w:t>
      </w:r>
      <w:proofErr w:type="gramStart"/>
      <w:r w:rsidRPr="00FC6227">
        <w:t>России  ̶</w:t>
      </w:r>
      <w:proofErr w:type="gramEnd"/>
      <w:r w:rsidRPr="00FC6227">
        <w:t xml:space="preserve">  Иркутск, 2013. ̶ 72 с.</w:t>
      </w:r>
      <w:r>
        <w:rPr>
          <w:lang w:val="en-US"/>
        </w:rPr>
        <w:t>; c. 7-8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350576"/>
      <w:docPartObj>
        <w:docPartGallery w:val="Page Numbers (Top of Page)"/>
        <w:docPartUnique/>
      </w:docPartObj>
    </w:sdtPr>
    <w:sdtEndPr/>
    <w:sdtContent>
      <w:p w:rsidR="00194C07" w:rsidRDefault="00194C0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BDE">
          <w:rPr>
            <w:noProof/>
          </w:rPr>
          <w:t>22</w:t>
        </w:r>
        <w:r>
          <w:fldChar w:fldCharType="end"/>
        </w:r>
      </w:p>
    </w:sdtContent>
  </w:sdt>
  <w:p w:rsidR="00194C07" w:rsidRDefault="00194C0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2536B"/>
    <w:multiLevelType w:val="multilevel"/>
    <w:tmpl w:val="E54EA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4" w:hanging="2160"/>
      </w:pPr>
      <w:rPr>
        <w:rFonts w:hint="default"/>
      </w:rPr>
    </w:lvl>
  </w:abstractNum>
  <w:abstractNum w:abstractNumId="1" w15:restartNumberingAfterBreak="0">
    <w:nsid w:val="3AEC2699"/>
    <w:multiLevelType w:val="hybridMultilevel"/>
    <w:tmpl w:val="EF08CF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85" w:hanging="360"/>
      </w:pPr>
    </w:lvl>
    <w:lvl w:ilvl="2" w:tplc="0419001B" w:tentative="1">
      <w:start w:val="1"/>
      <w:numFmt w:val="lowerRoman"/>
      <w:lvlText w:val="%3."/>
      <w:lvlJc w:val="right"/>
      <w:pPr>
        <w:ind w:left="2305" w:hanging="180"/>
      </w:pPr>
    </w:lvl>
    <w:lvl w:ilvl="3" w:tplc="0419000F" w:tentative="1">
      <w:start w:val="1"/>
      <w:numFmt w:val="decimal"/>
      <w:lvlText w:val="%4."/>
      <w:lvlJc w:val="left"/>
      <w:pPr>
        <w:ind w:left="3025" w:hanging="360"/>
      </w:pPr>
    </w:lvl>
    <w:lvl w:ilvl="4" w:tplc="04190019" w:tentative="1">
      <w:start w:val="1"/>
      <w:numFmt w:val="lowerLetter"/>
      <w:lvlText w:val="%5."/>
      <w:lvlJc w:val="left"/>
      <w:pPr>
        <w:ind w:left="3745" w:hanging="360"/>
      </w:pPr>
    </w:lvl>
    <w:lvl w:ilvl="5" w:tplc="0419001B" w:tentative="1">
      <w:start w:val="1"/>
      <w:numFmt w:val="lowerRoman"/>
      <w:lvlText w:val="%6."/>
      <w:lvlJc w:val="right"/>
      <w:pPr>
        <w:ind w:left="4465" w:hanging="180"/>
      </w:pPr>
    </w:lvl>
    <w:lvl w:ilvl="6" w:tplc="0419000F" w:tentative="1">
      <w:start w:val="1"/>
      <w:numFmt w:val="decimal"/>
      <w:lvlText w:val="%7."/>
      <w:lvlJc w:val="left"/>
      <w:pPr>
        <w:ind w:left="5185" w:hanging="360"/>
      </w:pPr>
    </w:lvl>
    <w:lvl w:ilvl="7" w:tplc="04190019" w:tentative="1">
      <w:start w:val="1"/>
      <w:numFmt w:val="lowerLetter"/>
      <w:lvlText w:val="%8."/>
      <w:lvlJc w:val="left"/>
      <w:pPr>
        <w:ind w:left="5905" w:hanging="360"/>
      </w:pPr>
    </w:lvl>
    <w:lvl w:ilvl="8" w:tplc="041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40E5487D"/>
    <w:multiLevelType w:val="hybridMultilevel"/>
    <w:tmpl w:val="7234D7AA"/>
    <w:lvl w:ilvl="0" w:tplc="164E2368">
      <w:start w:val="1"/>
      <w:numFmt w:val="decimal"/>
      <w:lvlText w:val="%1."/>
      <w:lvlJc w:val="left"/>
      <w:pPr>
        <w:ind w:left="56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3" w15:restartNumberingAfterBreak="0">
    <w:nsid w:val="67B54D17"/>
    <w:multiLevelType w:val="hybridMultilevel"/>
    <w:tmpl w:val="B6125E82"/>
    <w:lvl w:ilvl="0" w:tplc="04190011">
      <w:start w:val="1"/>
      <w:numFmt w:val="decimal"/>
      <w:lvlText w:val="%1)"/>
      <w:lvlJc w:val="left"/>
      <w:pPr>
        <w:ind w:left="20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E27"/>
    <w:rsid w:val="000331A0"/>
    <w:rsid w:val="000D1E59"/>
    <w:rsid w:val="00194C07"/>
    <w:rsid w:val="001C2490"/>
    <w:rsid w:val="00237326"/>
    <w:rsid w:val="002B672C"/>
    <w:rsid w:val="002F7D81"/>
    <w:rsid w:val="003755E8"/>
    <w:rsid w:val="00446735"/>
    <w:rsid w:val="004B1753"/>
    <w:rsid w:val="004C616F"/>
    <w:rsid w:val="004E3889"/>
    <w:rsid w:val="005C4E75"/>
    <w:rsid w:val="0065070F"/>
    <w:rsid w:val="008F76EC"/>
    <w:rsid w:val="00966A02"/>
    <w:rsid w:val="00AE0C0E"/>
    <w:rsid w:val="00BD004A"/>
    <w:rsid w:val="00BE69A9"/>
    <w:rsid w:val="00D24E27"/>
    <w:rsid w:val="00D37729"/>
    <w:rsid w:val="00DF3BDE"/>
    <w:rsid w:val="00E41239"/>
    <w:rsid w:val="00F7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147E11-C758-4A3B-8B9C-313FE673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331A0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331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331A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4467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67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467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673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4C616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next w:val="ab"/>
    <w:uiPriority w:val="40"/>
    <w:rsid w:val="004C616F"/>
    <w:pPr>
      <w:spacing w:after="0" w:line="240" w:lineRule="auto"/>
      <w:jc w:val="both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b">
    <w:name w:val="Grid Table Light"/>
    <w:basedOn w:val="a1"/>
    <w:uiPriority w:val="40"/>
    <w:rsid w:val="004C616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755E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755E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eader" Target="head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013450A2-AACE-44FD-87A0-2BCCD6AF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24</Pages>
  <Words>5161</Words>
  <Characters>29421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11</cp:revision>
  <cp:lastPrinted>2024-09-16T14:52:00Z</cp:lastPrinted>
  <dcterms:created xsi:type="dcterms:W3CDTF">2024-09-10T14:58:00Z</dcterms:created>
  <dcterms:modified xsi:type="dcterms:W3CDTF">2025-03-29T12:27:00Z</dcterms:modified>
</cp:coreProperties>
</file>