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244C6" w14:textId="12830710" w:rsidR="003825BD" w:rsidRDefault="003825BD" w:rsidP="002A0831">
      <w:pPr>
        <w:ind w:firstLine="0"/>
        <w:jc w:val="center"/>
        <w:rPr>
          <w:b/>
          <w:caps/>
        </w:rPr>
      </w:pPr>
      <w:r w:rsidRPr="003825BD">
        <w:rPr>
          <w:b/>
          <w:caps/>
        </w:rPr>
        <w:t xml:space="preserve">Методы ранней диагностики </w:t>
      </w:r>
    </w:p>
    <w:p w14:paraId="47B2B2C0" w14:textId="77777777" w:rsidR="002A0831" w:rsidRDefault="002A0831" w:rsidP="002A0831">
      <w:pPr>
        <w:ind w:firstLine="0"/>
        <w:jc w:val="center"/>
      </w:pPr>
    </w:p>
    <w:p w14:paraId="6995351F" w14:textId="77777777" w:rsidR="003825BD" w:rsidRDefault="003825BD" w:rsidP="003825BD">
      <w:r>
        <w:t>Речевые нарушения могут проявляться в самых разных формах, начиная от простых затруднений в артикуляции и заканчивая более сложными проблемами, такими как нарушения грамматики или синдромы, связанные с трудностями восприятия и обработки речи. Поэтому диагностика должна быть комплексной, учитывающей все аспекты речевого развития.</w:t>
      </w:r>
    </w:p>
    <w:p w14:paraId="7310E82E" w14:textId="665B6C79" w:rsidR="003825BD" w:rsidRDefault="003825BD" w:rsidP="003825BD">
      <w:r>
        <w:t>Раннее выявление речевых нарушений требует внимательного наблюдения за ребенком, начиная с самых ранних этапов его жизни. В младшем школьном возрасте родители и педагоги должны быть особенно внимательны к признакам, которые могут указывать на наличие нарушений. Проблемы могут касаться различных аспектов речи: произношения, грамматики, словарного запаса или понимания устной речи.</w:t>
      </w:r>
    </w:p>
    <w:p w14:paraId="51B5D468" w14:textId="02995799" w:rsidR="003825BD" w:rsidRDefault="003825BD" w:rsidP="003825BD">
      <w:r>
        <w:t>Примером может служить ситуация, когда ребенок испытывает трудности с произнесением некоторых звуков или с правильной интонацией в предложениях. Например, если в возрасте 6-7 лет ребенок не может правильно произнести звуки "с", "ш", "р", это может свидетельствовать о наличии проблем с фонематическим восприятием. Также следует обратить внимание на задержку в освоении грамматических конструкций: если ребенок в этом возрасте не использует сложные предложения или делает ошибки в склонении и спряжении слов, это может быть сигналом о нарушениях в грамматическом строе речи.</w:t>
      </w:r>
      <w:bookmarkStart w:id="0" w:name="_GoBack"/>
      <w:bookmarkEnd w:id="0"/>
    </w:p>
    <w:sectPr w:rsidR="003825BD">
      <w:pgSz w:w="11908" w:h="1684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97F0F"/>
    <w:multiLevelType w:val="multilevel"/>
    <w:tmpl w:val="4BAA2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E4"/>
    <w:rsid w:val="002A0831"/>
    <w:rsid w:val="002A6718"/>
    <w:rsid w:val="002F635B"/>
    <w:rsid w:val="0033262B"/>
    <w:rsid w:val="00367137"/>
    <w:rsid w:val="003825BD"/>
    <w:rsid w:val="00470B79"/>
    <w:rsid w:val="005E19A3"/>
    <w:rsid w:val="00675FC9"/>
    <w:rsid w:val="007C0785"/>
    <w:rsid w:val="007F716F"/>
    <w:rsid w:val="008F44E4"/>
    <w:rsid w:val="0091694F"/>
    <w:rsid w:val="00924253"/>
    <w:rsid w:val="00B133E0"/>
    <w:rsid w:val="00BE4320"/>
    <w:rsid w:val="00C57CE7"/>
    <w:rsid w:val="00C60C98"/>
    <w:rsid w:val="00D1076F"/>
    <w:rsid w:val="00E63DB9"/>
    <w:rsid w:val="00F45875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E0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E0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2024-12-19T05:57:00Z</dcterms:created>
  <dcterms:modified xsi:type="dcterms:W3CDTF">2024-12-19T06:00:00Z</dcterms:modified>
</cp:coreProperties>
</file>