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0C94" w14:textId="71552CA4" w:rsidR="00AB660D" w:rsidRPr="00AB660D" w:rsidRDefault="00AB660D" w:rsidP="00AB660D">
      <w:pPr>
        <w:shd w:val="clear" w:color="auto" w:fill="FFFFFF"/>
        <w:spacing w:after="225" w:line="240" w:lineRule="auto"/>
        <w:outlineLvl w:val="2"/>
        <w:rPr>
          <w:rFonts w:ascii="Segoe UI" w:eastAsia="Times New Roman" w:hAnsi="Segoe UI" w:cs="Segoe UI"/>
          <w:b/>
          <w:bCs/>
          <w:color w:val="0D0D0D"/>
          <w:sz w:val="27"/>
          <w:szCs w:val="27"/>
          <w:lang w:eastAsia="ru-RU"/>
        </w:rPr>
      </w:pPr>
      <w:r w:rsidRPr="00AB660D">
        <w:rPr>
          <w:rFonts w:ascii="Segoe UI" w:eastAsia="Times New Roman" w:hAnsi="Segoe UI" w:cs="Segoe UI"/>
          <w:b/>
          <w:bCs/>
          <w:color w:val="0D0D0D"/>
          <w:sz w:val="27"/>
          <w:szCs w:val="27"/>
          <w:lang w:eastAsia="ru-RU"/>
        </w:rPr>
        <w:t>«Методы обучения глобальному чтению обучающихся с ограниченными возможностями здоровья»</w:t>
      </w:r>
    </w:p>
    <w:p w14:paraId="17DC6A70" w14:textId="77777777" w:rsidR="00AB660D" w:rsidRPr="00AB660D" w:rsidRDefault="00AB660D" w:rsidP="00AB66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AB660D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1. Понимание глобального чтения</w:t>
      </w:r>
    </w:p>
    <w:p w14:paraId="7DEBFD1C" w14:textId="77777777" w:rsidR="00AB660D" w:rsidRPr="00AB660D" w:rsidRDefault="00AB660D" w:rsidP="00AB660D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AB660D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Глобальное чтение — это процесс, при котором читатель осваивает основное содержание текста, а также его эмоциональную и смысловую нагрузку. Для обучающихся с ОВЗ этот процесс может быть затруднён из-за различных факторов, таких как недостатки в памяти, внимания и восприятия. Поэтому использование специальных методов становится крайне важным.</w:t>
      </w:r>
    </w:p>
    <w:p w14:paraId="615A24BD" w14:textId="77777777" w:rsidR="00AB660D" w:rsidRPr="00AB660D" w:rsidRDefault="00AB660D" w:rsidP="00AB66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AB660D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2. Методы обучения глобальному чтению</w:t>
      </w:r>
    </w:p>
    <w:p w14:paraId="5A405361" w14:textId="77777777" w:rsidR="00AB660D" w:rsidRPr="00AB660D" w:rsidRDefault="00AB660D" w:rsidP="00AB660D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AB660D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Использование визуальных материалов.</w:t>
      </w:r>
      <w:r w:rsidRPr="00AB660D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 Визуальные компоненты, такие как картинки, схемы и графики, помогают детям установить связи между словами и изображениями, что облегчает понимание содержания. Применение ярких иллюстраций и визиток может сделать текст более доступным и интересным.</w:t>
      </w:r>
    </w:p>
    <w:p w14:paraId="70CB9F94" w14:textId="77777777" w:rsidR="00AB660D" w:rsidRPr="00AB660D" w:rsidRDefault="00AB660D" w:rsidP="00AB660D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AB660D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Чтение вслух и совместное чтение.</w:t>
      </w:r>
      <w:r w:rsidRPr="00AB660D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 Чтение текста вслух, как учителем, так и детьми, создает возможности для обсуждения и анализа содержания. Это помогает детям слышать правильное произношение и интонацию, а также учит их выявлять ключевые идеи.</w:t>
      </w:r>
    </w:p>
    <w:p w14:paraId="4EB5EDD2" w14:textId="77777777" w:rsidR="00AB660D" w:rsidRPr="00AB660D" w:rsidRDefault="00AB660D" w:rsidP="00AB660D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AB660D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Работа с ключевыми словами и выражениями.</w:t>
      </w:r>
      <w:r w:rsidRPr="00AB660D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 Выделение основных слов и фраз в тексте, использование карточек с ключевыми терминами позволяет детям сосредоточиться на главных аспектах содержания. Это поможет им легче запоминать информацию и понимать текст в целом.</w:t>
      </w:r>
    </w:p>
    <w:p w14:paraId="34717146" w14:textId="77777777" w:rsidR="00AB660D" w:rsidRPr="00AB660D" w:rsidRDefault="00AB660D" w:rsidP="00AB660D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AB660D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Смысловые карты.</w:t>
      </w:r>
      <w:r w:rsidRPr="00AB660D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 Создание смысловых карт позволяет визуализировать взаимосвязи между элементами текста. Это помогает обучающимся с ОВЗ структурировать информацию и легче воспринимать её.</w:t>
      </w:r>
    </w:p>
    <w:p w14:paraId="7F13580D" w14:textId="77777777" w:rsidR="00AB660D" w:rsidRPr="00AB660D" w:rsidRDefault="00AB660D" w:rsidP="00AB660D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AB660D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Игровые элементы.</w:t>
      </w:r>
      <w:r w:rsidRPr="00AB660D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 Включение игровых форматов в процесс обучения может значительно повысить мотивацию детей. Использование взаимодействий, таких как ролевые игры или имитации ситуаций, делает обучение более вовлекающим и эффективным.</w:t>
      </w:r>
    </w:p>
    <w:p w14:paraId="2425F1D2" w14:textId="77777777" w:rsidR="00AB660D" w:rsidRPr="00AB660D" w:rsidRDefault="00AB660D" w:rsidP="00AB660D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AB660D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Метод «</w:t>
      </w:r>
      <w:proofErr w:type="spellStart"/>
      <w:r w:rsidRPr="00AB660D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Айзберга</w:t>
      </w:r>
      <w:proofErr w:type="spellEnd"/>
      <w:r w:rsidRPr="00AB660D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».</w:t>
      </w:r>
      <w:r w:rsidRPr="00AB660D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 Этот метод учит детей различать поверхностное содержание текста и более глубокие смыслы. Работая с текстом, дети могут сначала выявлять очевидные детали, а затем погружаться в более сложные концепции.</w:t>
      </w:r>
    </w:p>
    <w:p w14:paraId="5EBACBF2" w14:textId="77777777" w:rsidR="00AB660D" w:rsidRPr="00AB660D" w:rsidRDefault="00AB660D" w:rsidP="00AB660D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AB660D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Поддержка со стороны технологий.</w:t>
      </w:r>
      <w:r w:rsidRPr="00AB660D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 Использование образовательных приложений и программ для тренировки навыков чтения может помочь в глобальном обучении. Современные технологии позволяют адаптировать информацию под индивидуальные нужды каждого ребенка.</w:t>
      </w:r>
    </w:p>
    <w:p w14:paraId="3F2EE7C5" w14:textId="77777777" w:rsidR="00AB660D" w:rsidRPr="00AB660D" w:rsidRDefault="00AB660D" w:rsidP="00AB66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AB660D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3. Применение на практике</w:t>
      </w:r>
    </w:p>
    <w:p w14:paraId="057E36C7" w14:textId="77777777" w:rsidR="00AB660D" w:rsidRPr="00AB660D" w:rsidRDefault="00AB660D" w:rsidP="00AB660D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AB660D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 xml:space="preserve">Применение вышеупомянутых методов может быть разнообразным. Например, читая книгу на уроке, можно сначала обсудить с детьми обложку и задать вопросы о том, что они ожидают найти внутри. Затем, после чтения текста, можно выделить </w:t>
      </w:r>
      <w:r w:rsidRPr="00AB660D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lastRenderedPageBreak/>
        <w:t>ключевые слова и создать вместе с детьми смысловую карту, отражающую основные идеи.</w:t>
      </w:r>
    </w:p>
    <w:p w14:paraId="1273612E" w14:textId="77777777" w:rsidR="00AB660D" w:rsidRPr="00AB660D" w:rsidRDefault="00AB660D" w:rsidP="00AB660D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AB660D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 заключение, хочу подчеркнуть, что обучение глобальному чтению обучающихся с ОВЗ — это сложный, но важный процесс, требующий применения различных методов и подходов. Создание поддерживающей и инклюзивной образовательной среды, а также использование интерактивных и визуальных подходов поможет каждому ребенку успешно развивать свои навыки чтения.</w:t>
      </w:r>
    </w:p>
    <w:p w14:paraId="395430ED" w14:textId="77777777" w:rsidR="00A81833" w:rsidRDefault="00A81833"/>
    <w:sectPr w:rsidR="00A8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6AE8"/>
    <w:multiLevelType w:val="multilevel"/>
    <w:tmpl w:val="34CC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0D"/>
    <w:rsid w:val="00A81833"/>
    <w:rsid w:val="00AB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4D3E"/>
  <w15:chartTrackingRefBased/>
  <w15:docId w15:val="{47CA5931-5E00-4318-B97C-37438336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6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66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</cp:revision>
  <dcterms:created xsi:type="dcterms:W3CDTF">2025-03-29T12:18:00Z</dcterms:created>
  <dcterms:modified xsi:type="dcterms:W3CDTF">2025-03-29T12:18:00Z</dcterms:modified>
</cp:coreProperties>
</file>