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</w:t>
      </w:r>
    </w:p>
    <w:p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Методические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указания по выполнению п</w:t>
      </w:r>
      <w:r>
        <w:rPr>
          <w:rFonts w:ascii="Times New Roman" w:hAnsi="Times New Roman"/>
          <w:sz w:val="28"/>
          <w:szCs w:val="28"/>
          <w:lang w:val="ru-RU"/>
        </w:rPr>
        <w:t>рактических работ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 электротехнике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рактическое занятие – это одна из форм систематических учебных занятий, на которых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учащиеся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 приобретают необходимые умения и навыки по тому или иному разделу определенной  дисциплины, входящей в состав учебного плана.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Общие цели практического занятия сводятся к закреплению теоретических знаний, более глубокому освоению уже имеющихся у обучающихся  умений и навыков и приобретению новых умений и навыков, необходимых им для осуществления своей профессиональной деятельности и составляющих квалификационные требования к специалисту.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840" w:firstLineChars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Выполнение практических работ предусматривается в рамках практического занятия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7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Рекомендации по выполнению работ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 выполнении практических работ, деятельность обучающегося начинается с ознакомлением теоретического материала задания,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затем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, обучающийся приступает к его выполнению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своего задания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и по ходу выполнения оформляет его в тетрадь. Порядок выполнения частей работы указывается в каждом конкретном задании отдельно.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Основы электротехники предполагается оформлять согласно пунктам, предложенным в тексте задания. Каждую задачу предписано завершать ответом, позволяющим вкратце обобщить полученный расчетный материал, а также предложить свои рекомендации.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Критерии оценки практической работы: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Оценивается отметкой «5», если: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работа выполнена полностью;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в логических рассуждениях нет пробелов и ошибок;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в решении нет технических ошибок (возможны некоторые  неточности, описки, которая не является следствием незнания или непонимания учебного материала).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Отметка «4» ставится в следующих случаях: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допущены одна ошибка, или есть два – три недочёта в термических терминах, чертежах (если эти виды работ не являлись специальным объектом проверки).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Отметка «3» ставится, если: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допущено не более двух ошибок или более двух – трех недочетов в термических терминах, чертежах, но обучающийся обладает обязательными умениями по проверяемой теме.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Отметка «2» ставится, если: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допущены существенные ошибки, показавшие, что обучающийся не обладает обязательными умениями по данной теме в полной мере.</w:t>
      </w:r>
    </w:p>
    <w:p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Практическая работа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№ 13</w:t>
      </w:r>
    </w:p>
    <w:p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>
      <w:pPr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Определение  технических характеристик трехфазного асинхронного двигателя с короткозамкнутым ротором</w:t>
      </w:r>
      <w:r>
        <w:rPr>
          <w:rFonts w:hint="default"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  <w:bookmarkStart w:id="0" w:name="_GoBack"/>
      <w:bookmarkEnd w:id="0"/>
    </w:p>
    <w:p>
      <w:pPr>
        <w:ind w:left="-284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-100" w:right="0" w:hanging="240" w:firstLineChars="0"/>
        <w:jc w:val="both"/>
        <w:rPr>
          <w:rFonts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Цель работы: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научиться рассчитывать параметры электрических машин.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-100" w:right="0" w:hanging="240" w:firstLineChars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Оборудование: лист формат А-4, чертежные принадлежности.</w:t>
      </w:r>
    </w:p>
    <w:p>
      <w:pPr>
        <w:spacing w:line="240" w:lineRule="auto"/>
        <w:jc w:val="center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Теоретические сведения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980" w:firstLineChars="35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Электрической машиной принято считать электромеханическое устройство, способное преобразовать механическую энергию в электрическую и обратно. В первом случае происходит выработка электроэнергии (машины являются генераторами), во втором – её потребление (электродвигатели). Последние необходимы для того чтобы привести в движение транспортные средства, станки и другие механизмы.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Генераторы и электродвигатели – основная сфера использования электрических машин. Но они могут быть также использованы и в качестве электромеханических преобразователей (умформеров) – агрегатов, которые способны преобразовывать электрическую энергию в различные её формы. Преобразователь постоянного тока в переменный называется инвертором, увеличитель мощности электрических сигналов – электромашинным усилителем, а устройство способное отрегулировать напряжение переменного тока – индукционным регулятором.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Отдельной категорией можно назвать также сельсины – самосинхронизирующиеся индукционные машины, которые обеспечивают возможность вращения нескольких осей независимо друг от друга с точки зрения механики. Такие устройства используются в электронике, в составе сварочных аппаратов для регулировки их ра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боты.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700" w:firstLineChars="25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асинхронном электродвигателе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при включении обмотки статора в сеть образуется вращающееся с частотой n1 магнитное поле. При этом в обмотке статора и ротора наводится ЭДС. Благодаря тому что обмотка ротора замкнута в ней возникает ток, который взаимодействуя с полем статора создаёт электромагнитные силы Fэм приводящие во вращение ротор двигателя.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Задание: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240" w:lineRule="auto"/>
        <w:ind w:left="1080" w:hanging="360"/>
        <w:jc w:val="left"/>
        <w:rPr>
          <w:rFonts w:hint="default" w:ascii="Calibri" w:hAnsi="Calibri" w:cs="Calibri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Изучить теоретические сведения (сделать краткий конспект).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240" w:lineRule="auto"/>
        <w:ind w:left="1080" w:hanging="360"/>
        <w:jc w:val="left"/>
        <w:rPr>
          <w:rFonts w:hint="default" w:ascii="Calibri" w:hAnsi="Calibri" w:cs="Calibri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Уточнить номер своего варианта, переписать условие задачи (со своими данными), произвести расчет, опираясь на пример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в тетради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240" w:lineRule="auto"/>
        <w:ind w:left="1080" w:hanging="360"/>
        <w:jc w:val="left"/>
        <w:rPr>
          <w:rFonts w:hint="default" w:ascii="Calibri" w:hAnsi="Calibri" w:cs="Calibri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Сделать выводы.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240" w:lineRule="auto"/>
        <w:ind w:left="1080" w:hanging="360"/>
        <w:jc w:val="left"/>
        <w:rPr>
          <w:rFonts w:hint="default" w:ascii="Calibri" w:hAnsi="Calibri" w:cs="Calibri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Ответить на контрольные вопросы.</w:t>
      </w:r>
    </w:p>
    <w:p>
      <w:pPr>
        <w:ind w:left="-284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Ход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работы.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240" w:lineRule="auto"/>
        <w:ind w:left="720" w:leftChars="0"/>
        <w:jc w:val="left"/>
        <w:rPr>
          <w:rFonts w:hint="default" w:ascii="Calibri" w:hAnsi="Calibri" w:cs="Calibri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Задание № 1</w:t>
      </w:r>
      <w:r>
        <w:rPr>
          <w:rFonts w:hint="default" w:ascii="Times New Roman" w:hAnsi="Times New Roman"/>
          <w:sz w:val="28"/>
          <w:szCs w:val="28"/>
          <w:lang w:val="ru-RU"/>
        </w:rPr>
        <w:t>. составить краткий конспект(основные части асинхронного двигателя, принцип действия, применение).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8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ind w:left="-284"/>
        <w:rPr>
          <w:rFonts w:ascii="Times New Roman" w:hAnsi="Times New Roman"/>
          <w:sz w:val="28"/>
          <w:szCs w:val="28"/>
          <w:lang w:val="ru-RU"/>
        </w:rPr>
      </w:pPr>
    </w:p>
    <w:p>
      <w:pPr>
        <w:ind w:left="-284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/>
          <w:sz w:val="28"/>
          <w:szCs w:val="28"/>
          <w:lang w:val="ru-RU" w:eastAsia="zh-CN"/>
        </w:rPr>
        <w:drawing>
          <wp:inline distT="0" distB="0" distL="114300" distR="114300">
            <wp:extent cx="304800" cy="304800"/>
            <wp:effectExtent l="0" t="0" r="0" b="0"/>
            <wp:docPr id="4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2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2953385" cy="2508885"/>
            <wp:effectExtent l="0" t="0" r="18415" b="5715"/>
            <wp:docPr id="16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ind w:left="-284"/>
        <w:jc w:val="center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ind w:left="-284"/>
        <w:jc w:val="center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ind w:left="-284"/>
        <w:rPr>
          <w:rFonts w:ascii="Times New Roman" w:hAnsi="Times New Roman"/>
          <w:sz w:val="28"/>
          <w:szCs w:val="28"/>
          <w:lang w:val="ru-RU"/>
        </w:rPr>
      </w:pPr>
    </w:p>
    <w:p>
      <w:pPr>
        <w:ind w:left="-284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Задание № 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  Решить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задачу.</w:t>
      </w:r>
    </w:p>
    <w:p>
      <w:pPr>
        <w:ind w:lef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>На ЭПС переменного тока отечественного производства в качестве приводных двигателей вспомогательных машин установлены трехфазные асинхронные двигатели с короткозамкнутым ротором, имеющие следующие данные :</w:t>
      </w:r>
    </w:p>
    <w:p>
      <w:pPr>
        <w:ind w:lef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tbl>
      <w:tblPr>
        <w:tblStyle w:val="6"/>
        <w:tblW w:w="0" w:type="auto"/>
        <w:tblInd w:w="-28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349"/>
        <w:gridCol w:w="1349"/>
        <w:gridCol w:w="1349"/>
        <w:gridCol w:w="1350"/>
        <w:gridCol w:w="20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обозначение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1вариант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2вариант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3вариант</w:t>
            </w:r>
          </w:p>
        </w:tc>
        <w:tc>
          <w:tcPr>
            <w:tcW w:w="1350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4вариант</w:t>
            </w:r>
          </w:p>
        </w:tc>
        <w:tc>
          <w:tcPr>
            <w:tcW w:w="2007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Определить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,В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1350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</w:p>
        </w:tc>
        <w:tc>
          <w:tcPr>
            <w:tcW w:w="2007" w:type="dxa"/>
            <w:vMerge w:val="restart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Потребляемую активную мощность из сети,</w:t>
            </w:r>
          </w:p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Номинальную мощность,</w:t>
            </w:r>
          </w:p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Число пар полюсов,</w:t>
            </w:r>
          </w:p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Скольжение,</w:t>
            </w:r>
          </w:p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,А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107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350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357</w:t>
            </w:r>
          </w:p>
        </w:tc>
        <w:tc>
          <w:tcPr>
            <w:tcW w:w="200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Гц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50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00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 xml:space="preserve"> 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об/мин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3000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1500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1350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</w:t>
            </w:r>
          </w:p>
        </w:tc>
        <w:tc>
          <w:tcPr>
            <w:tcW w:w="200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2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 xml:space="preserve">  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об/мин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2800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1400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350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</w:t>
            </w:r>
          </w:p>
        </w:tc>
        <w:tc>
          <w:tcPr>
            <w:tcW w:w="200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η ,%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350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200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Cos φ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0,86</w:t>
            </w: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350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0,81</w:t>
            </w:r>
          </w:p>
        </w:tc>
        <w:tc>
          <w:tcPr>
            <w:tcW w:w="200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49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>
      <w:pPr>
        <w:ind w:left="-284"/>
        <w:rPr>
          <w:rFonts w:ascii="Times New Roman" w:hAnsi="Times New Roman"/>
          <w:sz w:val="28"/>
          <w:szCs w:val="28"/>
          <w:lang w:val="ru-RU"/>
        </w:rPr>
      </w:pPr>
    </w:p>
    <w:p>
      <w:pPr>
        <w:ind w:left="-284"/>
        <w:rPr>
          <w:rFonts w:ascii="Times New Roman" w:hAnsi="Times New Roman"/>
          <w:sz w:val="28"/>
          <w:szCs w:val="28"/>
          <w:lang w:val="ru-RU"/>
        </w:rPr>
      </w:pPr>
    </w:p>
    <w:p>
      <w:pPr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</w:p>
    <w:p>
      <w:pPr>
        <w:ind w:left="-284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Задание № 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Изучить паспорт, прикрепленный на двигателе</w:t>
      </w:r>
      <w:r>
        <w:rPr>
          <w:rFonts w:hint="default" w:ascii="Times New Roman" w:hAnsi="Times New Roman"/>
          <w:sz w:val="28"/>
          <w:szCs w:val="28"/>
          <w:lang w:val="ru-RU"/>
        </w:rPr>
        <w:t>, расшифровать обозначения.</w:t>
      </w:r>
    </w:p>
    <w:p>
      <w:pPr>
        <w:ind w:left="-284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ind w:left="-284"/>
        <w:rPr>
          <w:rFonts w:ascii="Times New Roman" w:hAnsi="Times New Roman"/>
          <w:sz w:val="28"/>
          <w:szCs w:val="28"/>
          <w:lang w:val="ru-RU"/>
        </w:rPr>
      </w:pPr>
    </w:p>
    <w:p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drawing>
          <wp:inline distT="0" distB="0" distL="0" distR="0">
            <wp:extent cx="4048125" cy="1809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284"/>
        <w:rPr>
          <w:rFonts w:ascii="Times New Roman" w:hAnsi="Times New Roman"/>
          <w:sz w:val="28"/>
          <w:szCs w:val="28"/>
        </w:rPr>
      </w:pPr>
    </w:p>
    <w:p>
      <w:pPr>
        <w:ind w:left="-284"/>
        <w:rPr>
          <w:rFonts w:ascii="Times New Roman" w:hAnsi="Times New Roman"/>
          <w:sz w:val="28"/>
          <w:szCs w:val="28"/>
          <w:lang w:val="ru-RU"/>
        </w:rPr>
      </w:pPr>
    </w:p>
    <w:p>
      <w:pPr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пример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расшифровки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>
      <w:pPr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</w:p>
    <w:p>
      <w:pPr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</w:p>
    <w:p>
      <w:pPr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80355" cy="2606675"/>
            <wp:effectExtent l="0" t="0" r="10795" b="3175"/>
            <wp:docPr id="10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SimSun" w:hAnsi="SimSun" w:eastAsia="SimSun" w:cs="SimSun"/>
          <w:kern w:val="0"/>
          <w:sz w:val="24"/>
          <w:szCs w:val="24"/>
          <w:lang w:val="ru-RU" w:eastAsia="zh-CN" w:bidi="ar"/>
        </w:rPr>
        <w:t xml:space="preserve">     </w:t>
      </w:r>
      <w:r>
        <w:rPr>
          <w:rFonts w:hint="default"/>
          <w:lang w:val="ru-RU"/>
        </w:rPr>
        <w:t xml:space="preserve"> 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Сделать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вывод по работе:</w:t>
      </w:r>
    </w:p>
    <w:p>
      <w:pPr>
        <w:ind w:lef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zh-CN"/>
        </w:rPr>
        <w:drawing>
          <wp:inline distT="0" distB="0" distL="114300" distR="114300">
            <wp:extent cx="304800" cy="304800"/>
            <wp:effectExtent l="0" t="0" r="0" b="0"/>
            <wp:docPr id="7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Контрольные вопросы: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Calibri" w:hAnsi="Calibri" w:cs="Calibri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Какого назначение электрических машин?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Calibri" w:hAnsi="Calibri" w:cs="Calibri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Каков принцип действия электрической машины?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Calibri" w:hAnsi="Calibri" w:cs="Calibri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Как классифицируются электрические машины?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Calibri" w:hAnsi="Calibri" w:cs="Calibri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Чем отличается синхронный двигатель от асинхронного?</w:t>
      </w:r>
    </w:p>
    <w:p>
      <w:pPr>
        <w:keepNext w:val="0"/>
        <w:keepLines w:val="0"/>
        <w:widowControl/>
        <w:suppressLineNumbers w:val="0"/>
        <w:jc w:val="left"/>
      </w:pPr>
    </w:p>
    <w:p>
      <w:pPr>
        <w:ind w:left="-284"/>
        <w:rPr>
          <w:rFonts w:ascii="Times New Roman" w:hAnsi="Times New Roman"/>
          <w:sz w:val="28"/>
          <w:szCs w:val="28"/>
          <w:lang w:val="ru-RU"/>
        </w:rPr>
      </w:pPr>
    </w:p>
    <w:p>
      <w:pPr>
        <w:ind w:left="-284"/>
        <w:rPr>
          <w:rFonts w:ascii="Times New Roman" w:hAnsi="Times New Roman"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284"/>
        <w:rPr>
          <w:rFonts w:ascii="Times New Roman" w:hAnsi="Times New Roman"/>
          <w:sz w:val="28"/>
          <w:szCs w:val="28"/>
          <w:lang w:val="ru-RU"/>
        </w:rPr>
      </w:pPr>
    </w:p>
    <w:p>
      <w:pPr>
        <w:ind w:left="-284"/>
        <w:rPr>
          <w:rFonts w:ascii="Times New Roman" w:hAnsi="Times New Roman"/>
          <w:sz w:val="28"/>
          <w:szCs w:val="28"/>
          <w:lang w:val="ru-RU"/>
        </w:rPr>
      </w:pPr>
    </w:p>
    <w:p>
      <w:pPr>
        <w:ind w:left="-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ind w:left="-284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ind w:left="-284"/>
        <w:rPr>
          <w:rFonts w:ascii="Times New Roman" w:hAnsi="Times New Roman"/>
          <w:sz w:val="28"/>
          <w:szCs w:val="28"/>
          <w:lang w:val="ru-RU"/>
        </w:rPr>
      </w:pPr>
    </w:p>
    <w:p>
      <w:pPr>
        <w:ind w:left="-284"/>
        <w:rPr>
          <w:rFonts w:ascii="Times New Roman" w:hAnsi="Times New Roman"/>
          <w:sz w:val="28"/>
          <w:szCs w:val="28"/>
          <w:lang w:val="ru-RU"/>
        </w:rPr>
      </w:pPr>
    </w:p>
    <w:p>
      <w:pPr>
        <w:ind w:left="-284"/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正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正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文泉驿正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CC"/>
    <w:family w:val="swiss"/>
    <w:pitch w:val="default"/>
    <w:sig w:usb0="00000287" w:usb1="00000000" w:usb2="00000000" w:usb3="00000000" w:csb0="2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E4B78"/>
    <w:multiLevelType w:val="multilevel"/>
    <w:tmpl w:val="BBEE4B7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BEFD2B53"/>
    <w:multiLevelType w:val="multilevel"/>
    <w:tmpl w:val="BEFD2B5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F6ECB"/>
    <w:rsid w:val="0000435F"/>
    <w:rsid w:val="000F6ECB"/>
    <w:rsid w:val="00162BC1"/>
    <w:rsid w:val="001E21B6"/>
    <w:rsid w:val="00286BCA"/>
    <w:rsid w:val="0035626E"/>
    <w:rsid w:val="00383DFF"/>
    <w:rsid w:val="00404AD6"/>
    <w:rsid w:val="004735EA"/>
    <w:rsid w:val="0047384E"/>
    <w:rsid w:val="00617BFC"/>
    <w:rsid w:val="00633A8C"/>
    <w:rsid w:val="006E572A"/>
    <w:rsid w:val="007B15FB"/>
    <w:rsid w:val="00860B44"/>
    <w:rsid w:val="009252B6"/>
    <w:rsid w:val="00A961B2"/>
    <w:rsid w:val="00B017C9"/>
    <w:rsid w:val="00C05AE7"/>
    <w:rsid w:val="00C818D3"/>
    <w:rsid w:val="00CE0165"/>
    <w:rsid w:val="00D61DB7"/>
    <w:rsid w:val="00D86471"/>
    <w:rsid w:val="00DC23C9"/>
    <w:rsid w:val="00DD2C54"/>
    <w:rsid w:val="00E834F0"/>
    <w:rsid w:val="00FC0D0D"/>
    <w:rsid w:val="59DF10BE"/>
    <w:rsid w:val="9FCEEED0"/>
    <w:rsid w:val="BE7F3813"/>
    <w:rsid w:val="C6B5717C"/>
    <w:rsid w:val="E7FB129A"/>
    <w:rsid w:val="F5D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Times New Roman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qFormat/>
    <w:uiPriority w:val="99"/>
    <w:rPr>
      <w:sz w:val="24"/>
      <w:szCs w:val="24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  <w:lang w:val="en-US" w:bidi="en-US"/>
    </w:rPr>
  </w:style>
  <w:style w:type="character" w:styleId="8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KIK</Company>
  <Pages>3</Pages>
  <Words>335</Words>
  <Characters>1915</Characters>
  <Lines>15</Lines>
  <Paragraphs>4</Paragraphs>
  <TotalTime>6</TotalTime>
  <ScaleCrop>false</ScaleCrop>
  <LinksUpToDate>false</LinksUpToDate>
  <CharactersWithSpaces>2246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2015-03-27T00:48:00Z</dcterms:created>
  <dc:creator>User</dc:creator>
  <cp:lastModifiedBy>elena.demidova</cp:lastModifiedBy>
  <dcterms:modified xsi:type="dcterms:W3CDTF">2025-03-05T14:08:56Z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1049-11.1.0.11719</vt:lpwstr>
  </property>
</Properties>
</file>