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82" w:rsidRDefault="00A11924">
      <w:r>
        <w:t>Формирование командной сплоченности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С</w:t>
      </w:r>
      <w:r>
        <w:t xml:space="preserve">плоченность способствует положительному взаимодействию между членами группы. Создание сплоченности предполагает понимание опыта отдельных спортсменов в команде и выявление способов, с помощью которых они могут стать личностно заинтересованными в команде, чувствовать свое удовлетворение от своего вклада и ответственность за </w:t>
      </w:r>
      <w:proofErr w:type="gramStart"/>
      <w:r>
        <w:t>сплоченность</w:t>
      </w:r>
      <w:proofErr w:type="gramEnd"/>
      <w:r>
        <w:t xml:space="preserve"> и успех команды.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Т</w:t>
      </w:r>
      <w:bookmarkStart w:id="0" w:name="_GoBack"/>
      <w:bookmarkEnd w:id="0"/>
      <w:r>
        <w:t>ренеры могут способствовать сплоченности групп различными способами: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эффективное общение. Тренер может создать такую атмосферу, в которой каждому будет комфортно выражать свои мысли и чувства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объяснение индивидуальных ролей в успехе команды. Чем большее число членов команды воспринимают своей роли как маловажные, тем </w:t>
      </w:r>
      <w:proofErr w:type="gramStart"/>
      <w:r>
        <w:t>более апатичнее</w:t>
      </w:r>
      <w:proofErr w:type="gramEnd"/>
      <w:r>
        <w:t xml:space="preserve"> команда. Тренер может поставить игрока на место на другую позицию для понимания трудности этой позиции для игрока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развитие чувства гордости за успехи команды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повышение идентичности группы (командная экипировка)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избегание образования социальных группировок внутри команды</w:t>
      </w:r>
    </w:p>
    <w:p w:rsidR="00A1192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 проведение собраний команды</w:t>
      </w:r>
    </w:p>
    <w:p w:rsidR="00A11924" w:rsidRPr="00CE5084" w:rsidRDefault="00A11924" w:rsidP="00A119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t>- избегание чрезмерной текучести команды</w:t>
      </w:r>
    </w:p>
    <w:p w:rsidR="00A11924" w:rsidRDefault="00A11924"/>
    <w:sectPr w:rsidR="00A1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71"/>
    <w:rsid w:val="00486582"/>
    <w:rsid w:val="00A11924"/>
    <w:rsid w:val="00B2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volga_user</dc:creator>
  <cp:keywords/>
  <dc:description/>
  <cp:lastModifiedBy>volga_user</cp:lastModifiedBy>
  <cp:revision>2</cp:revision>
  <dcterms:created xsi:type="dcterms:W3CDTF">2025-03-20T06:59:00Z</dcterms:created>
  <dcterms:modified xsi:type="dcterms:W3CDTF">2025-03-20T07:09:00Z</dcterms:modified>
</cp:coreProperties>
</file>