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9DBE5" w14:textId="75B04CC4" w:rsidR="005126EB" w:rsidRPr="005126EB" w:rsidRDefault="005126EB" w:rsidP="005126EB">
      <w:pPr>
        <w:jc w:val="center"/>
        <w:rPr>
          <w:rFonts w:ascii="Times New Roman" w:hAnsi="Times New Roman" w:cs="Times New Roman"/>
          <w:sz w:val="28"/>
          <w:szCs w:val="28"/>
        </w:rPr>
      </w:pPr>
      <w:r w:rsidRPr="005126EB">
        <w:rPr>
          <w:rFonts w:ascii="Times New Roman" w:hAnsi="Times New Roman" w:cs="Times New Roman"/>
          <w:sz w:val="28"/>
          <w:szCs w:val="28"/>
        </w:rPr>
        <w:t>СОДЕРЖАНИЕ</w:t>
      </w:r>
    </w:p>
    <w:p w14:paraId="6A85842B" w14:textId="588203F8" w:rsidR="005126EB" w:rsidRDefault="00E45C73" w:rsidP="00E45C73">
      <w:pPr>
        <w:jc w:val="both"/>
        <w:rPr>
          <w:rFonts w:ascii="Times New Roman" w:hAnsi="Times New Roman" w:cs="Times New Roman"/>
          <w:sz w:val="28"/>
          <w:szCs w:val="28"/>
        </w:rPr>
      </w:pPr>
      <w:r w:rsidRPr="00E45C73">
        <w:rPr>
          <w:rFonts w:ascii="Times New Roman" w:hAnsi="Times New Roman" w:cs="Times New Roman"/>
          <w:sz w:val="28"/>
          <w:szCs w:val="28"/>
        </w:rPr>
        <w:t>ВВЕДЕНИЕ</w:t>
      </w:r>
      <w:r w:rsidR="00D96905">
        <w:rPr>
          <w:rFonts w:ascii="Times New Roman" w:hAnsi="Times New Roman" w:cs="Times New Roman"/>
          <w:sz w:val="28"/>
          <w:szCs w:val="28"/>
        </w:rPr>
        <w:t>………………………………………………………………………..3</w:t>
      </w:r>
    </w:p>
    <w:p w14:paraId="5B89CCDF" w14:textId="494D92D1" w:rsidR="00E45C73" w:rsidRDefault="00E45C73" w:rsidP="00E45C73">
      <w:pPr>
        <w:jc w:val="both"/>
        <w:rPr>
          <w:rFonts w:ascii="Times New Roman" w:hAnsi="Times New Roman" w:cs="Times New Roman"/>
          <w:sz w:val="28"/>
          <w:szCs w:val="28"/>
        </w:rPr>
      </w:pPr>
      <w:r w:rsidRPr="00E45C73">
        <w:rPr>
          <w:rFonts w:ascii="Times New Roman" w:hAnsi="Times New Roman" w:cs="Times New Roman"/>
          <w:sz w:val="28"/>
          <w:szCs w:val="28"/>
        </w:rPr>
        <w:t>1. ТЕОРЕТИЧЕСКИЕ АСПЕКТЫ ФОРМИРОВАНИЯ И РОЛЬ МЕЖДУНАРОДНЫХ ФИНАНСОВЫХ ОРГАНИЗАЦИЙ</w:t>
      </w:r>
      <w:r w:rsidR="00D96905">
        <w:rPr>
          <w:rFonts w:ascii="Times New Roman" w:hAnsi="Times New Roman" w:cs="Times New Roman"/>
          <w:sz w:val="28"/>
          <w:szCs w:val="28"/>
        </w:rPr>
        <w:t>……………………5</w:t>
      </w:r>
    </w:p>
    <w:p w14:paraId="28099B0F" w14:textId="68B60863" w:rsidR="00E45C73" w:rsidRDefault="00E45C73" w:rsidP="00E45C73">
      <w:pPr>
        <w:jc w:val="both"/>
        <w:rPr>
          <w:rFonts w:ascii="Times New Roman" w:hAnsi="Times New Roman" w:cs="Times New Roman"/>
          <w:sz w:val="28"/>
          <w:szCs w:val="28"/>
        </w:rPr>
      </w:pPr>
      <w:r w:rsidRPr="00E45C73">
        <w:rPr>
          <w:rFonts w:ascii="Times New Roman" w:hAnsi="Times New Roman" w:cs="Times New Roman"/>
          <w:sz w:val="28"/>
          <w:szCs w:val="28"/>
        </w:rPr>
        <w:t>1.1. Понятие международных финансовых организаций и их роль в международных финансовых отношениях</w:t>
      </w:r>
      <w:r w:rsidR="00D96905">
        <w:rPr>
          <w:rFonts w:ascii="Times New Roman" w:hAnsi="Times New Roman" w:cs="Times New Roman"/>
          <w:sz w:val="28"/>
          <w:szCs w:val="28"/>
        </w:rPr>
        <w:t>………………………………………5</w:t>
      </w:r>
    </w:p>
    <w:p w14:paraId="564CD2B2" w14:textId="5E79809F" w:rsidR="00E45C73" w:rsidRDefault="00E45C73" w:rsidP="00E45C73">
      <w:pPr>
        <w:jc w:val="both"/>
        <w:rPr>
          <w:rFonts w:ascii="Times New Roman" w:hAnsi="Times New Roman" w:cs="Times New Roman"/>
          <w:sz w:val="28"/>
          <w:szCs w:val="28"/>
        </w:rPr>
      </w:pPr>
      <w:bookmarkStart w:id="0" w:name="_Hlk189834466"/>
      <w:r w:rsidRPr="00E45C73">
        <w:rPr>
          <w:rFonts w:ascii="Times New Roman" w:hAnsi="Times New Roman" w:cs="Times New Roman"/>
          <w:sz w:val="28"/>
          <w:szCs w:val="28"/>
        </w:rPr>
        <w:t>1.2. Задачи, цели и основы деятельности международных финансовых организаций</w:t>
      </w:r>
      <w:r w:rsidR="00D96905">
        <w:rPr>
          <w:rFonts w:ascii="Times New Roman" w:hAnsi="Times New Roman" w:cs="Times New Roman"/>
          <w:sz w:val="28"/>
          <w:szCs w:val="28"/>
        </w:rPr>
        <w:t>………………………………………………………………………10</w:t>
      </w:r>
    </w:p>
    <w:bookmarkEnd w:id="0"/>
    <w:p w14:paraId="7FBA5F83" w14:textId="69DDBDE8" w:rsidR="00E45C73" w:rsidRDefault="00E45C73" w:rsidP="00E45C73">
      <w:pPr>
        <w:jc w:val="both"/>
        <w:rPr>
          <w:rFonts w:ascii="Times New Roman" w:hAnsi="Times New Roman" w:cs="Times New Roman"/>
          <w:sz w:val="28"/>
          <w:szCs w:val="28"/>
        </w:rPr>
      </w:pPr>
      <w:r w:rsidRPr="00E45C73">
        <w:rPr>
          <w:rFonts w:ascii="Times New Roman" w:hAnsi="Times New Roman" w:cs="Times New Roman"/>
          <w:sz w:val="28"/>
          <w:szCs w:val="28"/>
        </w:rPr>
        <w:t>1.3. Исторические этапы развития мировой экономики</w:t>
      </w:r>
      <w:r w:rsidR="00D96905">
        <w:rPr>
          <w:rFonts w:ascii="Times New Roman" w:hAnsi="Times New Roman" w:cs="Times New Roman"/>
          <w:sz w:val="28"/>
          <w:szCs w:val="28"/>
        </w:rPr>
        <w:t>……………………….14</w:t>
      </w:r>
    </w:p>
    <w:p w14:paraId="0F9FDA4A" w14:textId="15D571E7" w:rsidR="00E45C73" w:rsidRDefault="00E45C73" w:rsidP="00E45C73">
      <w:pPr>
        <w:jc w:val="both"/>
        <w:rPr>
          <w:rFonts w:ascii="Times New Roman" w:hAnsi="Times New Roman" w:cs="Times New Roman"/>
          <w:sz w:val="28"/>
          <w:szCs w:val="28"/>
        </w:rPr>
      </w:pPr>
      <w:r w:rsidRPr="00E45C73">
        <w:rPr>
          <w:rFonts w:ascii="Times New Roman" w:hAnsi="Times New Roman" w:cs="Times New Roman"/>
          <w:sz w:val="28"/>
          <w:szCs w:val="28"/>
        </w:rPr>
        <w:t>2. АНАЛИЗ ДЕЯТЕЛЬНОСТЬ МЕЖДУНАРОДНЫХ ФИНАНСОВЫХ ОРГАНИЗАЦИЙ НА МИРОВОМ ФИНАНСОВОМ РЫНКЕ</w:t>
      </w:r>
      <w:r w:rsidR="00D96905">
        <w:rPr>
          <w:rFonts w:ascii="Times New Roman" w:hAnsi="Times New Roman" w:cs="Times New Roman"/>
          <w:sz w:val="28"/>
          <w:szCs w:val="28"/>
        </w:rPr>
        <w:t>………………..1</w:t>
      </w:r>
      <w:r w:rsidR="0005532E">
        <w:rPr>
          <w:rFonts w:ascii="Times New Roman" w:hAnsi="Times New Roman" w:cs="Times New Roman"/>
          <w:sz w:val="28"/>
          <w:szCs w:val="28"/>
        </w:rPr>
        <w:t>6</w:t>
      </w:r>
    </w:p>
    <w:p w14:paraId="6BE9A7AA" w14:textId="085825BF" w:rsidR="00E45C73" w:rsidRDefault="00E45C73" w:rsidP="00E45C73">
      <w:pPr>
        <w:jc w:val="both"/>
        <w:rPr>
          <w:rFonts w:ascii="Times New Roman" w:hAnsi="Times New Roman" w:cs="Times New Roman"/>
          <w:sz w:val="28"/>
          <w:szCs w:val="28"/>
        </w:rPr>
      </w:pPr>
      <w:r w:rsidRPr="00E45C73">
        <w:rPr>
          <w:rFonts w:ascii="Times New Roman" w:hAnsi="Times New Roman" w:cs="Times New Roman"/>
          <w:sz w:val="28"/>
          <w:szCs w:val="28"/>
        </w:rPr>
        <w:t>2.1. Анализ деятельности основных финансовых организаций на мировом финансовом рынке</w:t>
      </w:r>
      <w:r w:rsidR="00D96905">
        <w:rPr>
          <w:rFonts w:ascii="Times New Roman" w:hAnsi="Times New Roman" w:cs="Times New Roman"/>
          <w:sz w:val="28"/>
          <w:szCs w:val="28"/>
        </w:rPr>
        <w:t>………………………………………………………………1</w:t>
      </w:r>
      <w:r w:rsidR="0005532E">
        <w:rPr>
          <w:rFonts w:ascii="Times New Roman" w:hAnsi="Times New Roman" w:cs="Times New Roman"/>
          <w:sz w:val="28"/>
          <w:szCs w:val="28"/>
        </w:rPr>
        <w:t>6</w:t>
      </w:r>
    </w:p>
    <w:p w14:paraId="013741C0" w14:textId="41CFAB05" w:rsidR="00E45C73" w:rsidRDefault="00E45C73" w:rsidP="00E45C73">
      <w:pPr>
        <w:jc w:val="both"/>
        <w:rPr>
          <w:rFonts w:ascii="Times New Roman" w:hAnsi="Times New Roman" w:cs="Times New Roman"/>
          <w:sz w:val="28"/>
          <w:szCs w:val="28"/>
        </w:rPr>
      </w:pPr>
      <w:r w:rsidRPr="00E45C73">
        <w:rPr>
          <w:rFonts w:ascii="Times New Roman" w:hAnsi="Times New Roman" w:cs="Times New Roman"/>
          <w:sz w:val="28"/>
          <w:szCs w:val="28"/>
        </w:rPr>
        <w:t>2.2. Современные проблемы мировой экономики, участие международных финансовых организаций в их разрешении</w:t>
      </w:r>
      <w:r w:rsidR="00D96905">
        <w:rPr>
          <w:rFonts w:ascii="Times New Roman" w:hAnsi="Times New Roman" w:cs="Times New Roman"/>
          <w:sz w:val="28"/>
          <w:szCs w:val="28"/>
        </w:rPr>
        <w:t>……………………………………20</w:t>
      </w:r>
    </w:p>
    <w:p w14:paraId="6FF4867E" w14:textId="209622B5" w:rsidR="00E45C73" w:rsidRDefault="00E45C73" w:rsidP="00E45C73">
      <w:pPr>
        <w:jc w:val="both"/>
        <w:rPr>
          <w:rFonts w:ascii="Times New Roman" w:hAnsi="Times New Roman" w:cs="Times New Roman"/>
          <w:sz w:val="28"/>
          <w:szCs w:val="28"/>
        </w:rPr>
      </w:pPr>
      <w:r w:rsidRPr="00E45C73">
        <w:rPr>
          <w:rFonts w:ascii="Times New Roman" w:hAnsi="Times New Roman" w:cs="Times New Roman"/>
          <w:sz w:val="28"/>
          <w:szCs w:val="28"/>
        </w:rPr>
        <w:t>ЗАКЛЮЧЕНИЕ</w:t>
      </w:r>
      <w:r w:rsidR="00D96905">
        <w:rPr>
          <w:rFonts w:ascii="Times New Roman" w:hAnsi="Times New Roman" w:cs="Times New Roman"/>
          <w:sz w:val="28"/>
          <w:szCs w:val="28"/>
        </w:rPr>
        <w:t>………………………………………………………………….25</w:t>
      </w:r>
    </w:p>
    <w:p w14:paraId="4091DC7A" w14:textId="44B5533B" w:rsidR="00E45C73" w:rsidRPr="00E45C73" w:rsidRDefault="0005532E" w:rsidP="00E45C73">
      <w:pPr>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D96905">
        <w:rPr>
          <w:rFonts w:ascii="Times New Roman" w:hAnsi="Times New Roman" w:cs="Times New Roman"/>
          <w:sz w:val="28"/>
          <w:szCs w:val="28"/>
        </w:rPr>
        <w:t>…………………………….27</w:t>
      </w:r>
    </w:p>
    <w:p w14:paraId="00EE95B1" w14:textId="1854C45D" w:rsidR="00E45C73" w:rsidRDefault="00E45C73" w:rsidP="00E45C73">
      <w:pPr>
        <w:jc w:val="both"/>
        <w:rPr>
          <w:rFonts w:ascii="Times New Roman" w:hAnsi="Times New Roman" w:cs="Times New Roman"/>
          <w:sz w:val="28"/>
          <w:szCs w:val="28"/>
        </w:rPr>
      </w:pPr>
    </w:p>
    <w:p w14:paraId="06FDE979" w14:textId="55F27796" w:rsidR="00E45C73" w:rsidRDefault="00E45C73" w:rsidP="00E45C73">
      <w:pPr>
        <w:jc w:val="both"/>
        <w:rPr>
          <w:rFonts w:ascii="Times New Roman" w:hAnsi="Times New Roman" w:cs="Times New Roman"/>
          <w:sz w:val="28"/>
          <w:szCs w:val="28"/>
        </w:rPr>
      </w:pPr>
    </w:p>
    <w:p w14:paraId="51E28AE9" w14:textId="7AF7E92D" w:rsidR="00E45C73" w:rsidRDefault="00E45C73" w:rsidP="00E45C73">
      <w:pPr>
        <w:jc w:val="both"/>
        <w:rPr>
          <w:rFonts w:ascii="Times New Roman" w:hAnsi="Times New Roman" w:cs="Times New Roman"/>
          <w:sz w:val="28"/>
          <w:szCs w:val="28"/>
        </w:rPr>
      </w:pPr>
    </w:p>
    <w:p w14:paraId="13B97011" w14:textId="4C0CF472" w:rsidR="00E45C73" w:rsidRDefault="00E45C73" w:rsidP="00E45C73">
      <w:pPr>
        <w:jc w:val="both"/>
        <w:rPr>
          <w:rFonts w:ascii="Times New Roman" w:hAnsi="Times New Roman" w:cs="Times New Roman"/>
          <w:sz w:val="28"/>
          <w:szCs w:val="28"/>
        </w:rPr>
      </w:pPr>
    </w:p>
    <w:p w14:paraId="280AA311" w14:textId="3B1E7AFF" w:rsidR="00E45C73" w:rsidRDefault="00E45C73" w:rsidP="00E45C73">
      <w:pPr>
        <w:jc w:val="both"/>
        <w:rPr>
          <w:rFonts w:ascii="Times New Roman" w:hAnsi="Times New Roman" w:cs="Times New Roman"/>
          <w:sz w:val="28"/>
          <w:szCs w:val="28"/>
        </w:rPr>
      </w:pPr>
    </w:p>
    <w:p w14:paraId="1B616ED7" w14:textId="03E5FEA8" w:rsidR="00E45C73" w:rsidRDefault="00E45C73" w:rsidP="00E45C73">
      <w:pPr>
        <w:jc w:val="both"/>
        <w:rPr>
          <w:rFonts w:ascii="Times New Roman" w:hAnsi="Times New Roman" w:cs="Times New Roman"/>
          <w:sz w:val="28"/>
          <w:szCs w:val="28"/>
        </w:rPr>
      </w:pPr>
    </w:p>
    <w:p w14:paraId="296730A0" w14:textId="76C12970" w:rsidR="00E45C73" w:rsidRDefault="00E45C73" w:rsidP="00E45C73">
      <w:pPr>
        <w:jc w:val="both"/>
        <w:rPr>
          <w:rFonts w:ascii="Times New Roman" w:hAnsi="Times New Roman" w:cs="Times New Roman"/>
          <w:sz w:val="28"/>
          <w:szCs w:val="28"/>
        </w:rPr>
      </w:pPr>
    </w:p>
    <w:p w14:paraId="6B5F9A2E" w14:textId="4DAAD783" w:rsidR="00E45C73" w:rsidRDefault="00E45C73" w:rsidP="00E45C73">
      <w:pPr>
        <w:jc w:val="both"/>
        <w:rPr>
          <w:rFonts w:ascii="Times New Roman" w:hAnsi="Times New Roman" w:cs="Times New Roman"/>
          <w:sz w:val="28"/>
          <w:szCs w:val="28"/>
        </w:rPr>
      </w:pPr>
    </w:p>
    <w:p w14:paraId="2E1A9FB9" w14:textId="608EB516" w:rsidR="00E45C73" w:rsidRDefault="00E45C73" w:rsidP="00E45C73">
      <w:pPr>
        <w:jc w:val="both"/>
        <w:rPr>
          <w:rFonts w:ascii="Times New Roman" w:hAnsi="Times New Roman" w:cs="Times New Roman"/>
          <w:sz w:val="28"/>
          <w:szCs w:val="28"/>
        </w:rPr>
      </w:pPr>
    </w:p>
    <w:p w14:paraId="5DC5E93A" w14:textId="0C9146EA" w:rsidR="005126EB" w:rsidRDefault="005126EB" w:rsidP="00E45C73">
      <w:pPr>
        <w:jc w:val="both"/>
        <w:rPr>
          <w:rFonts w:ascii="Times New Roman" w:hAnsi="Times New Roman" w:cs="Times New Roman"/>
          <w:sz w:val="28"/>
          <w:szCs w:val="28"/>
        </w:rPr>
      </w:pPr>
    </w:p>
    <w:p w14:paraId="3C5A479D" w14:textId="6E7A2C3F" w:rsidR="005126EB" w:rsidRDefault="005126EB" w:rsidP="00E45C73">
      <w:pPr>
        <w:jc w:val="both"/>
        <w:rPr>
          <w:rFonts w:ascii="Times New Roman" w:hAnsi="Times New Roman" w:cs="Times New Roman"/>
          <w:sz w:val="28"/>
          <w:szCs w:val="28"/>
        </w:rPr>
      </w:pPr>
    </w:p>
    <w:p w14:paraId="60006166" w14:textId="77777777" w:rsidR="005126EB" w:rsidRDefault="005126EB" w:rsidP="00E45C73">
      <w:pPr>
        <w:jc w:val="both"/>
        <w:rPr>
          <w:rFonts w:ascii="Times New Roman" w:hAnsi="Times New Roman" w:cs="Times New Roman"/>
          <w:sz w:val="28"/>
          <w:szCs w:val="28"/>
        </w:rPr>
      </w:pPr>
    </w:p>
    <w:p w14:paraId="33D82C25" w14:textId="0722445D" w:rsidR="00E45C73" w:rsidRDefault="00E45C73" w:rsidP="00E45C73">
      <w:pPr>
        <w:jc w:val="both"/>
        <w:rPr>
          <w:rFonts w:ascii="Times New Roman" w:hAnsi="Times New Roman" w:cs="Times New Roman"/>
          <w:sz w:val="28"/>
          <w:szCs w:val="28"/>
        </w:rPr>
      </w:pPr>
    </w:p>
    <w:p w14:paraId="0604D9EB" w14:textId="3BF8460D" w:rsidR="006613B9" w:rsidRDefault="00E45C73" w:rsidP="0005532E">
      <w:pPr>
        <w:spacing w:after="0" w:line="360" w:lineRule="auto"/>
        <w:ind w:firstLine="709"/>
        <w:jc w:val="center"/>
        <w:rPr>
          <w:rFonts w:ascii="Times New Roman" w:hAnsi="Times New Roman" w:cs="Times New Roman"/>
          <w:sz w:val="28"/>
          <w:szCs w:val="28"/>
        </w:rPr>
      </w:pPr>
      <w:r w:rsidRPr="00E45C73">
        <w:rPr>
          <w:rFonts w:ascii="Times New Roman" w:hAnsi="Times New Roman" w:cs="Times New Roman"/>
          <w:sz w:val="28"/>
          <w:szCs w:val="28"/>
        </w:rPr>
        <w:lastRenderedPageBreak/>
        <w:t>ВВЕДЕНИЕ</w:t>
      </w:r>
    </w:p>
    <w:p w14:paraId="4D99033E" w14:textId="77777777" w:rsidR="005126EB" w:rsidRDefault="00E45C73" w:rsidP="005126EB">
      <w:pPr>
        <w:spacing w:after="0" w:line="360" w:lineRule="auto"/>
        <w:ind w:firstLine="709"/>
        <w:jc w:val="both"/>
        <w:rPr>
          <w:rFonts w:ascii="Times New Roman" w:hAnsi="Times New Roman" w:cs="Times New Roman"/>
          <w:sz w:val="28"/>
          <w:szCs w:val="28"/>
        </w:rPr>
      </w:pPr>
      <w:r w:rsidRPr="00E45C73">
        <w:rPr>
          <w:rFonts w:ascii="Times New Roman" w:hAnsi="Times New Roman" w:cs="Times New Roman"/>
          <w:sz w:val="28"/>
          <w:szCs w:val="28"/>
        </w:rPr>
        <w:t xml:space="preserve">Экономика всегда занимала и занимает важное место в современной рыночной системе, и охватывает спектр экономической активности, а </w:t>
      </w:r>
      <w:r w:rsidR="005126EB" w:rsidRPr="00E45C73">
        <w:rPr>
          <w:rFonts w:ascii="Times New Roman" w:hAnsi="Times New Roman" w:cs="Times New Roman"/>
          <w:sz w:val="28"/>
          <w:szCs w:val="28"/>
        </w:rPr>
        <w:t>именно,</w:t>
      </w:r>
      <w:r w:rsidRPr="00E45C73">
        <w:rPr>
          <w:rFonts w:ascii="Times New Roman" w:hAnsi="Times New Roman" w:cs="Times New Roman"/>
          <w:sz w:val="28"/>
          <w:szCs w:val="28"/>
        </w:rPr>
        <w:t xml:space="preserve"> спрос и предложение на различные товары и услуг. Следует отметить, что мировая экономика развивается исторически, циклично, при этом активно глобализируется во всех отраслях. Равновесие и стабильность мировой экономики – это залог динамического развития любой национальной экономики, в условиях глобализации, что в купе с вышеизложенным, обуславливает актуальность темы исследования. Немаловажную роль в развитии мировой экономики играю</w:t>
      </w:r>
      <w:bookmarkStart w:id="1" w:name="_GoBack"/>
      <w:bookmarkEnd w:id="1"/>
      <w:r w:rsidRPr="00E45C73">
        <w:rPr>
          <w:rFonts w:ascii="Times New Roman" w:hAnsi="Times New Roman" w:cs="Times New Roman"/>
          <w:sz w:val="28"/>
          <w:szCs w:val="28"/>
        </w:rPr>
        <w:t xml:space="preserve">т аспекты перераспределения мировых финансовых ресурсов, в чем немаловажную роль играют международные финансовые организации. Механизмы такого перераспределения, </w:t>
      </w:r>
      <w:r w:rsidR="005126EB" w:rsidRPr="00E45C73">
        <w:rPr>
          <w:rFonts w:ascii="Times New Roman" w:hAnsi="Times New Roman" w:cs="Times New Roman"/>
          <w:sz w:val="28"/>
          <w:szCs w:val="28"/>
        </w:rPr>
        <w:t>учитывая,</w:t>
      </w:r>
      <w:r w:rsidRPr="00E45C73">
        <w:rPr>
          <w:rFonts w:ascii="Times New Roman" w:hAnsi="Times New Roman" w:cs="Times New Roman"/>
          <w:sz w:val="28"/>
          <w:szCs w:val="28"/>
        </w:rPr>
        <w:t xml:space="preserve"> как уже указывалось выше в условиях глобализации рынка, в купе с вышеизложенным обуславливают актуальность темы исследования. </w:t>
      </w:r>
    </w:p>
    <w:p w14:paraId="248F572B" w14:textId="4CFA5DE1" w:rsidR="005126EB" w:rsidRDefault="00E45C73" w:rsidP="005126EB">
      <w:pPr>
        <w:spacing w:after="0" w:line="360" w:lineRule="auto"/>
        <w:ind w:firstLine="709"/>
        <w:jc w:val="both"/>
        <w:rPr>
          <w:rFonts w:ascii="Times New Roman" w:hAnsi="Times New Roman" w:cs="Times New Roman"/>
          <w:sz w:val="28"/>
          <w:szCs w:val="28"/>
        </w:rPr>
      </w:pPr>
      <w:r w:rsidRPr="00E45C73">
        <w:rPr>
          <w:rFonts w:ascii="Times New Roman" w:hAnsi="Times New Roman" w:cs="Times New Roman"/>
          <w:sz w:val="28"/>
          <w:szCs w:val="28"/>
        </w:rPr>
        <w:t xml:space="preserve">Объектом исследования в данной работе </w:t>
      </w:r>
      <w:r w:rsidR="005126EB">
        <w:rPr>
          <w:rFonts w:ascii="Times New Roman" w:hAnsi="Times New Roman" w:cs="Times New Roman"/>
          <w:sz w:val="28"/>
          <w:szCs w:val="28"/>
        </w:rPr>
        <w:t xml:space="preserve">являются </w:t>
      </w:r>
      <w:r w:rsidRPr="00E45C73">
        <w:rPr>
          <w:rFonts w:ascii="Times New Roman" w:hAnsi="Times New Roman" w:cs="Times New Roman"/>
          <w:sz w:val="28"/>
          <w:szCs w:val="28"/>
        </w:rPr>
        <w:t>международные финансовые организации, характеристика деятельности последних</w:t>
      </w:r>
      <w:r w:rsidR="005126EB">
        <w:rPr>
          <w:rFonts w:ascii="Times New Roman" w:hAnsi="Times New Roman" w:cs="Times New Roman"/>
          <w:sz w:val="28"/>
          <w:szCs w:val="28"/>
        </w:rPr>
        <w:t>.</w:t>
      </w:r>
    </w:p>
    <w:p w14:paraId="310DE78B" w14:textId="76B3B332" w:rsidR="005126EB" w:rsidRDefault="00E45C73" w:rsidP="005126EB">
      <w:pPr>
        <w:spacing w:after="0" w:line="360" w:lineRule="auto"/>
        <w:ind w:firstLine="709"/>
        <w:jc w:val="both"/>
        <w:rPr>
          <w:rFonts w:ascii="Times New Roman" w:hAnsi="Times New Roman" w:cs="Times New Roman"/>
          <w:sz w:val="28"/>
          <w:szCs w:val="28"/>
        </w:rPr>
      </w:pPr>
      <w:r w:rsidRPr="00E45C73">
        <w:rPr>
          <w:rFonts w:ascii="Times New Roman" w:hAnsi="Times New Roman" w:cs="Times New Roman"/>
          <w:sz w:val="28"/>
          <w:szCs w:val="28"/>
        </w:rPr>
        <w:t>Предметом исследования в данной работе являются аспекты, результаты деятельности, роль международных финансовых организаций в развитии мировой экономики, и перераспределении мировых финансовых ресурсов</w:t>
      </w:r>
      <w:r w:rsidR="005126EB">
        <w:rPr>
          <w:rFonts w:ascii="Times New Roman" w:hAnsi="Times New Roman" w:cs="Times New Roman"/>
          <w:sz w:val="28"/>
          <w:szCs w:val="28"/>
        </w:rPr>
        <w:t xml:space="preserve">. </w:t>
      </w:r>
      <w:r w:rsidRPr="00E45C73">
        <w:rPr>
          <w:rFonts w:ascii="Times New Roman" w:hAnsi="Times New Roman" w:cs="Times New Roman"/>
          <w:sz w:val="28"/>
          <w:szCs w:val="28"/>
        </w:rPr>
        <w:t>Целью данной работы является осуществление анализа аспектов, результатов деятельности, роли международных финансовых организаций в развитии мировой экономики, и перераспределении мировых финансовых ресурсов</w:t>
      </w:r>
      <w:r w:rsidR="005126EB">
        <w:rPr>
          <w:rFonts w:ascii="Times New Roman" w:hAnsi="Times New Roman" w:cs="Times New Roman"/>
          <w:sz w:val="28"/>
          <w:szCs w:val="28"/>
        </w:rPr>
        <w:t>.</w:t>
      </w:r>
      <w:r w:rsidRPr="00E45C73">
        <w:rPr>
          <w:rFonts w:ascii="Times New Roman" w:hAnsi="Times New Roman" w:cs="Times New Roman"/>
          <w:sz w:val="28"/>
          <w:szCs w:val="28"/>
        </w:rPr>
        <w:t xml:space="preserve"> Задачами данной работы являются: </w:t>
      </w:r>
    </w:p>
    <w:p w14:paraId="5A589332" w14:textId="77777777" w:rsidR="005126EB" w:rsidRDefault="00E45C73" w:rsidP="005126EB">
      <w:pPr>
        <w:pStyle w:val="a5"/>
        <w:numPr>
          <w:ilvl w:val="0"/>
          <w:numId w:val="2"/>
        </w:numPr>
        <w:spacing w:after="0" w:line="360" w:lineRule="auto"/>
        <w:ind w:left="867" w:hanging="357"/>
        <w:jc w:val="both"/>
        <w:rPr>
          <w:rFonts w:ascii="Times New Roman" w:hAnsi="Times New Roman" w:cs="Times New Roman"/>
          <w:sz w:val="28"/>
          <w:szCs w:val="28"/>
        </w:rPr>
      </w:pPr>
      <w:r w:rsidRPr="005126EB">
        <w:rPr>
          <w:rFonts w:ascii="Times New Roman" w:hAnsi="Times New Roman" w:cs="Times New Roman"/>
          <w:sz w:val="28"/>
          <w:szCs w:val="28"/>
        </w:rPr>
        <w:t xml:space="preserve">Общая характеристика понятия мировая экономика; </w:t>
      </w:r>
    </w:p>
    <w:p w14:paraId="2A6D3757" w14:textId="77777777" w:rsidR="005126EB" w:rsidRDefault="00E45C73" w:rsidP="005126EB">
      <w:pPr>
        <w:pStyle w:val="a5"/>
        <w:numPr>
          <w:ilvl w:val="0"/>
          <w:numId w:val="2"/>
        </w:numPr>
        <w:spacing w:after="0" w:line="360" w:lineRule="auto"/>
        <w:ind w:left="867" w:hanging="357"/>
        <w:jc w:val="both"/>
        <w:rPr>
          <w:rFonts w:ascii="Times New Roman" w:hAnsi="Times New Roman" w:cs="Times New Roman"/>
          <w:sz w:val="28"/>
          <w:szCs w:val="28"/>
        </w:rPr>
      </w:pPr>
      <w:r w:rsidRPr="005126EB">
        <w:rPr>
          <w:rFonts w:ascii="Times New Roman" w:hAnsi="Times New Roman" w:cs="Times New Roman"/>
          <w:sz w:val="28"/>
          <w:szCs w:val="28"/>
        </w:rPr>
        <w:t xml:space="preserve">Общая характеристика этапов развития мировой экономики; </w:t>
      </w:r>
    </w:p>
    <w:p w14:paraId="3B332CBB" w14:textId="77777777" w:rsidR="005126EB" w:rsidRDefault="00E45C73" w:rsidP="005126EB">
      <w:pPr>
        <w:pStyle w:val="a5"/>
        <w:numPr>
          <w:ilvl w:val="0"/>
          <w:numId w:val="2"/>
        </w:numPr>
        <w:spacing w:after="0" w:line="360" w:lineRule="auto"/>
        <w:ind w:left="867" w:hanging="357"/>
        <w:jc w:val="both"/>
        <w:rPr>
          <w:rFonts w:ascii="Times New Roman" w:hAnsi="Times New Roman" w:cs="Times New Roman"/>
          <w:sz w:val="28"/>
          <w:szCs w:val="28"/>
        </w:rPr>
      </w:pPr>
      <w:r w:rsidRPr="005126EB">
        <w:rPr>
          <w:rFonts w:ascii="Times New Roman" w:hAnsi="Times New Roman" w:cs="Times New Roman"/>
          <w:sz w:val="28"/>
          <w:szCs w:val="28"/>
        </w:rPr>
        <w:t>Общая характеристика деятельности международных финансовых организаций в мировой экономики на современном этапе;</w:t>
      </w:r>
    </w:p>
    <w:p w14:paraId="1E5748AB" w14:textId="25E45502" w:rsidR="005126EB" w:rsidRDefault="00E45C73" w:rsidP="005126EB">
      <w:pPr>
        <w:pStyle w:val="a5"/>
        <w:numPr>
          <w:ilvl w:val="0"/>
          <w:numId w:val="2"/>
        </w:numPr>
        <w:spacing w:after="0" w:line="360" w:lineRule="auto"/>
        <w:ind w:left="867" w:hanging="357"/>
        <w:jc w:val="both"/>
        <w:rPr>
          <w:rFonts w:ascii="Times New Roman" w:hAnsi="Times New Roman" w:cs="Times New Roman"/>
          <w:sz w:val="28"/>
          <w:szCs w:val="28"/>
        </w:rPr>
      </w:pPr>
      <w:r w:rsidRPr="005126EB">
        <w:rPr>
          <w:rFonts w:ascii="Times New Roman" w:hAnsi="Times New Roman" w:cs="Times New Roman"/>
          <w:sz w:val="28"/>
          <w:szCs w:val="28"/>
        </w:rPr>
        <w:t>Формулировка заключительных выводов, с выработкой практических рекомендаций по совершенствованию анализируемой деятельности (процессов)</w:t>
      </w:r>
      <w:r w:rsidR="005126EB">
        <w:rPr>
          <w:rFonts w:ascii="Times New Roman" w:hAnsi="Times New Roman" w:cs="Times New Roman"/>
          <w:sz w:val="28"/>
          <w:szCs w:val="28"/>
        </w:rPr>
        <w:t>.</w:t>
      </w:r>
    </w:p>
    <w:p w14:paraId="068646AE" w14:textId="66EE6B37" w:rsidR="00E45C73" w:rsidRDefault="00E45C73" w:rsidP="005126EB">
      <w:pPr>
        <w:spacing w:after="0" w:line="360" w:lineRule="auto"/>
        <w:ind w:firstLine="709"/>
        <w:jc w:val="both"/>
        <w:rPr>
          <w:rFonts w:ascii="Times New Roman" w:hAnsi="Times New Roman" w:cs="Times New Roman"/>
          <w:sz w:val="28"/>
          <w:szCs w:val="28"/>
        </w:rPr>
      </w:pPr>
      <w:r w:rsidRPr="005126EB">
        <w:rPr>
          <w:rFonts w:ascii="Times New Roman" w:hAnsi="Times New Roman" w:cs="Times New Roman"/>
          <w:sz w:val="28"/>
          <w:szCs w:val="28"/>
        </w:rPr>
        <w:lastRenderedPageBreak/>
        <w:t>Информационной базой работы являются специализированная научная литература, информация с официальных электронных ресурсов всемирной сети Интернет.</w:t>
      </w:r>
    </w:p>
    <w:p w14:paraId="6394061A" w14:textId="0D61BAF1" w:rsidR="005126EB" w:rsidRDefault="005126EB" w:rsidP="005126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работа состоит из введения, двух глав, заключения и библиографического списка. Общее количество страниц</w:t>
      </w:r>
    </w:p>
    <w:p w14:paraId="794D70CF" w14:textId="2AEDBD6C" w:rsidR="005126EB" w:rsidRDefault="005126EB" w:rsidP="005126EB">
      <w:pPr>
        <w:spacing w:after="0" w:line="360" w:lineRule="auto"/>
        <w:ind w:firstLine="709"/>
        <w:jc w:val="both"/>
        <w:rPr>
          <w:rFonts w:ascii="Times New Roman" w:hAnsi="Times New Roman" w:cs="Times New Roman"/>
          <w:sz w:val="28"/>
          <w:szCs w:val="28"/>
        </w:rPr>
      </w:pPr>
    </w:p>
    <w:p w14:paraId="7D889466" w14:textId="7BB207C9" w:rsidR="005126EB" w:rsidRDefault="005126EB" w:rsidP="005126EB">
      <w:pPr>
        <w:spacing w:after="0" w:line="360" w:lineRule="auto"/>
        <w:ind w:firstLine="709"/>
        <w:jc w:val="both"/>
        <w:rPr>
          <w:rFonts w:ascii="Times New Roman" w:hAnsi="Times New Roman" w:cs="Times New Roman"/>
          <w:sz w:val="28"/>
          <w:szCs w:val="28"/>
        </w:rPr>
      </w:pPr>
    </w:p>
    <w:p w14:paraId="77E1983C" w14:textId="249A3D7E" w:rsidR="005126EB" w:rsidRDefault="005126EB" w:rsidP="005126EB">
      <w:pPr>
        <w:spacing w:after="0" w:line="360" w:lineRule="auto"/>
        <w:ind w:firstLine="709"/>
        <w:jc w:val="both"/>
        <w:rPr>
          <w:rFonts w:ascii="Times New Roman" w:hAnsi="Times New Roman" w:cs="Times New Roman"/>
          <w:sz w:val="28"/>
          <w:szCs w:val="28"/>
        </w:rPr>
      </w:pPr>
    </w:p>
    <w:p w14:paraId="4C35E2D0" w14:textId="4A4B2FCF" w:rsidR="005126EB" w:rsidRDefault="005126EB" w:rsidP="005126EB">
      <w:pPr>
        <w:spacing w:after="0" w:line="360" w:lineRule="auto"/>
        <w:ind w:firstLine="709"/>
        <w:jc w:val="both"/>
        <w:rPr>
          <w:rFonts w:ascii="Times New Roman" w:hAnsi="Times New Roman" w:cs="Times New Roman"/>
          <w:sz w:val="28"/>
          <w:szCs w:val="28"/>
        </w:rPr>
      </w:pPr>
    </w:p>
    <w:p w14:paraId="417607C5" w14:textId="6814D5CC" w:rsidR="005126EB" w:rsidRDefault="005126EB" w:rsidP="005126EB">
      <w:pPr>
        <w:spacing w:after="0" w:line="360" w:lineRule="auto"/>
        <w:ind w:firstLine="709"/>
        <w:jc w:val="both"/>
        <w:rPr>
          <w:rFonts w:ascii="Times New Roman" w:hAnsi="Times New Roman" w:cs="Times New Roman"/>
          <w:sz w:val="28"/>
          <w:szCs w:val="28"/>
        </w:rPr>
      </w:pPr>
    </w:p>
    <w:p w14:paraId="025AED06" w14:textId="7543A098" w:rsidR="005126EB" w:rsidRDefault="005126EB" w:rsidP="005126EB">
      <w:pPr>
        <w:spacing w:after="0" w:line="360" w:lineRule="auto"/>
        <w:ind w:firstLine="709"/>
        <w:jc w:val="both"/>
        <w:rPr>
          <w:rFonts w:ascii="Times New Roman" w:hAnsi="Times New Roman" w:cs="Times New Roman"/>
          <w:sz w:val="28"/>
          <w:szCs w:val="28"/>
        </w:rPr>
      </w:pPr>
    </w:p>
    <w:p w14:paraId="3E74E7E0" w14:textId="25F04223" w:rsidR="005126EB" w:rsidRDefault="005126EB" w:rsidP="005126EB">
      <w:pPr>
        <w:spacing w:after="0" w:line="360" w:lineRule="auto"/>
        <w:ind w:firstLine="709"/>
        <w:jc w:val="both"/>
        <w:rPr>
          <w:rFonts w:ascii="Times New Roman" w:hAnsi="Times New Roman" w:cs="Times New Roman"/>
          <w:sz w:val="28"/>
          <w:szCs w:val="28"/>
        </w:rPr>
      </w:pPr>
    </w:p>
    <w:p w14:paraId="0D25F051" w14:textId="0380FE5D" w:rsidR="005126EB" w:rsidRDefault="005126EB" w:rsidP="005126EB">
      <w:pPr>
        <w:spacing w:after="0" w:line="360" w:lineRule="auto"/>
        <w:ind w:firstLine="709"/>
        <w:jc w:val="both"/>
        <w:rPr>
          <w:rFonts w:ascii="Times New Roman" w:hAnsi="Times New Roman" w:cs="Times New Roman"/>
          <w:sz w:val="28"/>
          <w:szCs w:val="28"/>
        </w:rPr>
      </w:pPr>
    </w:p>
    <w:p w14:paraId="06AAEC56" w14:textId="66395BB5" w:rsidR="005126EB" w:rsidRDefault="005126EB" w:rsidP="005126EB">
      <w:pPr>
        <w:spacing w:after="0" w:line="360" w:lineRule="auto"/>
        <w:ind w:firstLine="709"/>
        <w:jc w:val="both"/>
        <w:rPr>
          <w:rFonts w:ascii="Times New Roman" w:hAnsi="Times New Roman" w:cs="Times New Roman"/>
          <w:sz w:val="28"/>
          <w:szCs w:val="28"/>
        </w:rPr>
      </w:pPr>
    </w:p>
    <w:p w14:paraId="41801EFF" w14:textId="6B31FA38" w:rsidR="005126EB" w:rsidRDefault="005126EB" w:rsidP="005126EB">
      <w:pPr>
        <w:spacing w:after="0" w:line="360" w:lineRule="auto"/>
        <w:ind w:firstLine="709"/>
        <w:jc w:val="both"/>
        <w:rPr>
          <w:rFonts w:ascii="Times New Roman" w:hAnsi="Times New Roman" w:cs="Times New Roman"/>
          <w:sz w:val="28"/>
          <w:szCs w:val="28"/>
        </w:rPr>
      </w:pPr>
    </w:p>
    <w:p w14:paraId="77593186" w14:textId="33CDD332" w:rsidR="005126EB" w:rsidRDefault="005126EB" w:rsidP="005126EB">
      <w:pPr>
        <w:spacing w:after="0" w:line="360" w:lineRule="auto"/>
        <w:ind w:firstLine="709"/>
        <w:jc w:val="both"/>
        <w:rPr>
          <w:rFonts w:ascii="Times New Roman" w:hAnsi="Times New Roman" w:cs="Times New Roman"/>
          <w:sz w:val="28"/>
          <w:szCs w:val="28"/>
        </w:rPr>
      </w:pPr>
    </w:p>
    <w:p w14:paraId="7A2C0631" w14:textId="05F68EA0" w:rsidR="005126EB" w:rsidRDefault="005126EB" w:rsidP="005126EB">
      <w:pPr>
        <w:spacing w:after="0" w:line="360" w:lineRule="auto"/>
        <w:ind w:firstLine="709"/>
        <w:jc w:val="both"/>
        <w:rPr>
          <w:rFonts w:ascii="Times New Roman" w:hAnsi="Times New Roman" w:cs="Times New Roman"/>
          <w:sz w:val="28"/>
          <w:szCs w:val="28"/>
        </w:rPr>
      </w:pPr>
    </w:p>
    <w:p w14:paraId="5ECA3750" w14:textId="0EB8D1D4" w:rsidR="005126EB" w:rsidRDefault="005126EB" w:rsidP="005126EB">
      <w:pPr>
        <w:spacing w:after="0" w:line="360" w:lineRule="auto"/>
        <w:ind w:firstLine="709"/>
        <w:jc w:val="both"/>
        <w:rPr>
          <w:rFonts w:ascii="Times New Roman" w:hAnsi="Times New Roman" w:cs="Times New Roman"/>
          <w:sz w:val="28"/>
          <w:szCs w:val="28"/>
        </w:rPr>
      </w:pPr>
    </w:p>
    <w:p w14:paraId="63567CB8" w14:textId="07FB7C5C" w:rsidR="005126EB" w:rsidRDefault="005126EB" w:rsidP="005126EB">
      <w:pPr>
        <w:spacing w:after="0" w:line="360" w:lineRule="auto"/>
        <w:ind w:firstLine="709"/>
        <w:jc w:val="both"/>
        <w:rPr>
          <w:rFonts w:ascii="Times New Roman" w:hAnsi="Times New Roman" w:cs="Times New Roman"/>
          <w:sz w:val="28"/>
          <w:szCs w:val="28"/>
        </w:rPr>
      </w:pPr>
    </w:p>
    <w:p w14:paraId="55DE7CE8" w14:textId="536AC5EB" w:rsidR="005126EB" w:rsidRDefault="005126EB" w:rsidP="005126EB">
      <w:pPr>
        <w:spacing w:after="0" w:line="360" w:lineRule="auto"/>
        <w:ind w:firstLine="709"/>
        <w:jc w:val="both"/>
        <w:rPr>
          <w:rFonts w:ascii="Times New Roman" w:hAnsi="Times New Roman" w:cs="Times New Roman"/>
          <w:sz w:val="28"/>
          <w:szCs w:val="28"/>
        </w:rPr>
      </w:pPr>
    </w:p>
    <w:p w14:paraId="4237A8F4" w14:textId="6C5977A6" w:rsidR="005126EB" w:rsidRDefault="005126EB" w:rsidP="005126EB">
      <w:pPr>
        <w:spacing w:after="0" w:line="360" w:lineRule="auto"/>
        <w:ind w:firstLine="709"/>
        <w:jc w:val="both"/>
        <w:rPr>
          <w:rFonts w:ascii="Times New Roman" w:hAnsi="Times New Roman" w:cs="Times New Roman"/>
          <w:sz w:val="28"/>
          <w:szCs w:val="28"/>
        </w:rPr>
      </w:pPr>
    </w:p>
    <w:p w14:paraId="3F50016F" w14:textId="7B53C8FA" w:rsidR="005126EB" w:rsidRDefault="005126EB" w:rsidP="005126EB">
      <w:pPr>
        <w:spacing w:after="0" w:line="360" w:lineRule="auto"/>
        <w:ind w:firstLine="709"/>
        <w:jc w:val="both"/>
        <w:rPr>
          <w:rFonts w:ascii="Times New Roman" w:hAnsi="Times New Roman" w:cs="Times New Roman"/>
          <w:sz w:val="28"/>
          <w:szCs w:val="28"/>
        </w:rPr>
      </w:pPr>
    </w:p>
    <w:p w14:paraId="58520DDD" w14:textId="5EEAB89E" w:rsidR="005126EB" w:rsidRDefault="005126EB" w:rsidP="005126EB">
      <w:pPr>
        <w:spacing w:after="0" w:line="360" w:lineRule="auto"/>
        <w:ind w:firstLine="709"/>
        <w:jc w:val="both"/>
        <w:rPr>
          <w:rFonts w:ascii="Times New Roman" w:hAnsi="Times New Roman" w:cs="Times New Roman"/>
          <w:sz w:val="28"/>
          <w:szCs w:val="28"/>
        </w:rPr>
      </w:pPr>
    </w:p>
    <w:p w14:paraId="6DB95D5D" w14:textId="7B3F9C10" w:rsidR="005126EB" w:rsidRDefault="005126EB" w:rsidP="005126EB">
      <w:pPr>
        <w:spacing w:after="0" w:line="360" w:lineRule="auto"/>
        <w:ind w:firstLine="709"/>
        <w:jc w:val="both"/>
        <w:rPr>
          <w:rFonts w:ascii="Times New Roman" w:hAnsi="Times New Roman" w:cs="Times New Roman"/>
          <w:sz w:val="28"/>
          <w:szCs w:val="28"/>
        </w:rPr>
      </w:pPr>
    </w:p>
    <w:p w14:paraId="52530593" w14:textId="5609CAAB" w:rsidR="005126EB" w:rsidRDefault="005126EB" w:rsidP="005126EB">
      <w:pPr>
        <w:spacing w:after="0" w:line="360" w:lineRule="auto"/>
        <w:ind w:firstLine="709"/>
        <w:jc w:val="both"/>
        <w:rPr>
          <w:rFonts w:ascii="Times New Roman" w:hAnsi="Times New Roman" w:cs="Times New Roman"/>
          <w:sz w:val="28"/>
          <w:szCs w:val="28"/>
        </w:rPr>
      </w:pPr>
    </w:p>
    <w:p w14:paraId="50B0DC09" w14:textId="2BF61DE9" w:rsidR="005126EB" w:rsidRDefault="005126EB" w:rsidP="005126EB">
      <w:pPr>
        <w:spacing w:after="0" w:line="360" w:lineRule="auto"/>
        <w:ind w:firstLine="709"/>
        <w:jc w:val="both"/>
        <w:rPr>
          <w:rFonts w:ascii="Times New Roman" w:hAnsi="Times New Roman" w:cs="Times New Roman"/>
          <w:sz w:val="28"/>
          <w:szCs w:val="28"/>
        </w:rPr>
      </w:pPr>
    </w:p>
    <w:p w14:paraId="1BE648EA" w14:textId="6C88079B" w:rsidR="005126EB" w:rsidRDefault="005126EB" w:rsidP="005126EB">
      <w:pPr>
        <w:spacing w:after="0" w:line="360" w:lineRule="auto"/>
        <w:ind w:firstLine="709"/>
        <w:jc w:val="both"/>
        <w:rPr>
          <w:rFonts w:ascii="Times New Roman" w:hAnsi="Times New Roman" w:cs="Times New Roman"/>
          <w:sz w:val="28"/>
          <w:szCs w:val="28"/>
        </w:rPr>
      </w:pPr>
    </w:p>
    <w:p w14:paraId="3998B3E7" w14:textId="323A82A8" w:rsidR="005126EB" w:rsidRDefault="005126EB" w:rsidP="005126EB">
      <w:pPr>
        <w:spacing w:after="0" w:line="360" w:lineRule="auto"/>
        <w:ind w:firstLine="709"/>
        <w:jc w:val="both"/>
        <w:rPr>
          <w:rFonts w:ascii="Times New Roman" w:hAnsi="Times New Roman" w:cs="Times New Roman"/>
          <w:sz w:val="28"/>
          <w:szCs w:val="28"/>
        </w:rPr>
      </w:pPr>
    </w:p>
    <w:p w14:paraId="09B3236D" w14:textId="3862CF82" w:rsidR="005126EB" w:rsidRDefault="005126EB" w:rsidP="005126EB">
      <w:pPr>
        <w:spacing w:after="0" w:line="360" w:lineRule="auto"/>
        <w:ind w:firstLine="709"/>
        <w:jc w:val="both"/>
        <w:rPr>
          <w:rFonts w:ascii="Times New Roman" w:hAnsi="Times New Roman" w:cs="Times New Roman"/>
          <w:sz w:val="28"/>
          <w:szCs w:val="28"/>
        </w:rPr>
      </w:pPr>
    </w:p>
    <w:p w14:paraId="41BF8FEF" w14:textId="77777777" w:rsidR="005126EB" w:rsidRPr="005126EB" w:rsidRDefault="005126EB" w:rsidP="005126EB">
      <w:pPr>
        <w:spacing w:after="0" w:line="360" w:lineRule="auto"/>
        <w:ind w:firstLine="709"/>
        <w:jc w:val="both"/>
        <w:rPr>
          <w:rFonts w:ascii="Times New Roman" w:hAnsi="Times New Roman" w:cs="Times New Roman"/>
          <w:sz w:val="28"/>
          <w:szCs w:val="28"/>
        </w:rPr>
      </w:pPr>
    </w:p>
    <w:p w14:paraId="713B5DBD" w14:textId="3262CFE4" w:rsidR="005126EB" w:rsidRPr="005126EB" w:rsidRDefault="00132C16" w:rsidP="005126EB">
      <w:pPr>
        <w:pStyle w:val="a5"/>
        <w:numPr>
          <w:ilvl w:val="0"/>
          <w:numId w:val="3"/>
        </w:numPr>
        <w:spacing w:after="0" w:line="360" w:lineRule="auto"/>
        <w:jc w:val="center"/>
        <w:rPr>
          <w:rFonts w:ascii="Times New Roman" w:hAnsi="Times New Roman" w:cs="Times New Roman"/>
          <w:b/>
          <w:bCs/>
          <w:sz w:val="28"/>
          <w:szCs w:val="28"/>
        </w:rPr>
      </w:pPr>
      <w:r w:rsidRPr="005126EB">
        <w:rPr>
          <w:rFonts w:ascii="Times New Roman" w:hAnsi="Times New Roman" w:cs="Times New Roman"/>
          <w:b/>
          <w:bCs/>
          <w:sz w:val="28"/>
          <w:szCs w:val="28"/>
        </w:rPr>
        <w:lastRenderedPageBreak/>
        <w:t>ТЕОРЕТИЧЕСКИЕ АСПЕКТЫ ФОРМИРОВАНИЯ И РОЛЬ МЕЖДУНАРОДНЫХ ФИНАНСОВЫХ ОРГАНИЗАЦИЙ</w:t>
      </w:r>
    </w:p>
    <w:p w14:paraId="209294CA" w14:textId="77777777" w:rsidR="005126EB" w:rsidRPr="005126EB" w:rsidRDefault="005126EB" w:rsidP="005126EB">
      <w:pPr>
        <w:spacing w:after="0" w:line="360" w:lineRule="auto"/>
        <w:ind w:left="709"/>
        <w:rPr>
          <w:rFonts w:ascii="Times New Roman" w:hAnsi="Times New Roman" w:cs="Times New Roman"/>
          <w:b/>
          <w:bCs/>
          <w:sz w:val="28"/>
          <w:szCs w:val="28"/>
        </w:rPr>
      </w:pPr>
    </w:p>
    <w:p w14:paraId="38B8B854" w14:textId="75105415" w:rsidR="005126EB" w:rsidRPr="005126EB" w:rsidRDefault="00132C16" w:rsidP="005126EB">
      <w:pPr>
        <w:pStyle w:val="a5"/>
        <w:numPr>
          <w:ilvl w:val="1"/>
          <w:numId w:val="3"/>
        </w:numPr>
        <w:spacing w:after="0" w:line="360" w:lineRule="auto"/>
        <w:jc w:val="center"/>
        <w:rPr>
          <w:rFonts w:ascii="Times New Roman" w:hAnsi="Times New Roman" w:cs="Times New Roman"/>
          <w:b/>
          <w:bCs/>
          <w:sz w:val="28"/>
          <w:szCs w:val="28"/>
        </w:rPr>
      </w:pPr>
      <w:r w:rsidRPr="005126EB">
        <w:rPr>
          <w:rFonts w:ascii="Times New Roman" w:hAnsi="Times New Roman" w:cs="Times New Roman"/>
          <w:b/>
          <w:bCs/>
          <w:sz w:val="28"/>
          <w:szCs w:val="28"/>
        </w:rPr>
        <w:t>Понятие международных финансовых организаций и их роль в международных финансовых отношениях</w:t>
      </w:r>
    </w:p>
    <w:p w14:paraId="6A6BD787" w14:textId="77777777" w:rsidR="005126EB" w:rsidRPr="005126EB" w:rsidRDefault="005126EB" w:rsidP="005126EB">
      <w:pPr>
        <w:spacing w:after="0" w:line="360" w:lineRule="auto"/>
        <w:ind w:firstLine="709"/>
        <w:jc w:val="center"/>
        <w:rPr>
          <w:rFonts w:ascii="Times New Roman" w:hAnsi="Times New Roman" w:cs="Times New Roman"/>
          <w:b/>
          <w:bCs/>
          <w:sz w:val="28"/>
          <w:szCs w:val="28"/>
        </w:rPr>
      </w:pPr>
    </w:p>
    <w:p w14:paraId="0D9BB9EF" w14:textId="77777777" w:rsidR="005126EB" w:rsidRDefault="00132C16" w:rsidP="005126EB">
      <w:pPr>
        <w:spacing w:after="0" w:line="360" w:lineRule="auto"/>
        <w:ind w:firstLine="709"/>
        <w:jc w:val="both"/>
        <w:rPr>
          <w:rFonts w:ascii="Times New Roman" w:hAnsi="Times New Roman" w:cs="Times New Roman"/>
          <w:sz w:val="28"/>
          <w:szCs w:val="28"/>
        </w:rPr>
      </w:pPr>
      <w:r w:rsidRPr="00132C16">
        <w:rPr>
          <w:rFonts w:ascii="Times New Roman" w:hAnsi="Times New Roman" w:cs="Times New Roman"/>
          <w:sz w:val="28"/>
          <w:szCs w:val="28"/>
        </w:rPr>
        <w:t>Кредит строится на мобилизации и использовании временно свободных денег для инвестирования производства, торговли, услуг, и т.д. Кредит – как система экономических отношений тесно связан с функционированием ссудного капитала, историческим предшественником которого, является ростовщический капитал.</w:t>
      </w:r>
      <w:r w:rsidR="005126EB">
        <w:rPr>
          <w:rStyle w:val="a9"/>
          <w:rFonts w:ascii="Times New Roman" w:hAnsi="Times New Roman" w:cs="Times New Roman"/>
          <w:sz w:val="28"/>
          <w:szCs w:val="28"/>
        </w:rPr>
        <w:footnoteReference w:id="1"/>
      </w:r>
      <w:r w:rsidRPr="00132C16">
        <w:rPr>
          <w:rFonts w:ascii="Times New Roman" w:hAnsi="Times New Roman" w:cs="Times New Roman"/>
          <w:sz w:val="28"/>
          <w:szCs w:val="28"/>
        </w:rPr>
        <w:t xml:space="preserve"> Ссудный капитал представляет собой обособившуюся часть промышленного капитала, которая в процессе кругооборота находится в денежной форме, выделяясь в специфическую сферу предпринимательской деятельности. Ссудный капитал – это денежный капитал, который владелец последнего, предоставляет во временное пользование в кредит предпринимателю с целью получения части прибыли в виде процента. Ссудный капитал изначально формировался как временно свободные денежные средства промышленного капиталиста (амортизационные отчисления, фонд заработной платы, часть прибыли, накапливаемый для развития производства, и т.д). Эти средства выступают как источник кредита. Развитие кредитных отношений породило ряд новых экономических структур, среди которых важнейшую роль играют банки, выполняющие основную массу кредитных операций. Банки существенно </w:t>
      </w:r>
      <w:r w:rsidR="005126EB">
        <w:rPr>
          <w:rFonts w:ascii="Times New Roman" w:hAnsi="Times New Roman" w:cs="Times New Roman"/>
          <w:sz w:val="28"/>
          <w:szCs w:val="28"/>
        </w:rPr>
        <w:t>у</w:t>
      </w:r>
      <w:r w:rsidRPr="00132C16">
        <w:rPr>
          <w:rFonts w:ascii="Times New Roman" w:hAnsi="Times New Roman" w:cs="Times New Roman"/>
          <w:sz w:val="28"/>
          <w:szCs w:val="28"/>
        </w:rPr>
        <w:t>величиваю</w:t>
      </w:r>
      <w:r w:rsidR="005126EB">
        <w:rPr>
          <w:rFonts w:ascii="Times New Roman" w:hAnsi="Times New Roman" w:cs="Times New Roman"/>
          <w:sz w:val="28"/>
          <w:szCs w:val="28"/>
        </w:rPr>
        <w:t>т</w:t>
      </w:r>
      <w:r w:rsidRPr="00132C16">
        <w:rPr>
          <w:rFonts w:ascii="Times New Roman" w:hAnsi="Times New Roman" w:cs="Times New Roman"/>
          <w:sz w:val="28"/>
          <w:szCs w:val="28"/>
        </w:rPr>
        <w:t xml:space="preserve"> </w:t>
      </w:r>
      <w:r w:rsidR="005126EB" w:rsidRPr="00132C16">
        <w:rPr>
          <w:rFonts w:ascii="Times New Roman" w:hAnsi="Times New Roman" w:cs="Times New Roman"/>
          <w:sz w:val="28"/>
          <w:szCs w:val="28"/>
        </w:rPr>
        <w:t>денежные средства,</w:t>
      </w:r>
      <w:r w:rsidRPr="00132C16">
        <w:rPr>
          <w:rFonts w:ascii="Times New Roman" w:hAnsi="Times New Roman" w:cs="Times New Roman"/>
          <w:sz w:val="28"/>
          <w:szCs w:val="28"/>
        </w:rPr>
        <w:t xml:space="preserve"> используемые для кредитования, за счет не только временно свободных средств промышленников, но и временно свободных средств торговцев, денег, принадлежащих рантье, сбережений населения, и т.д. Вышеизложенные операции банки, по своей экономической </w:t>
      </w:r>
      <w:r w:rsidRPr="00132C16">
        <w:rPr>
          <w:rFonts w:ascii="Times New Roman" w:hAnsi="Times New Roman" w:cs="Times New Roman"/>
          <w:sz w:val="28"/>
          <w:szCs w:val="28"/>
        </w:rPr>
        <w:lastRenderedPageBreak/>
        <w:t>сущности являются пассивными, и позволяют вовлечь в производство дополнительные денежные средства и ускорить экономический рост. Принципы кредита вытекают из определения ссудного капитала, предоставление денег в ссуду на определенный период времени с последующим возвратом; целевой характер ссуды; получение дохода в виде процента, что означает платность кредита.</w:t>
      </w:r>
      <w:r w:rsidR="005126EB">
        <w:rPr>
          <w:rStyle w:val="a9"/>
          <w:rFonts w:ascii="Times New Roman" w:hAnsi="Times New Roman" w:cs="Times New Roman"/>
          <w:sz w:val="28"/>
          <w:szCs w:val="28"/>
        </w:rPr>
        <w:footnoteReference w:id="2"/>
      </w:r>
      <w:r w:rsidRPr="00132C16">
        <w:rPr>
          <w:rFonts w:ascii="Times New Roman" w:hAnsi="Times New Roman" w:cs="Times New Roman"/>
          <w:sz w:val="28"/>
          <w:szCs w:val="28"/>
        </w:rPr>
        <w:t xml:space="preserve"> Ссудный процент – это цена использования ссудного капитала. Это часть прибыли, которую предприниматель выплачивает кредитору (собственнику ссудного капитала). Следует отметить, что с появлением банков возникает эффективная форма общественного распределения и использования свободных капиталов в масштабах всей экономической системы. Мировая экономика, представляет собой исторически сложившеюся совокупность национальных хозяйств, связанных друг с другом системой международного разделения труда, разнообразных экономических, организационных, политических, и других отношений. Содержательный анализ специализированных научных источников, позволяет утверждать, что мировая экономика как единое целое сложилась в 20-м веке. Однако, последняя была подготовлена всем предшествующим развитием экономики, а именно:</w:t>
      </w:r>
    </w:p>
    <w:p w14:paraId="58C9D168" w14:textId="77777777" w:rsidR="005126EB" w:rsidRDefault="00132C16" w:rsidP="005126EB">
      <w:pPr>
        <w:pStyle w:val="a5"/>
        <w:numPr>
          <w:ilvl w:val="0"/>
          <w:numId w:val="4"/>
        </w:numPr>
        <w:spacing w:after="0" w:line="360" w:lineRule="auto"/>
        <w:jc w:val="both"/>
        <w:rPr>
          <w:rFonts w:ascii="Times New Roman" w:hAnsi="Times New Roman" w:cs="Times New Roman"/>
          <w:sz w:val="28"/>
          <w:szCs w:val="28"/>
        </w:rPr>
      </w:pPr>
      <w:r w:rsidRPr="005126EB">
        <w:rPr>
          <w:rFonts w:ascii="Times New Roman" w:hAnsi="Times New Roman" w:cs="Times New Roman"/>
          <w:sz w:val="28"/>
          <w:szCs w:val="28"/>
        </w:rPr>
        <w:t xml:space="preserve">Формированием рыночных отношений; </w:t>
      </w:r>
    </w:p>
    <w:p w14:paraId="21CA059B" w14:textId="77777777" w:rsidR="005126EB" w:rsidRDefault="00132C16" w:rsidP="005126EB">
      <w:pPr>
        <w:pStyle w:val="a5"/>
        <w:numPr>
          <w:ilvl w:val="0"/>
          <w:numId w:val="4"/>
        </w:numPr>
        <w:spacing w:after="0" w:line="360" w:lineRule="auto"/>
        <w:jc w:val="both"/>
        <w:rPr>
          <w:rFonts w:ascii="Times New Roman" w:hAnsi="Times New Roman" w:cs="Times New Roman"/>
          <w:sz w:val="28"/>
          <w:szCs w:val="28"/>
        </w:rPr>
      </w:pPr>
      <w:r w:rsidRPr="005126EB">
        <w:rPr>
          <w:rFonts w:ascii="Times New Roman" w:hAnsi="Times New Roman" w:cs="Times New Roman"/>
          <w:sz w:val="28"/>
          <w:szCs w:val="28"/>
        </w:rPr>
        <w:t xml:space="preserve">Становлением мирового рынка; </w:t>
      </w:r>
    </w:p>
    <w:p w14:paraId="6501BC6E" w14:textId="77777777" w:rsidR="005126EB" w:rsidRDefault="00132C16" w:rsidP="005126EB">
      <w:pPr>
        <w:pStyle w:val="a5"/>
        <w:numPr>
          <w:ilvl w:val="0"/>
          <w:numId w:val="4"/>
        </w:numPr>
        <w:spacing w:after="0" w:line="360" w:lineRule="auto"/>
        <w:jc w:val="both"/>
        <w:rPr>
          <w:rFonts w:ascii="Times New Roman" w:hAnsi="Times New Roman" w:cs="Times New Roman"/>
          <w:sz w:val="28"/>
          <w:szCs w:val="28"/>
        </w:rPr>
      </w:pPr>
      <w:r w:rsidRPr="005126EB">
        <w:rPr>
          <w:rFonts w:ascii="Times New Roman" w:hAnsi="Times New Roman" w:cs="Times New Roman"/>
          <w:sz w:val="28"/>
          <w:szCs w:val="28"/>
        </w:rPr>
        <w:t>Переходом к крупному машинному капиталистическому производству;</w:t>
      </w:r>
    </w:p>
    <w:p w14:paraId="3B1D2B6D" w14:textId="77777777" w:rsidR="005126EB" w:rsidRDefault="00132C16" w:rsidP="005126EB">
      <w:pPr>
        <w:pStyle w:val="a5"/>
        <w:numPr>
          <w:ilvl w:val="0"/>
          <w:numId w:val="4"/>
        </w:numPr>
        <w:spacing w:after="0" w:line="360" w:lineRule="auto"/>
        <w:jc w:val="both"/>
        <w:rPr>
          <w:rFonts w:ascii="Times New Roman" w:hAnsi="Times New Roman" w:cs="Times New Roman"/>
          <w:sz w:val="28"/>
          <w:szCs w:val="28"/>
        </w:rPr>
      </w:pPr>
      <w:r w:rsidRPr="005126EB">
        <w:rPr>
          <w:rFonts w:ascii="Times New Roman" w:hAnsi="Times New Roman" w:cs="Times New Roman"/>
          <w:sz w:val="28"/>
          <w:szCs w:val="28"/>
        </w:rPr>
        <w:t xml:space="preserve">Усилением роли вывоза капитала и международных валютных отношений; </w:t>
      </w:r>
    </w:p>
    <w:p w14:paraId="46586289" w14:textId="77777777" w:rsidR="005126EB" w:rsidRDefault="00132C16" w:rsidP="005126EB">
      <w:pPr>
        <w:pStyle w:val="a5"/>
        <w:numPr>
          <w:ilvl w:val="0"/>
          <w:numId w:val="4"/>
        </w:numPr>
        <w:spacing w:after="0" w:line="360" w:lineRule="auto"/>
        <w:jc w:val="both"/>
        <w:rPr>
          <w:rFonts w:ascii="Times New Roman" w:hAnsi="Times New Roman" w:cs="Times New Roman"/>
          <w:sz w:val="28"/>
          <w:szCs w:val="28"/>
        </w:rPr>
      </w:pPr>
      <w:r w:rsidRPr="005126EB">
        <w:rPr>
          <w:rFonts w:ascii="Times New Roman" w:hAnsi="Times New Roman" w:cs="Times New Roman"/>
          <w:sz w:val="28"/>
          <w:szCs w:val="28"/>
        </w:rPr>
        <w:t>Возникновением огромной колониальной периферии, являющиеся объектом эксплуатации западных держав</w:t>
      </w:r>
      <w:r w:rsidR="005126EB">
        <w:rPr>
          <w:rFonts w:ascii="Times New Roman" w:hAnsi="Times New Roman" w:cs="Times New Roman"/>
          <w:sz w:val="28"/>
          <w:szCs w:val="28"/>
        </w:rPr>
        <w:t>.</w:t>
      </w:r>
    </w:p>
    <w:p w14:paraId="31DEE70B" w14:textId="77777777" w:rsidR="00B643B0" w:rsidRDefault="00132C16" w:rsidP="005126EB">
      <w:pPr>
        <w:spacing w:after="0" w:line="360" w:lineRule="auto"/>
        <w:ind w:firstLine="709"/>
        <w:jc w:val="both"/>
        <w:rPr>
          <w:rFonts w:ascii="Times New Roman" w:hAnsi="Times New Roman" w:cs="Times New Roman"/>
          <w:sz w:val="28"/>
          <w:szCs w:val="28"/>
        </w:rPr>
      </w:pPr>
      <w:r w:rsidRPr="005126EB">
        <w:rPr>
          <w:rFonts w:ascii="Times New Roman" w:hAnsi="Times New Roman" w:cs="Times New Roman"/>
          <w:sz w:val="28"/>
          <w:szCs w:val="28"/>
        </w:rPr>
        <w:t xml:space="preserve">При этом был завершен территориальный раздел мира, сформировались международные монополии, и произошел экономический раздел мира между </w:t>
      </w:r>
      <w:r w:rsidRPr="005126EB">
        <w:rPr>
          <w:rFonts w:ascii="Times New Roman" w:hAnsi="Times New Roman" w:cs="Times New Roman"/>
          <w:sz w:val="28"/>
          <w:szCs w:val="28"/>
        </w:rPr>
        <w:lastRenderedPageBreak/>
        <w:t>последними, шли процессы обобществления и интернационализации производства. Мировая экономика начала 20 – го века состояла из немногих промышленно развитых стран Запада, выступавших в качестве метрополий, и большинства слаборазвитых колониальных и полуколониальных стран, являющихся их аграрно</w:t>
      </w:r>
      <w:r w:rsidR="005126EB">
        <w:rPr>
          <w:rFonts w:ascii="Times New Roman" w:hAnsi="Times New Roman" w:cs="Times New Roman"/>
          <w:sz w:val="28"/>
          <w:szCs w:val="28"/>
        </w:rPr>
        <w:t>-</w:t>
      </w:r>
      <w:r w:rsidRPr="005126EB">
        <w:rPr>
          <w:rFonts w:ascii="Times New Roman" w:hAnsi="Times New Roman" w:cs="Times New Roman"/>
          <w:sz w:val="28"/>
          <w:szCs w:val="28"/>
        </w:rPr>
        <w:t>сырьевыми придатками.</w:t>
      </w:r>
      <w:r w:rsidR="005126EB">
        <w:rPr>
          <w:rStyle w:val="a9"/>
          <w:rFonts w:ascii="Times New Roman" w:hAnsi="Times New Roman" w:cs="Times New Roman"/>
          <w:sz w:val="28"/>
          <w:szCs w:val="28"/>
        </w:rPr>
        <w:footnoteReference w:id="3"/>
      </w:r>
      <w:r w:rsidRPr="005126EB">
        <w:rPr>
          <w:rFonts w:ascii="Times New Roman" w:hAnsi="Times New Roman" w:cs="Times New Roman"/>
          <w:sz w:val="28"/>
          <w:szCs w:val="28"/>
        </w:rPr>
        <w:t xml:space="preserve"> Характерными чертами мировой экономики являются следующие составляющи</w:t>
      </w:r>
      <w:r w:rsidR="005126EB">
        <w:rPr>
          <w:rFonts w:ascii="Times New Roman" w:hAnsi="Times New Roman" w:cs="Times New Roman"/>
          <w:sz w:val="28"/>
          <w:szCs w:val="28"/>
        </w:rPr>
        <w:t>е</w:t>
      </w:r>
      <w:r w:rsidRPr="005126EB">
        <w:rPr>
          <w:rFonts w:ascii="Times New Roman" w:hAnsi="Times New Roman" w:cs="Times New Roman"/>
          <w:sz w:val="28"/>
          <w:szCs w:val="28"/>
        </w:rPr>
        <w:t>, а именно:</w:t>
      </w:r>
    </w:p>
    <w:p w14:paraId="7AE84311" w14:textId="77777777" w:rsidR="00B643B0" w:rsidRDefault="00132C16" w:rsidP="00B643B0">
      <w:pPr>
        <w:pStyle w:val="a5"/>
        <w:numPr>
          <w:ilvl w:val="0"/>
          <w:numId w:val="5"/>
        </w:numPr>
        <w:spacing w:after="0" w:line="360" w:lineRule="auto"/>
        <w:jc w:val="both"/>
        <w:rPr>
          <w:rFonts w:ascii="Times New Roman" w:hAnsi="Times New Roman" w:cs="Times New Roman"/>
          <w:sz w:val="28"/>
          <w:szCs w:val="28"/>
        </w:rPr>
      </w:pPr>
      <w:r w:rsidRPr="00B643B0">
        <w:rPr>
          <w:rFonts w:ascii="Times New Roman" w:hAnsi="Times New Roman" w:cs="Times New Roman"/>
          <w:sz w:val="28"/>
          <w:szCs w:val="28"/>
        </w:rPr>
        <w:t xml:space="preserve">Целостность. Предполагает экономическое взаимодействие всех частей системы на достаточно устойчивом уровне. Только в данных условиях возможно обеспечение постоянной деятельности, саморегуляции и развития системы. </w:t>
      </w:r>
    </w:p>
    <w:p w14:paraId="353D3355" w14:textId="77777777" w:rsidR="00B643B0" w:rsidRDefault="00132C16" w:rsidP="00B643B0">
      <w:pPr>
        <w:pStyle w:val="a5"/>
        <w:numPr>
          <w:ilvl w:val="0"/>
          <w:numId w:val="5"/>
        </w:numPr>
        <w:spacing w:after="0" w:line="360" w:lineRule="auto"/>
        <w:jc w:val="both"/>
        <w:rPr>
          <w:rFonts w:ascii="Times New Roman" w:hAnsi="Times New Roman" w:cs="Times New Roman"/>
          <w:sz w:val="28"/>
          <w:szCs w:val="28"/>
        </w:rPr>
      </w:pPr>
      <w:r w:rsidRPr="00B643B0">
        <w:rPr>
          <w:rFonts w:ascii="Times New Roman" w:hAnsi="Times New Roman" w:cs="Times New Roman"/>
          <w:sz w:val="28"/>
          <w:szCs w:val="28"/>
        </w:rPr>
        <w:t xml:space="preserve">Иерархичность. Между странами существует иерархия в зависимости от уровня их социально-экономического развития. Развитые страны имеют наибольшее воздействие на систему мировой экономики, занимают доминирующие позиции на мировых рынках. </w:t>
      </w:r>
    </w:p>
    <w:p w14:paraId="77A8BA23" w14:textId="77777777" w:rsidR="00B643B0" w:rsidRDefault="00132C16" w:rsidP="00B643B0">
      <w:pPr>
        <w:pStyle w:val="a5"/>
        <w:numPr>
          <w:ilvl w:val="0"/>
          <w:numId w:val="5"/>
        </w:numPr>
        <w:spacing w:after="0" w:line="360" w:lineRule="auto"/>
        <w:jc w:val="both"/>
        <w:rPr>
          <w:rFonts w:ascii="Times New Roman" w:hAnsi="Times New Roman" w:cs="Times New Roman"/>
          <w:sz w:val="28"/>
          <w:szCs w:val="28"/>
        </w:rPr>
      </w:pPr>
      <w:r w:rsidRPr="00B643B0">
        <w:rPr>
          <w:rFonts w:ascii="Times New Roman" w:hAnsi="Times New Roman" w:cs="Times New Roman"/>
          <w:sz w:val="28"/>
          <w:szCs w:val="28"/>
        </w:rPr>
        <w:t>Саморегуляция и адаптация осуществляется посредством рыночного механизма спроса и предложения, а также с помощью государственного и межгосударственного регулирования. Основной тенденцией развития современной мировой экономики является усиление взаимозависимости и взаимосвязи национальных хозяйств, которое проявляется в глобализации мирохозяйственных связей.</w:t>
      </w:r>
      <w:r w:rsidR="00B643B0">
        <w:rPr>
          <w:rStyle w:val="a9"/>
          <w:rFonts w:ascii="Times New Roman" w:hAnsi="Times New Roman" w:cs="Times New Roman"/>
          <w:sz w:val="28"/>
          <w:szCs w:val="28"/>
        </w:rPr>
        <w:footnoteReference w:id="4"/>
      </w:r>
    </w:p>
    <w:p w14:paraId="26B3F143" w14:textId="5ECCB3D1" w:rsidR="00132C16" w:rsidRPr="00B643B0" w:rsidRDefault="00132C16" w:rsidP="00B643B0">
      <w:pPr>
        <w:spacing w:after="0" w:line="360" w:lineRule="auto"/>
        <w:ind w:firstLine="709"/>
        <w:jc w:val="both"/>
        <w:rPr>
          <w:rFonts w:ascii="Times New Roman" w:hAnsi="Times New Roman" w:cs="Times New Roman"/>
          <w:sz w:val="28"/>
          <w:szCs w:val="28"/>
        </w:rPr>
      </w:pPr>
      <w:r w:rsidRPr="00B643B0">
        <w:rPr>
          <w:rFonts w:ascii="Times New Roman" w:hAnsi="Times New Roman" w:cs="Times New Roman"/>
          <w:sz w:val="28"/>
          <w:szCs w:val="28"/>
        </w:rPr>
        <w:t xml:space="preserve">Исходя из вышеизложенного, можно сделать обоснованный и мотивированный вывод, о том, что понятие мировая экономика представляет собой систему национальных хозяйств, и которая имеет свои отличительные черты и особенности. Денежный капитал или капитал в денежной форме, представляет собой финансовые ресурсы (финансовые активы, финансы). Финансовые ресурсы принадлежат частным лицам, компаниям, национальным и международным организациям, государствам. Они </w:t>
      </w:r>
      <w:r w:rsidRPr="00B643B0">
        <w:rPr>
          <w:rFonts w:ascii="Times New Roman" w:hAnsi="Times New Roman" w:cs="Times New Roman"/>
          <w:sz w:val="28"/>
          <w:szCs w:val="28"/>
        </w:rPr>
        <w:lastRenderedPageBreak/>
        <w:t>неравномерно распределены между странами и поэтому перемещаются между ними. Это движение финансовых активов принимает форму международного движения капитала. Одновременно часть финансовых ресурсов занята в обслуживании платежей, возникающих в ходе международной торговли товарами и услугами, передачи знаний (технологии), и международной миграции рабочей силы. Это движение финансовых активов в мире принимает форму международных валютно-расчетных отношений.</w:t>
      </w:r>
      <w:r w:rsidR="00B643B0">
        <w:rPr>
          <w:rStyle w:val="a9"/>
          <w:rFonts w:ascii="Times New Roman" w:hAnsi="Times New Roman" w:cs="Times New Roman"/>
          <w:sz w:val="28"/>
          <w:szCs w:val="28"/>
        </w:rPr>
        <w:footnoteReference w:id="5"/>
      </w:r>
      <w:r w:rsidRPr="00B643B0">
        <w:rPr>
          <w:rFonts w:ascii="Times New Roman" w:hAnsi="Times New Roman" w:cs="Times New Roman"/>
          <w:sz w:val="28"/>
          <w:szCs w:val="28"/>
        </w:rPr>
        <w:t xml:space="preserve"> Разделение движения финансовых ресурсов на две формы МЭО (международное движение капитала и международные валютно-расчетные отношения) условно и применяется для аналитических целей. На практике — это финансовые потоки через национальные границы. Под финансовым сектором национальной экономики подразумевают совокупность учреждений, инструментов и правовых установлений, обеспечивающих функционирование кредитно-денежной системы. Особое место здесь отводится системе государственных финансов, в том числе бюджету и налоговой системе. Кроме чисто финансовых учреждений — банков, кредитных союзов, фондовых бирж, инвестиционных фондов, брокерских компаний, с финансовым сектором и его инфраструктурой связаны все юридические лица, поскольку они имеют расчетные счета в банках, и физические лица, поскольку получают и тратят наличные деньги, а многие имеют счета в банках, застрахованы, делают взносы в пенсионные фонды и распоряжаются ценными бумагами. Финансовые ресурсы национального или мирового хозяйства — денежный эквивалент его реальных ресурсов, обеспечивающий возможность хозяйственных взаимодействий. С бухгалтерской точки зрения финансовые ресурсы подразделяются на активы и пассивы.</w:t>
      </w:r>
      <w:r w:rsidR="00B643B0">
        <w:rPr>
          <w:rStyle w:val="a9"/>
          <w:rFonts w:ascii="Times New Roman" w:hAnsi="Times New Roman" w:cs="Times New Roman"/>
          <w:sz w:val="28"/>
          <w:szCs w:val="28"/>
        </w:rPr>
        <w:footnoteReference w:id="6"/>
      </w:r>
      <w:r w:rsidR="00B643B0">
        <w:rPr>
          <w:rFonts w:ascii="Times New Roman" w:hAnsi="Times New Roman" w:cs="Times New Roman"/>
          <w:sz w:val="28"/>
          <w:szCs w:val="28"/>
        </w:rPr>
        <w:t xml:space="preserve"> </w:t>
      </w:r>
      <w:r w:rsidRPr="00B643B0">
        <w:rPr>
          <w:rFonts w:ascii="Times New Roman" w:hAnsi="Times New Roman" w:cs="Times New Roman"/>
          <w:sz w:val="28"/>
          <w:szCs w:val="28"/>
        </w:rPr>
        <w:t xml:space="preserve">Активы — это деньги субъекта в наличной и безналичной форме, а также деньги отданные в долг и присутствующие у субъекта (у нас) в виде долговых расписок разного рода </w:t>
      </w:r>
      <w:r w:rsidRPr="00B643B0">
        <w:rPr>
          <w:rFonts w:ascii="Times New Roman" w:hAnsi="Times New Roman" w:cs="Times New Roman"/>
          <w:sz w:val="28"/>
          <w:szCs w:val="28"/>
        </w:rPr>
        <w:lastRenderedPageBreak/>
        <w:t>(например, облигации). К активам относятся также титулы собственности, такие как акции. Другая часть ресурсов пассивы. Пассивы — это те средства, которые мы сами должны другим субъектам, но пока, временно, можем ими распоряжаться. К ним относят: размещенные (в том числе за рубежом) облигации, взятые нами кредиты, деньги, которые мы еще не уплатили за полученные нами товары и услуги. Так, например, в российской экономике к пассивам относятся и вовремя не выданная зарплата. Иллюстративно, общую характеристику мировой финансовой системы, можно отобразить следующим образом, а именно:</w:t>
      </w:r>
    </w:p>
    <w:p w14:paraId="3B78B319" w14:textId="0D96834D" w:rsidR="001F7CF5" w:rsidRPr="00132C16" w:rsidRDefault="0005532E" w:rsidP="005126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 Общая характеристика мировой финансовой системы</w:t>
      </w:r>
      <w:r>
        <w:rPr>
          <w:rStyle w:val="a9"/>
          <w:rFonts w:ascii="Times New Roman" w:hAnsi="Times New Roman" w:cs="Times New Roman"/>
          <w:sz w:val="28"/>
          <w:szCs w:val="28"/>
        </w:rPr>
        <w:footnoteReference w:id="7"/>
      </w:r>
    </w:p>
    <w:tbl>
      <w:tblPr>
        <w:tblStyle w:val="a4"/>
        <w:tblW w:w="0" w:type="auto"/>
        <w:tblLook w:val="04A0" w:firstRow="1" w:lastRow="0" w:firstColumn="1" w:lastColumn="0" w:noHBand="0" w:noVBand="1"/>
      </w:tblPr>
      <w:tblGrid>
        <w:gridCol w:w="3510"/>
        <w:gridCol w:w="2752"/>
        <w:gridCol w:w="3023"/>
      </w:tblGrid>
      <w:tr w:rsidR="001F7CF5" w14:paraId="280E2105" w14:textId="77777777" w:rsidTr="00B643B0">
        <w:trPr>
          <w:trHeight w:val="319"/>
        </w:trPr>
        <w:tc>
          <w:tcPr>
            <w:tcW w:w="9285" w:type="dxa"/>
            <w:gridSpan w:val="3"/>
          </w:tcPr>
          <w:p w14:paraId="27E8C65A" w14:textId="51E0CEF9" w:rsidR="001F7CF5" w:rsidRPr="00B643B0" w:rsidRDefault="001F7CF5" w:rsidP="00B643B0">
            <w:pPr>
              <w:ind w:firstLine="709"/>
              <w:jc w:val="center"/>
              <w:rPr>
                <w:rFonts w:ascii="Times New Roman" w:hAnsi="Times New Roman" w:cs="Times New Roman"/>
                <w:sz w:val="24"/>
                <w:szCs w:val="24"/>
              </w:rPr>
            </w:pPr>
            <w:r w:rsidRPr="00B643B0">
              <w:rPr>
                <w:rFonts w:ascii="Times New Roman" w:hAnsi="Times New Roman" w:cs="Times New Roman"/>
                <w:sz w:val="24"/>
                <w:szCs w:val="24"/>
              </w:rPr>
              <w:t>Мировые финансы</w:t>
            </w:r>
          </w:p>
        </w:tc>
      </w:tr>
      <w:tr w:rsidR="001F7CF5" w14:paraId="795E9CCA" w14:textId="77777777" w:rsidTr="00B643B0">
        <w:trPr>
          <w:trHeight w:val="978"/>
        </w:trPr>
        <w:tc>
          <w:tcPr>
            <w:tcW w:w="3510" w:type="dxa"/>
          </w:tcPr>
          <w:p w14:paraId="41158ABE" w14:textId="1D224CEC" w:rsidR="001F7CF5" w:rsidRPr="00B643B0" w:rsidRDefault="001F7CF5" w:rsidP="00B643B0">
            <w:pPr>
              <w:jc w:val="both"/>
              <w:rPr>
                <w:rFonts w:ascii="Times New Roman" w:hAnsi="Times New Roman" w:cs="Times New Roman"/>
                <w:sz w:val="24"/>
                <w:szCs w:val="24"/>
              </w:rPr>
            </w:pPr>
            <w:r w:rsidRPr="00B643B0">
              <w:rPr>
                <w:rFonts w:ascii="Times New Roman" w:hAnsi="Times New Roman" w:cs="Times New Roman"/>
                <w:sz w:val="24"/>
                <w:szCs w:val="24"/>
              </w:rPr>
              <w:t>Финансовая помощь</w:t>
            </w:r>
          </w:p>
        </w:tc>
        <w:tc>
          <w:tcPr>
            <w:tcW w:w="2752" w:type="dxa"/>
          </w:tcPr>
          <w:p w14:paraId="72787143" w14:textId="498EC420" w:rsidR="001F7CF5" w:rsidRPr="00B643B0" w:rsidRDefault="001F7CF5" w:rsidP="00B643B0">
            <w:pPr>
              <w:jc w:val="both"/>
              <w:rPr>
                <w:rFonts w:ascii="Times New Roman" w:hAnsi="Times New Roman" w:cs="Times New Roman"/>
                <w:sz w:val="24"/>
                <w:szCs w:val="24"/>
              </w:rPr>
            </w:pPr>
            <w:r w:rsidRPr="00B643B0">
              <w:rPr>
                <w:rFonts w:ascii="Times New Roman" w:hAnsi="Times New Roman" w:cs="Times New Roman"/>
                <w:sz w:val="24"/>
                <w:szCs w:val="24"/>
              </w:rPr>
              <w:t>Мировой финансовый рынок (рынки капитала)</w:t>
            </w:r>
          </w:p>
        </w:tc>
        <w:tc>
          <w:tcPr>
            <w:tcW w:w="3022" w:type="dxa"/>
          </w:tcPr>
          <w:p w14:paraId="119E1A2B" w14:textId="1875A8F4" w:rsidR="001F7CF5" w:rsidRPr="00B643B0" w:rsidRDefault="001F7CF5" w:rsidP="00B643B0">
            <w:pPr>
              <w:jc w:val="both"/>
              <w:rPr>
                <w:rFonts w:ascii="Times New Roman" w:hAnsi="Times New Roman" w:cs="Times New Roman"/>
                <w:sz w:val="24"/>
                <w:szCs w:val="24"/>
              </w:rPr>
            </w:pPr>
            <w:r w:rsidRPr="00B643B0">
              <w:rPr>
                <w:rFonts w:ascii="Times New Roman" w:hAnsi="Times New Roman" w:cs="Times New Roman"/>
                <w:sz w:val="24"/>
                <w:szCs w:val="24"/>
              </w:rPr>
              <w:t>Золотовалютные резервы (ЗВР)</w:t>
            </w:r>
          </w:p>
        </w:tc>
      </w:tr>
      <w:tr w:rsidR="001F7CF5" w14:paraId="61457D15" w14:textId="77777777" w:rsidTr="00B643B0">
        <w:trPr>
          <w:trHeight w:val="552"/>
        </w:trPr>
        <w:tc>
          <w:tcPr>
            <w:tcW w:w="3510" w:type="dxa"/>
          </w:tcPr>
          <w:p w14:paraId="3DB1E1ED" w14:textId="5B0A87F9" w:rsidR="001F7CF5" w:rsidRPr="00B643B0" w:rsidRDefault="001F7CF5" w:rsidP="00B643B0">
            <w:pPr>
              <w:jc w:val="both"/>
              <w:rPr>
                <w:rFonts w:ascii="Times New Roman" w:hAnsi="Times New Roman" w:cs="Times New Roman"/>
                <w:sz w:val="24"/>
                <w:szCs w:val="24"/>
              </w:rPr>
            </w:pPr>
            <w:r w:rsidRPr="00B643B0">
              <w:rPr>
                <w:rFonts w:ascii="Times New Roman" w:hAnsi="Times New Roman" w:cs="Times New Roman"/>
                <w:sz w:val="24"/>
                <w:szCs w:val="24"/>
              </w:rPr>
              <w:t>Межгосударственные кредиты и гранты</w:t>
            </w:r>
          </w:p>
        </w:tc>
        <w:tc>
          <w:tcPr>
            <w:tcW w:w="2752" w:type="dxa"/>
          </w:tcPr>
          <w:p w14:paraId="6C351457" w14:textId="0E20B872" w:rsidR="001F7CF5" w:rsidRPr="00B643B0" w:rsidRDefault="001F7CF5" w:rsidP="00B643B0">
            <w:pPr>
              <w:jc w:val="both"/>
              <w:rPr>
                <w:rFonts w:ascii="Times New Roman" w:hAnsi="Times New Roman" w:cs="Times New Roman"/>
                <w:sz w:val="24"/>
                <w:szCs w:val="24"/>
              </w:rPr>
            </w:pPr>
            <w:r w:rsidRPr="00B643B0">
              <w:rPr>
                <w:rFonts w:ascii="Times New Roman" w:hAnsi="Times New Roman" w:cs="Times New Roman"/>
                <w:sz w:val="24"/>
                <w:szCs w:val="24"/>
              </w:rPr>
              <w:t>Валютный слот-рынок</w:t>
            </w:r>
          </w:p>
        </w:tc>
        <w:tc>
          <w:tcPr>
            <w:tcW w:w="3022" w:type="dxa"/>
          </w:tcPr>
          <w:p w14:paraId="4B5A463D" w14:textId="70FFAE0D" w:rsidR="001F7CF5" w:rsidRPr="00B643B0" w:rsidRDefault="001F7CF5" w:rsidP="00B643B0">
            <w:pPr>
              <w:jc w:val="both"/>
              <w:rPr>
                <w:rFonts w:ascii="Times New Roman" w:hAnsi="Times New Roman" w:cs="Times New Roman"/>
                <w:sz w:val="24"/>
                <w:szCs w:val="24"/>
              </w:rPr>
            </w:pPr>
            <w:r w:rsidRPr="00B643B0">
              <w:rPr>
                <w:rFonts w:ascii="Times New Roman" w:hAnsi="Times New Roman" w:cs="Times New Roman"/>
                <w:sz w:val="24"/>
                <w:szCs w:val="24"/>
              </w:rPr>
              <w:t>Частные ЗВР</w:t>
            </w:r>
          </w:p>
        </w:tc>
      </w:tr>
      <w:tr w:rsidR="001F7CF5" w14:paraId="5FB54AD4" w14:textId="77777777" w:rsidTr="00B643B0">
        <w:trPr>
          <w:trHeight w:val="700"/>
        </w:trPr>
        <w:tc>
          <w:tcPr>
            <w:tcW w:w="3510" w:type="dxa"/>
          </w:tcPr>
          <w:p w14:paraId="41DC7030" w14:textId="11276963" w:rsidR="001F7CF5" w:rsidRPr="00B643B0" w:rsidRDefault="001F7CF5" w:rsidP="00B643B0">
            <w:pPr>
              <w:jc w:val="both"/>
              <w:rPr>
                <w:rFonts w:ascii="Times New Roman" w:hAnsi="Times New Roman" w:cs="Times New Roman"/>
                <w:sz w:val="24"/>
                <w:szCs w:val="24"/>
              </w:rPr>
            </w:pPr>
            <w:r w:rsidRPr="00B643B0">
              <w:rPr>
                <w:rFonts w:ascii="Times New Roman" w:hAnsi="Times New Roman" w:cs="Times New Roman"/>
                <w:sz w:val="24"/>
                <w:szCs w:val="24"/>
              </w:rPr>
              <w:t>Кредиты и гранты межгосударственных организаций</w:t>
            </w:r>
          </w:p>
        </w:tc>
        <w:tc>
          <w:tcPr>
            <w:tcW w:w="2752" w:type="dxa"/>
          </w:tcPr>
          <w:p w14:paraId="40C8A7F2" w14:textId="64361BFA" w:rsidR="001F7CF5" w:rsidRPr="00B643B0" w:rsidRDefault="001F7CF5" w:rsidP="00B643B0">
            <w:pPr>
              <w:jc w:val="both"/>
              <w:rPr>
                <w:rFonts w:ascii="Times New Roman" w:hAnsi="Times New Roman" w:cs="Times New Roman"/>
                <w:sz w:val="24"/>
                <w:szCs w:val="24"/>
              </w:rPr>
            </w:pPr>
            <w:r w:rsidRPr="00B643B0">
              <w:rPr>
                <w:rFonts w:ascii="Times New Roman" w:hAnsi="Times New Roman" w:cs="Times New Roman"/>
                <w:sz w:val="24"/>
                <w:szCs w:val="24"/>
              </w:rPr>
              <w:t>Рынок деривативов</w:t>
            </w:r>
          </w:p>
        </w:tc>
        <w:tc>
          <w:tcPr>
            <w:tcW w:w="3022" w:type="dxa"/>
          </w:tcPr>
          <w:p w14:paraId="6CDFC5D4" w14:textId="13F5308C" w:rsidR="001F7CF5" w:rsidRPr="00B643B0" w:rsidRDefault="001F7CF5" w:rsidP="00B643B0">
            <w:pPr>
              <w:jc w:val="both"/>
              <w:rPr>
                <w:rFonts w:ascii="Times New Roman" w:hAnsi="Times New Roman" w:cs="Times New Roman"/>
                <w:sz w:val="24"/>
                <w:szCs w:val="24"/>
              </w:rPr>
            </w:pPr>
            <w:r w:rsidRPr="00B643B0">
              <w:rPr>
                <w:rFonts w:ascii="Times New Roman" w:hAnsi="Times New Roman" w:cs="Times New Roman"/>
                <w:sz w:val="24"/>
                <w:szCs w:val="24"/>
              </w:rPr>
              <w:t>Официальные ЗВР</w:t>
            </w:r>
          </w:p>
        </w:tc>
      </w:tr>
      <w:tr w:rsidR="001F7CF5" w14:paraId="6FDCAA88" w14:textId="77777777" w:rsidTr="00B643B0">
        <w:trPr>
          <w:trHeight w:val="301"/>
        </w:trPr>
        <w:tc>
          <w:tcPr>
            <w:tcW w:w="3510" w:type="dxa"/>
          </w:tcPr>
          <w:p w14:paraId="490487BF" w14:textId="77777777" w:rsidR="001F7CF5" w:rsidRPr="00B643B0" w:rsidRDefault="001F7CF5" w:rsidP="00B643B0">
            <w:pPr>
              <w:jc w:val="both"/>
              <w:rPr>
                <w:rFonts w:ascii="Times New Roman" w:hAnsi="Times New Roman" w:cs="Times New Roman"/>
                <w:sz w:val="24"/>
                <w:szCs w:val="24"/>
              </w:rPr>
            </w:pPr>
          </w:p>
        </w:tc>
        <w:tc>
          <w:tcPr>
            <w:tcW w:w="2752" w:type="dxa"/>
          </w:tcPr>
          <w:p w14:paraId="4DD89755" w14:textId="4AE7DB6A" w:rsidR="001F7CF5" w:rsidRPr="00B643B0" w:rsidRDefault="001F7CF5" w:rsidP="00B643B0">
            <w:pPr>
              <w:jc w:val="both"/>
              <w:rPr>
                <w:rFonts w:ascii="Times New Roman" w:hAnsi="Times New Roman" w:cs="Times New Roman"/>
                <w:sz w:val="24"/>
                <w:szCs w:val="24"/>
              </w:rPr>
            </w:pPr>
            <w:r w:rsidRPr="00B643B0">
              <w:rPr>
                <w:rFonts w:ascii="Times New Roman" w:hAnsi="Times New Roman" w:cs="Times New Roman"/>
                <w:sz w:val="24"/>
                <w:szCs w:val="24"/>
              </w:rPr>
              <w:t>Кредитный рынок</w:t>
            </w:r>
          </w:p>
        </w:tc>
        <w:tc>
          <w:tcPr>
            <w:tcW w:w="3022" w:type="dxa"/>
          </w:tcPr>
          <w:p w14:paraId="093275C5" w14:textId="77777777" w:rsidR="001F7CF5" w:rsidRPr="00B643B0" w:rsidRDefault="001F7CF5" w:rsidP="00B643B0">
            <w:pPr>
              <w:jc w:val="both"/>
              <w:rPr>
                <w:rFonts w:ascii="Times New Roman" w:hAnsi="Times New Roman" w:cs="Times New Roman"/>
                <w:sz w:val="24"/>
                <w:szCs w:val="24"/>
              </w:rPr>
            </w:pPr>
          </w:p>
        </w:tc>
      </w:tr>
      <w:tr w:rsidR="001F7CF5" w14:paraId="237DC322" w14:textId="77777777" w:rsidTr="00B643B0">
        <w:trPr>
          <w:trHeight w:val="547"/>
        </w:trPr>
        <w:tc>
          <w:tcPr>
            <w:tcW w:w="3510" w:type="dxa"/>
          </w:tcPr>
          <w:p w14:paraId="7F87046F" w14:textId="77777777" w:rsidR="001F7CF5" w:rsidRPr="00B643B0" w:rsidRDefault="001F7CF5" w:rsidP="00B643B0">
            <w:pPr>
              <w:jc w:val="both"/>
              <w:rPr>
                <w:rFonts w:ascii="Times New Roman" w:hAnsi="Times New Roman" w:cs="Times New Roman"/>
                <w:sz w:val="24"/>
                <w:szCs w:val="24"/>
              </w:rPr>
            </w:pPr>
          </w:p>
        </w:tc>
        <w:tc>
          <w:tcPr>
            <w:tcW w:w="2752" w:type="dxa"/>
          </w:tcPr>
          <w:p w14:paraId="79C21F37" w14:textId="08B115AB" w:rsidR="001F7CF5" w:rsidRPr="00B643B0" w:rsidRDefault="001F7CF5" w:rsidP="00B643B0">
            <w:pPr>
              <w:jc w:val="both"/>
              <w:rPr>
                <w:rFonts w:ascii="Times New Roman" w:hAnsi="Times New Roman" w:cs="Times New Roman"/>
                <w:sz w:val="24"/>
                <w:szCs w:val="24"/>
              </w:rPr>
            </w:pPr>
            <w:r w:rsidRPr="00B643B0">
              <w:rPr>
                <w:rFonts w:ascii="Times New Roman" w:hAnsi="Times New Roman" w:cs="Times New Roman"/>
                <w:sz w:val="24"/>
                <w:szCs w:val="24"/>
              </w:rPr>
              <w:t>Рынок долговых и долевых ценных бумаг</w:t>
            </w:r>
          </w:p>
        </w:tc>
        <w:tc>
          <w:tcPr>
            <w:tcW w:w="3022" w:type="dxa"/>
          </w:tcPr>
          <w:p w14:paraId="27347BCA" w14:textId="77777777" w:rsidR="001F7CF5" w:rsidRPr="00B643B0" w:rsidRDefault="001F7CF5" w:rsidP="00B643B0">
            <w:pPr>
              <w:jc w:val="both"/>
              <w:rPr>
                <w:rFonts w:ascii="Times New Roman" w:hAnsi="Times New Roman" w:cs="Times New Roman"/>
                <w:sz w:val="24"/>
                <w:szCs w:val="24"/>
              </w:rPr>
            </w:pPr>
          </w:p>
        </w:tc>
      </w:tr>
      <w:tr w:rsidR="001F7CF5" w14:paraId="1EA617A0" w14:textId="77777777" w:rsidTr="00B643B0">
        <w:trPr>
          <w:trHeight w:val="272"/>
        </w:trPr>
        <w:tc>
          <w:tcPr>
            <w:tcW w:w="3510" w:type="dxa"/>
          </w:tcPr>
          <w:p w14:paraId="2AB3C585" w14:textId="77777777" w:rsidR="001F7CF5" w:rsidRPr="00B643B0" w:rsidRDefault="001F7CF5" w:rsidP="00B643B0">
            <w:pPr>
              <w:jc w:val="both"/>
              <w:rPr>
                <w:rFonts w:ascii="Times New Roman" w:hAnsi="Times New Roman" w:cs="Times New Roman"/>
                <w:sz w:val="24"/>
                <w:szCs w:val="24"/>
              </w:rPr>
            </w:pPr>
          </w:p>
        </w:tc>
        <w:tc>
          <w:tcPr>
            <w:tcW w:w="2752" w:type="dxa"/>
          </w:tcPr>
          <w:p w14:paraId="4DAD54CF" w14:textId="33DE675F" w:rsidR="001F7CF5" w:rsidRPr="00B643B0" w:rsidRDefault="001F7CF5" w:rsidP="00B643B0">
            <w:pPr>
              <w:jc w:val="both"/>
              <w:rPr>
                <w:rFonts w:ascii="Times New Roman" w:hAnsi="Times New Roman" w:cs="Times New Roman"/>
                <w:sz w:val="24"/>
                <w:szCs w:val="24"/>
              </w:rPr>
            </w:pPr>
            <w:r w:rsidRPr="00B643B0">
              <w:rPr>
                <w:rFonts w:ascii="Times New Roman" w:hAnsi="Times New Roman" w:cs="Times New Roman"/>
                <w:sz w:val="24"/>
                <w:szCs w:val="24"/>
              </w:rPr>
              <w:t>Рынок страховых услуг</w:t>
            </w:r>
          </w:p>
        </w:tc>
        <w:tc>
          <w:tcPr>
            <w:tcW w:w="3022" w:type="dxa"/>
          </w:tcPr>
          <w:p w14:paraId="0D9B6CB5" w14:textId="77777777" w:rsidR="001F7CF5" w:rsidRPr="00B643B0" w:rsidRDefault="001F7CF5" w:rsidP="00B643B0">
            <w:pPr>
              <w:jc w:val="both"/>
              <w:rPr>
                <w:rFonts w:ascii="Times New Roman" w:hAnsi="Times New Roman" w:cs="Times New Roman"/>
                <w:sz w:val="24"/>
                <w:szCs w:val="24"/>
              </w:rPr>
            </w:pPr>
          </w:p>
        </w:tc>
      </w:tr>
      <w:tr w:rsidR="001F7CF5" w14:paraId="6945B431" w14:textId="77777777" w:rsidTr="00B643B0">
        <w:trPr>
          <w:trHeight w:val="701"/>
        </w:trPr>
        <w:tc>
          <w:tcPr>
            <w:tcW w:w="3510" w:type="dxa"/>
          </w:tcPr>
          <w:p w14:paraId="64E50D9E" w14:textId="77777777" w:rsidR="001F7CF5" w:rsidRPr="00B643B0" w:rsidRDefault="001F7CF5" w:rsidP="00B643B0">
            <w:pPr>
              <w:jc w:val="both"/>
              <w:rPr>
                <w:rFonts w:ascii="Times New Roman" w:hAnsi="Times New Roman" w:cs="Times New Roman"/>
                <w:sz w:val="24"/>
                <w:szCs w:val="24"/>
              </w:rPr>
            </w:pPr>
          </w:p>
        </w:tc>
        <w:tc>
          <w:tcPr>
            <w:tcW w:w="2752" w:type="dxa"/>
          </w:tcPr>
          <w:p w14:paraId="424864F4" w14:textId="6734BFB7" w:rsidR="001F7CF5" w:rsidRPr="00B643B0" w:rsidRDefault="001F7CF5" w:rsidP="00B643B0">
            <w:pPr>
              <w:jc w:val="both"/>
              <w:rPr>
                <w:rFonts w:ascii="Times New Roman" w:hAnsi="Times New Roman" w:cs="Times New Roman"/>
                <w:sz w:val="24"/>
                <w:szCs w:val="24"/>
              </w:rPr>
            </w:pPr>
            <w:r w:rsidRPr="00B643B0">
              <w:rPr>
                <w:rFonts w:ascii="Times New Roman" w:hAnsi="Times New Roman" w:cs="Times New Roman"/>
                <w:sz w:val="24"/>
                <w:szCs w:val="24"/>
              </w:rPr>
              <w:t>Рынок банковских кредитов</w:t>
            </w:r>
          </w:p>
        </w:tc>
        <w:tc>
          <w:tcPr>
            <w:tcW w:w="3022" w:type="dxa"/>
          </w:tcPr>
          <w:p w14:paraId="6E55B676" w14:textId="77777777" w:rsidR="001F7CF5" w:rsidRPr="00B643B0" w:rsidRDefault="001F7CF5" w:rsidP="00B643B0">
            <w:pPr>
              <w:jc w:val="both"/>
              <w:rPr>
                <w:rFonts w:ascii="Times New Roman" w:hAnsi="Times New Roman" w:cs="Times New Roman"/>
                <w:sz w:val="24"/>
                <w:szCs w:val="24"/>
              </w:rPr>
            </w:pPr>
          </w:p>
        </w:tc>
      </w:tr>
    </w:tbl>
    <w:p w14:paraId="058F97F8" w14:textId="70C5A5AF" w:rsidR="001F7CF5" w:rsidRDefault="001F7CF5" w:rsidP="005126EB">
      <w:pPr>
        <w:spacing w:after="0" w:line="360" w:lineRule="auto"/>
        <w:ind w:firstLine="709"/>
        <w:jc w:val="center"/>
        <w:rPr>
          <w:rFonts w:ascii="Times New Roman" w:hAnsi="Times New Roman" w:cs="Times New Roman"/>
          <w:sz w:val="28"/>
          <w:szCs w:val="28"/>
        </w:rPr>
      </w:pPr>
    </w:p>
    <w:p w14:paraId="528BE457" w14:textId="498F5323" w:rsidR="001F7CF5" w:rsidRDefault="001F7CF5" w:rsidP="005126EB">
      <w:pPr>
        <w:spacing w:after="0" w:line="360" w:lineRule="auto"/>
        <w:ind w:firstLine="709"/>
        <w:jc w:val="both"/>
        <w:rPr>
          <w:rFonts w:ascii="Times New Roman" w:hAnsi="Times New Roman" w:cs="Times New Roman"/>
          <w:sz w:val="28"/>
          <w:szCs w:val="28"/>
        </w:rPr>
      </w:pPr>
      <w:r w:rsidRPr="001F7CF5">
        <w:rPr>
          <w:rFonts w:ascii="Times New Roman" w:hAnsi="Times New Roman" w:cs="Times New Roman"/>
          <w:sz w:val="28"/>
          <w:szCs w:val="28"/>
        </w:rPr>
        <w:t xml:space="preserve">В целях развития сотрудничества и обеспечения целостности и стабилизации всемирного хозяйства в основном после второй мировой войны созданы международные валютно-кредитные и финансовые организации. Среди них ведущее место занимают Международный валютный фонд (МВФ) и группа Всемирного банка (ВБ), организованные на основе Бреттонвудского соглашения стран-участниц международной конференции. СССР не ратифицировал этого соглашения в связи с «холодной войной» между </w:t>
      </w:r>
      <w:r w:rsidRPr="001F7CF5">
        <w:rPr>
          <w:rFonts w:ascii="Times New Roman" w:hAnsi="Times New Roman" w:cs="Times New Roman"/>
          <w:sz w:val="28"/>
          <w:szCs w:val="28"/>
        </w:rPr>
        <w:lastRenderedPageBreak/>
        <w:t>Востоком и Западом. Однако в результате реформ, направленных на переход к рыночной экономике и интеграцию в мировую экономику, Россия вступила в эти организации в 1992 г., как и ряд бывших социалистических стран и республик распавшегося СССР. На основе вышеизложенного, можно сделать обоснованный и мотивированный вывод, что мировая экономика – это сложный, глобализированный механизм, для поддержания стабильности и стабильного развития которого существуют международные финансовые организации.</w:t>
      </w:r>
    </w:p>
    <w:p w14:paraId="6EB444AD" w14:textId="14BB8734" w:rsidR="001F7CF5" w:rsidRDefault="001F7CF5" w:rsidP="005126EB">
      <w:pPr>
        <w:spacing w:after="0" w:line="360" w:lineRule="auto"/>
        <w:ind w:firstLine="709"/>
        <w:jc w:val="both"/>
        <w:rPr>
          <w:rFonts w:ascii="Times New Roman" w:hAnsi="Times New Roman" w:cs="Times New Roman"/>
          <w:sz w:val="28"/>
          <w:szCs w:val="28"/>
        </w:rPr>
      </w:pPr>
    </w:p>
    <w:p w14:paraId="793E8E29" w14:textId="709ADFA4" w:rsidR="001F7CF5" w:rsidRPr="00B643B0" w:rsidRDefault="001F7CF5" w:rsidP="005126EB">
      <w:pPr>
        <w:spacing w:after="0" w:line="360" w:lineRule="auto"/>
        <w:ind w:firstLine="709"/>
        <w:jc w:val="center"/>
        <w:rPr>
          <w:rFonts w:ascii="Times New Roman" w:hAnsi="Times New Roman" w:cs="Times New Roman"/>
          <w:b/>
          <w:bCs/>
          <w:sz w:val="28"/>
          <w:szCs w:val="28"/>
        </w:rPr>
      </w:pPr>
      <w:r w:rsidRPr="00B643B0">
        <w:rPr>
          <w:rFonts w:ascii="Times New Roman" w:hAnsi="Times New Roman" w:cs="Times New Roman"/>
          <w:b/>
          <w:bCs/>
          <w:sz w:val="28"/>
          <w:szCs w:val="28"/>
        </w:rPr>
        <w:t>1.2. Задачи, цели и основы деятельности международных финансовых организаций</w:t>
      </w:r>
    </w:p>
    <w:p w14:paraId="00827BF6" w14:textId="28DA36B4" w:rsidR="001F7CF5" w:rsidRDefault="001F7CF5" w:rsidP="005126EB">
      <w:pPr>
        <w:spacing w:after="0" w:line="360" w:lineRule="auto"/>
        <w:ind w:firstLine="709"/>
        <w:jc w:val="center"/>
        <w:rPr>
          <w:rFonts w:ascii="Times New Roman" w:hAnsi="Times New Roman" w:cs="Times New Roman"/>
          <w:sz w:val="28"/>
          <w:szCs w:val="28"/>
        </w:rPr>
      </w:pPr>
    </w:p>
    <w:p w14:paraId="614621AD" w14:textId="6212004F" w:rsidR="001F7CF5" w:rsidRPr="001F7CF5" w:rsidRDefault="001F7CF5" w:rsidP="005126EB">
      <w:pPr>
        <w:spacing w:after="0" w:line="360" w:lineRule="auto"/>
        <w:ind w:firstLine="709"/>
        <w:jc w:val="both"/>
        <w:rPr>
          <w:rFonts w:ascii="Times New Roman" w:hAnsi="Times New Roman" w:cs="Times New Roman"/>
          <w:sz w:val="28"/>
          <w:szCs w:val="28"/>
        </w:rPr>
      </w:pPr>
      <w:r w:rsidRPr="001F7CF5">
        <w:rPr>
          <w:rFonts w:ascii="Times New Roman" w:hAnsi="Times New Roman" w:cs="Times New Roman"/>
          <w:sz w:val="28"/>
          <w:szCs w:val="28"/>
        </w:rPr>
        <w:t>Содержательный анализ общедоступных специализированных информационных источников, позволяет утверждать, что МВФ и группа ВБ имеют общие черты. Они организованы по аналогии с акционерной компанией. Поэтому доля взноса в капитал определяет возможность влияния страны на их деятельность. Принцип «взвешенных» голосов определяет количество голосов каждой страны-члена.</w:t>
      </w:r>
      <w:r w:rsidR="00B643B0">
        <w:rPr>
          <w:rStyle w:val="a9"/>
          <w:rFonts w:ascii="Times New Roman" w:hAnsi="Times New Roman" w:cs="Times New Roman"/>
          <w:sz w:val="28"/>
          <w:szCs w:val="28"/>
        </w:rPr>
        <w:footnoteReference w:id="8"/>
      </w:r>
      <w:r w:rsidRPr="001F7CF5">
        <w:rPr>
          <w:rFonts w:ascii="Times New Roman" w:hAnsi="Times New Roman" w:cs="Times New Roman"/>
          <w:sz w:val="28"/>
          <w:szCs w:val="28"/>
        </w:rPr>
        <w:t xml:space="preserve"> Развитые страны (их 24), составляя 14% количества членов МВФ, имеют почти 60% голосов, в том числе США — 17,7%, страны ЕС — 26,2%. В ВБ США располагают 17% всех голосов, т.е. столько, сколько 140 развивающихся стран в совокупности. Штаб-квартира МВФ и группы ВБ находится в Вашингтоне — столице страны, имеющей наибольшую квоту в их капиталах. Группа ВБ включает Международный банк реконструкции и развития (МБРР) и три его филиала. Формирование ресурсов МВФ и МБРР различно. Квоты стран-членов МВФ и МБРР различаются.  Квоты стран-членов МВФ оплачиваются полностью (около 25% — СДР и свободно конвертируемой валютой и 75% — национальной валютой). Взносы в капитал МБРР оплачиваются лишь в размере 7% подписного капитала, а 93% </w:t>
      </w:r>
      <w:r w:rsidRPr="001F7CF5">
        <w:rPr>
          <w:rFonts w:ascii="Times New Roman" w:hAnsi="Times New Roman" w:cs="Times New Roman"/>
          <w:sz w:val="28"/>
          <w:szCs w:val="28"/>
        </w:rPr>
        <w:lastRenderedPageBreak/>
        <w:t>служат гарантийным фондом, который используется в качестве обеспечения эмиссии облигаций Банка на мировых рынках. Размер квот определяется с учетом доли страны в мировой экономике и торговле. В дополнение к собственному капиталу международные финансовые институты прибегают к заемным средствам. Международный Валютный Фонд (англ. International Monetary Fund, IMF) — это агентство специального назначения Организации Объединенных Наций, которое было основано 29-ю государствами с целью обеспечения валютных и кредитных отношений в государствах – членах данной организации.</w:t>
      </w:r>
      <w:r w:rsidR="00B643B0">
        <w:rPr>
          <w:rFonts w:ascii="Times New Roman" w:hAnsi="Times New Roman" w:cs="Times New Roman"/>
          <w:sz w:val="28"/>
          <w:szCs w:val="28"/>
        </w:rPr>
        <w:t xml:space="preserve"> </w:t>
      </w:r>
      <w:r w:rsidRPr="001F7CF5">
        <w:rPr>
          <w:rFonts w:ascii="Times New Roman" w:hAnsi="Times New Roman" w:cs="Times New Roman"/>
          <w:sz w:val="28"/>
          <w:szCs w:val="28"/>
        </w:rPr>
        <w:t>Одной из основных целей создания и операционной деятельности вышеуказанного специального агентства, является предоставление странам – участницам макро финансовой помощи при наличии у таких стран дефицита платежного баланса. Макрофинансовая помощь при этом предоставляется на коротко, и долгосрочный период в иностранной валюте. На данный момент количество стран участниц в Международном Валютном Фонде, наличествует 189 стран. Датой создания МВФ является 27 декабря 1945 года, правовым основанием для чего стало соглашение касающиеся аспектов валютно – финансовых отношений, и которая была разработана на Конференции ООН 22 июля 1944 года. Операционную деятельность Фонд начал осуществлять с 1947 года, и стал неотъемлемой составляющей Бретон – Вудской валютной системой.</w:t>
      </w:r>
      <w:r w:rsidR="00B643B0">
        <w:rPr>
          <w:rStyle w:val="a9"/>
          <w:rFonts w:ascii="Times New Roman" w:hAnsi="Times New Roman" w:cs="Times New Roman"/>
          <w:sz w:val="28"/>
          <w:szCs w:val="28"/>
        </w:rPr>
        <w:footnoteReference w:id="9"/>
      </w:r>
      <w:r w:rsidRPr="001F7CF5">
        <w:rPr>
          <w:rFonts w:ascii="Times New Roman" w:hAnsi="Times New Roman" w:cs="Times New Roman"/>
          <w:sz w:val="28"/>
          <w:szCs w:val="28"/>
        </w:rPr>
        <w:t xml:space="preserve"> Содержательный анализ специализированных информационных источников позволяет утверждать, что Фонд на данный момент является неотъемлемой составляющей Международной валютной системы, и действует по принципу «пула». Каждое государство, внося свою часть, имеет права одалживать в Фонде, ту или иную сумму, для осуществления макроэкономической стабильности национальной экономики. При этом следует отметить, что резервными валютами МВФ, является доллар США, британский фунт, евро, и японская ена. Формы деятельности Международного Валютного Фонда на </w:t>
      </w:r>
      <w:r w:rsidRPr="001F7CF5">
        <w:rPr>
          <w:rFonts w:ascii="Times New Roman" w:hAnsi="Times New Roman" w:cs="Times New Roman"/>
          <w:sz w:val="28"/>
          <w:szCs w:val="28"/>
        </w:rPr>
        <w:lastRenderedPageBreak/>
        <w:t>мировой финансовой арене, иллюстративно, можно отобразить следующим образом, а именно:</w:t>
      </w:r>
    </w:p>
    <w:p w14:paraId="5F98A3FE" w14:textId="128964C7" w:rsidR="001F7CF5" w:rsidRDefault="001F7CF5" w:rsidP="005126E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452D0C1" wp14:editId="0391FC51">
            <wp:extent cx="4945380" cy="286448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5380" cy="2864485"/>
                    </a:xfrm>
                    <a:prstGeom prst="rect">
                      <a:avLst/>
                    </a:prstGeom>
                    <a:noFill/>
                  </pic:spPr>
                </pic:pic>
              </a:graphicData>
            </a:graphic>
          </wp:inline>
        </w:drawing>
      </w:r>
    </w:p>
    <w:p w14:paraId="3BEBE65B" w14:textId="6163B39D" w:rsidR="001F7CF5" w:rsidRDefault="001F7CF5" w:rsidP="005126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1 Формы деятельности Международного Валютного Фонда</w:t>
      </w:r>
      <w:r w:rsidR="00B643B0">
        <w:rPr>
          <w:rStyle w:val="a9"/>
          <w:rFonts w:ascii="Times New Roman" w:hAnsi="Times New Roman" w:cs="Times New Roman"/>
          <w:sz w:val="28"/>
          <w:szCs w:val="28"/>
        </w:rPr>
        <w:footnoteReference w:id="10"/>
      </w:r>
    </w:p>
    <w:p w14:paraId="291BC54D" w14:textId="77777777" w:rsidR="009E62B5" w:rsidRDefault="009C50E3" w:rsidP="005126EB">
      <w:pPr>
        <w:spacing w:after="0" w:line="360" w:lineRule="auto"/>
        <w:ind w:firstLine="709"/>
        <w:jc w:val="both"/>
        <w:rPr>
          <w:rFonts w:ascii="Times New Roman" w:hAnsi="Times New Roman" w:cs="Times New Roman"/>
          <w:sz w:val="28"/>
          <w:szCs w:val="28"/>
        </w:rPr>
      </w:pPr>
      <w:r w:rsidRPr="009C50E3">
        <w:rPr>
          <w:rFonts w:ascii="Times New Roman" w:hAnsi="Times New Roman" w:cs="Times New Roman"/>
          <w:sz w:val="28"/>
          <w:szCs w:val="28"/>
        </w:rPr>
        <w:t xml:space="preserve">В отличие от МВФ большинство кредитов МБРР — долгосрочные (15-20 лет). Они обусловлены выполнением рекомендаций экономических миссий, которые предварительно обследуют экономику и финансы стран-заемщиц, нередко затрагивая их суверенитет. МБРР, как и МВФ, предоставляют не только стабилизационные, но и структурные кредиты (на осуществление программ, направленных на структурные реформы в экономике). Их деятельность взаимно увязана, они дополняют друг друга. Причем членом МБРР может стать лишь член МВФ. Специфика МБРР заключается в наличии у него трех филиалов: Международная ассоциация развития (MAP создана в 1960 г.) предоставляет льготные беспроцентные кредиты на срок 35-40 лет наименее развитым странам-членам МБРР, взимает лишь комиссию в размере 3/4% на покрытие административных расходов. Цель этих кредитов — поощрение экспорта товаров из развитых стран в беднейшие страны. Специфика деятельности MAP заключается в координации деятельности с МБРР и совместном кредитовании проектов. Тем самым </w:t>
      </w:r>
      <w:r w:rsidRPr="009C50E3">
        <w:rPr>
          <w:rFonts w:ascii="Times New Roman" w:hAnsi="Times New Roman" w:cs="Times New Roman"/>
          <w:sz w:val="28"/>
          <w:szCs w:val="28"/>
        </w:rPr>
        <w:lastRenderedPageBreak/>
        <w:t xml:space="preserve">совмещаются потоки льготных государственных кредитов как формы экономической помощи и более дорогих частных ссудных капиталов. </w:t>
      </w:r>
    </w:p>
    <w:p w14:paraId="48D207B2" w14:textId="165C76F3" w:rsidR="009C50E3" w:rsidRDefault="009C50E3" w:rsidP="005126EB">
      <w:pPr>
        <w:spacing w:after="0" w:line="360" w:lineRule="auto"/>
        <w:ind w:firstLine="709"/>
        <w:jc w:val="both"/>
        <w:rPr>
          <w:rFonts w:ascii="Times New Roman" w:hAnsi="Times New Roman" w:cs="Times New Roman"/>
          <w:sz w:val="28"/>
          <w:szCs w:val="28"/>
        </w:rPr>
      </w:pPr>
      <w:r w:rsidRPr="009C50E3">
        <w:rPr>
          <w:rFonts w:ascii="Times New Roman" w:hAnsi="Times New Roman" w:cs="Times New Roman"/>
          <w:sz w:val="28"/>
          <w:szCs w:val="28"/>
        </w:rPr>
        <w:t>Международная финансовая корпорация (МФК создана в 1956 г.) стимулирует направление частных инвестиций в промышленность развивающихся стран для роста частного сектора. Кредиты предоставляются наиболее рентабельным предприятиям на срок до пятнадцати лет (в среднем от трех до семи лет).  Специфика кредитов МФК заключается в отсутствии требования правительственных гарантий в отличие от МБРР и MAP, так как частный капитал стремится избежать государственного контроля. Кроме того, МФК с 1961 г. имеет право непосредственно инвестировать средства в акционерный капитал предприятий с последующей перепродажей акций частным инвесторам. В этом проявляется присущая группе Всемирного банка тенденция сотрудничества, а не конкуренции с частными инвесторами. Многостороннее агентство по гарантированию инвестиций (МАГИ создано в 1988 г.) осуществляет страхование (сроком от пятнадцати до двадцати лет) прямых инвестиций от некоммерческих рисков, консультирует правительственные органы по вопросам иностранных инвестиций. Членами МАГИ являются только члены МБРР.</w:t>
      </w:r>
      <w:r w:rsidR="009E62B5">
        <w:rPr>
          <w:rFonts w:ascii="Times New Roman" w:hAnsi="Times New Roman" w:cs="Times New Roman"/>
          <w:sz w:val="28"/>
          <w:szCs w:val="28"/>
        </w:rPr>
        <w:t xml:space="preserve"> </w:t>
      </w:r>
      <w:r w:rsidRPr="009C50E3">
        <w:rPr>
          <w:rFonts w:ascii="Times New Roman" w:hAnsi="Times New Roman" w:cs="Times New Roman"/>
          <w:sz w:val="28"/>
          <w:szCs w:val="28"/>
        </w:rPr>
        <w:t xml:space="preserve">При этом следует отметить, что международные финансовые организации, можно также классифицировать как формальные, т.е. выше охарактеризованные, так и не формальные, а именно: </w:t>
      </w:r>
      <w:r w:rsidR="00D96905" w:rsidRPr="009C50E3">
        <w:rPr>
          <w:rFonts w:ascii="Times New Roman" w:hAnsi="Times New Roman" w:cs="Times New Roman"/>
          <w:sz w:val="28"/>
          <w:szCs w:val="28"/>
        </w:rPr>
        <w:t>Парижский клуб кредиторов — это важнейшее неформальное финансовое объединение лидеров мировой экономики</w:t>
      </w:r>
      <w:r w:rsidRPr="009C50E3">
        <w:rPr>
          <w:rFonts w:ascii="Times New Roman" w:hAnsi="Times New Roman" w:cs="Times New Roman"/>
          <w:sz w:val="28"/>
          <w:szCs w:val="28"/>
        </w:rPr>
        <w:t xml:space="preserve">. Парижский клуб более влиятелен, чем, например, Лондонский клуб, и объединяет в себе представителей банков-кредиторов 19 стран — Австралия, Австрия, Бельгия, Великобритания, Германия, Дания, Ирландия, Испания, Италия, Канада, Нидерланды, Норвегия, Россия, США, Финляндия, Франция, Швейцария, Швеция, Япония. Парижский клуб кредиторов был создан в 1956 году для обсуждения и урегулирования проблем задолженности суверенных государств. Главная идея деятельности Парижского клуба — проявлять заботу о наиболее бедных странах, имеющих явно безнадежную внешнюю </w:t>
      </w:r>
      <w:r w:rsidRPr="009C50E3">
        <w:rPr>
          <w:rFonts w:ascii="Times New Roman" w:hAnsi="Times New Roman" w:cs="Times New Roman"/>
          <w:sz w:val="28"/>
          <w:szCs w:val="28"/>
        </w:rPr>
        <w:lastRenderedPageBreak/>
        <w:t xml:space="preserve">задолженность. Общественное мнение вполне поддерживает списание беднейшим странам части долгов. Для этого должнику нужно не только быть бедным, но и активно проводить рыночные реформы. В 1995 году Россия вступила в Парижский клуб в качестве кредитора. Членство в Парижском клубе имеет для России неоспоримые преимущества. Развивающиеся страны чрезвычайно уважают Парижский клуб. Парижский клуб может при желании списать сколько угодно долгов и выдавать сколько угодно кредитов. На основе вышеизложенного, можно сделать обоснованный и мотивированный вывод, что мировая финансовая система трансформируется и глобализируется, при этом последняя располагает рядом международных финансовых организаций призванными обеспечивать стабильность и последовательное развитие мировой экономической системы, при этом каждая такая организация имеет собственные цели и задачи. </w:t>
      </w:r>
    </w:p>
    <w:p w14:paraId="53FD23BA" w14:textId="77777777" w:rsidR="009E62B5" w:rsidRDefault="009E62B5" w:rsidP="005126EB">
      <w:pPr>
        <w:spacing w:after="0" w:line="360" w:lineRule="auto"/>
        <w:ind w:firstLine="709"/>
        <w:jc w:val="both"/>
        <w:rPr>
          <w:rFonts w:ascii="Times New Roman" w:hAnsi="Times New Roman" w:cs="Times New Roman"/>
          <w:sz w:val="28"/>
          <w:szCs w:val="28"/>
        </w:rPr>
      </w:pPr>
    </w:p>
    <w:p w14:paraId="4DF63691" w14:textId="47747BFB" w:rsidR="009C50E3" w:rsidRPr="00D96905" w:rsidRDefault="009C50E3" w:rsidP="00D96905">
      <w:pPr>
        <w:pStyle w:val="a5"/>
        <w:numPr>
          <w:ilvl w:val="1"/>
          <w:numId w:val="9"/>
        </w:numPr>
        <w:spacing w:after="0" w:line="360" w:lineRule="auto"/>
        <w:rPr>
          <w:rFonts w:ascii="Times New Roman" w:hAnsi="Times New Roman" w:cs="Times New Roman"/>
          <w:b/>
          <w:bCs/>
          <w:sz w:val="28"/>
          <w:szCs w:val="28"/>
        </w:rPr>
      </w:pPr>
      <w:r w:rsidRPr="00D96905">
        <w:rPr>
          <w:rFonts w:ascii="Times New Roman" w:hAnsi="Times New Roman" w:cs="Times New Roman"/>
          <w:b/>
          <w:bCs/>
          <w:sz w:val="28"/>
          <w:szCs w:val="28"/>
        </w:rPr>
        <w:t>Исторические этапы развития мировой экономики</w:t>
      </w:r>
    </w:p>
    <w:p w14:paraId="77BB6961" w14:textId="77777777" w:rsidR="009E62B5" w:rsidRDefault="009E62B5" w:rsidP="005126EB">
      <w:pPr>
        <w:spacing w:after="0" w:line="360" w:lineRule="auto"/>
        <w:ind w:firstLine="709"/>
        <w:jc w:val="both"/>
        <w:rPr>
          <w:rFonts w:ascii="Times New Roman" w:hAnsi="Times New Roman" w:cs="Times New Roman"/>
          <w:sz w:val="28"/>
          <w:szCs w:val="28"/>
        </w:rPr>
      </w:pPr>
    </w:p>
    <w:p w14:paraId="473DB83C" w14:textId="3D41BFA6" w:rsidR="009C50E3" w:rsidRDefault="009C50E3" w:rsidP="005126EB">
      <w:pPr>
        <w:spacing w:after="0" w:line="360" w:lineRule="auto"/>
        <w:ind w:firstLine="709"/>
        <w:jc w:val="both"/>
        <w:rPr>
          <w:rFonts w:ascii="Times New Roman" w:hAnsi="Times New Roman" w:cs="Times New Roman"/>
          <w:sz w:val="28"/>
          <w:szCs w:val="28"/>
        </w:rPr>
      </w:pPr>
      <w:r w:rsidRPr="009C50E3">
        <w:rPr>
          <w:rFonts w:ascii="Times New Roman" w:hAnsi="Times New Roman" w:cs="Times New Roman"/>
          <w:sz w:val="28"/>
          <w:szCs w:val="28"/>
        </w:rPr>
        <w:t>Следует отметить, что в развитии мировой экономики следует выделить ряд этапов, а именно: Первый этап (1910 – 1930 гг.) – Данный этап ознаменовался Первой мировой войной, милитаризацией национальных экономик, уничтожением огромного производственного и трудового потенциала, разграблением захваченных территорий, трудностями конверсии военной экономики.</w:t>
      </w:r>
      <w:r w:rsidR="009E62B5">
        <w:rPr>
          <w:rStyle w:val="a9"/>
          <w:rFonts w:ascii="Times New Roman" w:hAnsi="Times New Roman" w:cs="Times New Roman"/>
          <w:sz w:val="28"/>
          <w:szCs w:val="28"/>
        </w:rPr>
        <w:footnoteReference w:id="11"/>
      </w:r>
      <w:r w:rsidRPr="009C50E3">
        <w:rPr>
          <w:rFonts w:ascii="Times New Roman" w:hAnsi="Times New Roman" w:cs="Times New Roman"/>
          <w:sz w:val="28"/>
          <w:szCs w:val="28"/>
        </w:rPr>
        <w:t xml:space="preserve"> Следует при этом отметить, что из традиционных микро хозяйственных связей после 1917 гг. была фактически выключена Россия. Также следует отдельно отметить, что крайне отрицательно на состояние мирового хозяйства отразились экономические кризисы 1929-1933 гг., и 1938 – 1939 гг. Последние способствовали политики автаркии, уменьшению вывоза товаров и капитала, усиливали роль национальных экономик. Второй этап </w:t>
      </w:r>
      <w:r w:rsidRPr="009C50E3">
        <w:rPr>
          <w:rFonts w:ascii="Times New Roman" w:hAnsi="Times New Roman" w:cs="Times New Roman"/>
          <w:sz w:val="28"/>
          <w:szCs w:val="28"/>
        </w:rPr>
        <w:lastRenderedPageBreak/>
        <w:t>(1940 – 1950гг</w:t>
      </w:r>
      <w:r w:rsidR="009E62B5">
        <w:rPr>
          <w:rFonts w:ascii="Times New Roman" w:hAnsi="Times New Roman" w:cs="Times New Roman"/>
          <w:sz w:val="28"/>
          <w:szCs w:val="28"/>
        </w:rPr>
        <w:t>.</w:t>
      </w:r>
      <w:r w:rsidRPr="009C50E3">
        <w:rPr>
          <w:rFonts w:ascii="Times New Roman" w:hAnsi="Times New Roman" w:cs="Times New Roman"/>
          <w:sz w:val="28"/>
          <w:szCs w:val="28"/>
        </w:rPr>
        <w:t>) После окончания Второй мировой войны образовалась мировая социалистическая система, приведшая к новой ломке структуры мировой экономики. При этом существенно сузилась традиционная сфера мирового хозяйства, причем хозяйственные контакты между государствами двух противоположных социально – экономических систем характеризовалась противоборством и соревнованием. Также следует отдельно отметить, что при этом все большую роль в структуре мировой экономики и ее хозяйственных связей приобрели ТНК (Транснациональные корпорации)</w:t>
      </w:r>
      <w:r w:rsidR="009E62B5">
        <w:rPr>
          <w:rFonts w:ascii="Times New Roman" w:hAnsi="Times New Roman" w:cs="Times New Roman"/>
          <w:sz w:val="28"/>
          <w:szCs w:val="28"/>
        </w:rPr>
        <w:t>.</w:t>
      </w:r>
      <w:r w:rsidRPr="009C50E3">
        <w:rPr>
          <w:rFonts w:ascii="Times New Roman" w:hAnsi="Times New Roman" w:cs="Times New Roman"/>
          <w:sz w:val="28"/>
          <w:szCs w:val="28"/>
        </w:rPr>
        <w:t xml:space="preserve"> Противостояние двух мировых, социально – экономических систем способствовало усилению хозяйственных связей между не социалистическими странами. Следует также отметить, что характерной чертой данного этапа развития мирового хозяйства, стало сближение уровней экономического развития США, и других индустриально развитых стран, формирование трех мировых центров, а именно: США – Западная Европа – Япония, конкурирующих между собой. Третий этап (1970</w:t>
      </w:r>
      <w:r w:rsidR="009E62B5">
        <w:rPr>
          <w:rFonts w:ascii="Times New Roman" w:hAnsi="Times New Roman" w:cs="Times New Roman"/>
          <w:sz w:val="28"/>
          <w:szCs w:val="28"/>
        </w:rPr>
        <w:t>-</w:t>
      </w:r>
      <w:r w:rsidRPr="009C50E3">
        <w:rPr>
          <w:rFonts w:ascii="Times New Roman" w:hAnsi="Times New Roman" w:cs="Times New Roman"/>
          <w:sz w:val="28"/>
          <w:szCs w:val="28"/>
        </w:rPr>
        <w:t>1990гг). Данный этап характеризуется новыми количественными и качественными показателями развития мировой экономики, связанными с растущей интернационализацией производства, на основе достижений научно – технического прогресса (НТР). При этом возросла целостность мира в результате крушения отдельных режимов, перехода постсоциалистических стран от планово</w:t>
      </w:r>
      <w:r w:rsidR="009E62B5">
        <w:rPr>
          <w:rFonts w:ascii="Times New Roman" w:hAnsi="Times New Roman" w:cs="Times New Roman"/>
          <w:sz w:val="28"/>
          <w:szCs w:val="28"/>
        </w:rPr>
        <w:t>-</w:t>
      </w:r>
      <w:r w:rsidRPr="009C50E3">
        <w:rPr>
          <w:rFonts w:ascii="Times New Roman" w:hAnsi="Times New Roman" w:cs="Times New Roman"/>
          <w:sz w:val="28"/>
          <w:szCs w:val="28"/>
        </w:rPr>
        <w:t>распределительной системы экономики к рыночным методам управления последней. На данном, третьем этапе развития мировой экономики быстро растут рынки товаров и услуг, капиталов и рабочей силы, средства международной информации, обмен научно – техническими и культурными ценностями, усилилось взаимодействие и взаимозависимость государств. Этому во многом способствовала деятельность международных экономических организаций, таких</w:t>
      </w:r>
      <w:r>
        <w:rPr>
          <w:rFonts w:ascii="Times New Roman" w:hAnsi="Times New Roman" w:cs="Times New Roman"/>
          <w:sz w:val="28"/>
          <w:szCs w:val="28"/>
        </w:rPr>
        <w:t>, например,</w:t>
      </w:r>
      <w:r w:rsidRPr="009C50E3">
        <w:rPr>
          <w:rFonts w:ascii="Times New Roman" w:hAnsi="Times New Roman" w:cs="Times New Roman"/>
          <w:sz w:val="28"/>
          <w:szCs w:val="28"/>
        </w:rPr>
        <w:t xml:space="preserve"> как МВФ. Исходя из вышеизложенного, можно прийти к обоснованному и мотивированному выводу, о том, что мировая экономика развивается под влиянием исторических, а также экономических факторов, которые обуславливают соответствующую цикличность развития последней.</w:t>
      </w:r>
    </w:p>
    <w:p w14:paraId="400FAC1D" w14:textId="18C81CFA" w:rsidR="009C50E3" w:rsidRPr="009E62B5" w:rsidRDefault="009C50E3" w:rsidP="005126EB">
      <w:pPr>
        <w:spacing w:after="0" w:line="360" w:lineRule="auto"/>
        <w:ind w:firstLine="709"/>
        <w:jc w:val="center"/>
        <w:rPr>
          <w:rFonts w:ascii="Times New Roman" w:hAnsi="Times New Roman" w:cs="Times New Roman"/>
          <w:b/>
          <w:bCs/>
          <w:sz w:val="28"/>
          <w:szCs w:val="28"/>
        </w:rPr>
      </w:pPr>
      <w:r w:rsidRPr="009E62B5">
        <w:rPr>
          <w:rFonts w:ascii="Times New Roman" w:hAnsi="Times New Roman" w:cs="Times New Roman"/>
          <w:b/>
          <w:bCs/>
          <w:sz w:val="28"/>
          <w:szCs w:val="28"/>
        </w:rPr>
        <w:lastRenderedPageBreak/>
        <w:t xml:space="preserve"> 2. АНАЛИЗ ДЕЯТЕЛЬНОСТЬ МЕЖДУНАРОДНЫХ ФИНАНСОВЫХ ОРГАНИЗАЦИЙ НА МИРОВОМ ФИНАНСОВОМ РЫНКЕ</w:t>
      </w:r>
    </w:p>
    <w:p w14:paraId="22034716" w14:textId="77777777" w:rsidR="009C50E3" w:rsidRPr="009E62B5" w:rsidRDefault="009C50E3" w:rsidP="005126EB">
      <w:pPr>
        <w:spacing w:after="0" w:line="360" w:lineRule="auto"/>
        <w:ind w:firstLine="709"/>
        <w:jc w:val="center"/>
        <w:rPr>
          <w:rFonts w:ascii="Times New Roman" w:hAnsi="Times New Roman" w:cs="Times New Roman"/>
          <w:b/>
          <w:bCs/>
          <w:sz w:val="28"/>
          <w:szCs w:val="28"/>
        </w:rPr>
      </w:pPr>
    </w:p>
    <w:p w14:paraId="5156A285" w14:textId="72CAD34F" w:rsidR="009C50E3" w:rsidRPr="009E62B5" w:rsidRDefault="009C50E3" w:rsidP="005126EB">
      <w:pPr>
        <w:spacing w:after="0" w:line="360" w:lineRule="auto"/>
        <w:ind w:firstLine="709"/>
        <w:jc w:val="center"/>
        <w:rPr>
          <w:rFonts w:ascii="Times New Roman" w:hAnsi="Times New Roman" w:cs="Times New Roman"/>
          <w:b/>
          <w:bCs/>
          <w:sz w:val="28"/>
          <w:szCs w:val="28"/>
        </w:rPr>
      </w:pPr>
      <w:r w:rsidRPr="009E62B5">
        <w:rPr>
          <w:rFonts w:ascii="Times New Roman" w:hAnsi="Times New Roman" w:cs="Times New Roman"/>
          <w:b/>
          <w:bCs/>
          <w:sz w:val="28"/>
          <w:szCs w:val="28"/>
        </w:rPr>
        <w:t>2.1. Анализ деятельности основных финансовых организаций на мировом финансовом рынке</w:t>
      </w:r>
    </w:p>
    <w:p w14:paraId="6A196001" w14:textId="77777777" w:rsidR="009C50E3" w:rsidRPr="009C50E3" w:rsidRDefault="009C50E3" w:rsidP="005126EB">
      <w:pPr>
        <w:spacing w:after="0" w:line="360" w:lineRule="auto"/>
        <w:ind w:firstLine="709"/>
        <w:jc w:val="center"/>
        <w:rPr>
          <w:rFonts w:ascii="Times New Roman" w:hAnsi="Times New Roman" w:cs="Times New Roman"/>
          <w:sz w:val="28"/>
          <w:szCs w:val="28"/>
        </w:rPr>
      </w:pPr>
    </w:p>
    <w:p w14:paraId="766AE84A" w14:textId="77777777" w:rsidR="009E62B5" w:rsidRDefault="009C50E3" w:rsidP="005126EB">
      <w:pPr>
        <w:spacing w:after="0" w:line="360" w:lineRule="auto"/>
        <w:ind w:firstLine="709"/>
        <w:jc w:val="both"/>
        <w:rPr>
          <w:rFonts w:ascii="Times New Roman" w:hAnsi="Times New Roman" w:cs="Times New Roman"/>
          <w:sz w:val="28"/>
          <w:szCs w:val="28"/>
        </w:rPr>
      </w:pPr>
      <w:r w:rsidRPr="009C50E3">
        <w:rPr>
          <w:rFonts w:ascii="Times New Roman" w:hAnsi="Times New Roman" w:cs="Times New Roman"/>
          <w:sz w:val="28"/>
          <w:szCs w:val="28"/>
        </w:rPr>
        <w:t>Общество одновременно стремится к экономическому росту полной занятости и к устойчивому уровню цен. Со времен становления капитализма национальная экономика во всех странах растет — увеличивается не только объем производства за определенный период времени, но и возрастает национальное богатство и производственный потенциал стран. Однако этот рост не является ни постоянным, ни плавным. Экономика подвержена колебаниям, которые часто называют циклами деловой активности или циклами экономической конъюнктуры. Деловые циклы уже давно привлекают внимание экономистов, которые стремятся не только выявить закономерности циклического развития, но и спрогнозировать будущее экономическое развитие. Экономическим циклом называют промежуток времени между двумя одинаковыми состояниями экономической конъюнктуры. Экономический (деловой) цикл — подъемы и спады уровней экономической (деловой) активности в течение нескольких лет. Это промежуток времени между двумя одинаковыми состояниями экономической конъюнктуры.</w:t>
      </w:r>
      <w:r w:rsidR="009E62B5">
        <w:rPr>
          <w:rStyle w:val="a9"/>
          <w:rFonts w:ascii="Times New Roman" w:hAnsi="Times New Roman" w:cs="Times New Roman"/>
          <w:sz w:val="28"/>
          <w:szCs w:val="28"/>
        </w:rPr>
        <w:footnoteReference w:id="12"/>
      </w:r>
      <w:r w:rsidRPr="009C50E3">
        <w:rPr>
          <w:rFonts w:ascii="Times New Roman" w:hAnsi="Times New Roman" w:cs="Times New Roman"/>
          <w:sz w:val="28"/>
          <w:szCs w:val="28"/>
        </w:rPr>
        <w:t xml:space="preserve"> Среди основных форм экономических отношений в мировом хозяйстве, находится </w:t>
      </w:r>
      <w:r w:rsidR="009E62B5" w:rsidRPr="009C50E3">
        <w:rPr>
          <w:rFonts w:ascii="Times New Roman" w:hAnsi="Times New Roman" w:cs="Times New Roman"/>
          <w:sz w:val="28"/>
          <w:szCs w:val="28"/>
        </w:rPr>
        <w:t>международная миграция капитала,</w:t>
      </w:r>
      <w:r w:rsidRPr="009C50E3">
        <w:rPr>
          <w:rFonts w:ascii="Times New Roman" w:hAnsi="Times New Roman" w:cs="Times New Roman"/>
          <w:sz w:val="28"/>
          <w:szCs w:val="28"/>
        </w:rPr>
        <w:t xml:space="preserve"> означающая помещение за границей средств, приносящих собственнику доход. Миграция (или вывоз) капитала имеет ряд экономических причин, а именно:</w:t>
      </w:r>
      <w:r w:rsidR="009E62B5">
        <w:rPr>
          <w:rFonts w:ascii="Times New Roman" w:hAnsi="Times New Roman" w:cs="Times New Roman"/>
          <w:sz w:val="28"/>
          <w:szCs w:val="28"/>
        </w:rPr>
        <w:t xml:space="preserve"> </w:t>
      </w:r>
    </w:p>
    <w:p w14:paraId="4E21E59D" w14:textId="17C60AE0" w:rsidR="009E62B5" w:rsidRDefault="009E62B5" w:rsidP="009E62B5">
      <w:pPr>
        <w:pStyle w:val="a5"/>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w:t>
      </w:r>
      <w:r w:rsidR="009C50E3" w:rsidRPr="009E62B5">
        <w:rPr>
          <w:rFonts w:ascii="Times New Roman" w:hAnsi="Times New Roman" w:cs="Times New Roman"/>
          <w:sz w:val="28"/>
          <w:szCs w:val="28"/>
        </w:rPr>
        <w:t>еренакопление капитала в стране</w:t>
      </w:r>
      <w:r w:rsidRPr="009E62B5">
        <w:rPr>
          <w:rFonts w:ascii="Times New Roman" w:hAnsi="Times New Roman" w:cs="Times New Roman"/>
          <w:sz w:val="28"/>
          <w:szCs w:val="28"/>
        </w:rPr>
        <w:t>-</w:t>
      </w:r>
      <w:r w:rsidR="009C50E3" w:rsidRPr="009E62B5">
        <w:rPr>
          <w:rFonts w:ascii="Times New Roman" w:hAnsi="Times New Roman" w:cs="Times New Roman"/>
          <w:sz w:val="28"/>
          <w:szCs w:val="28"/>
        </w:rPr>
        <w:t xml:space="preserve">экспортере (так называемое «золотое ожирение»), и возможность более прибыльного размещения последнего не в национальной экономике; </w:t>
      </w:r>
    </w:p>
    <w:p w14:paraId="04A48212" w14:textId="77777777" w:rsidR="009E62B5" w:rsidRDefault="009C50E3" w:rsidP="009E62B5">
      <w:pPr>
        <w:pStyle w:val="a5"/>
        <w:numPr>
          <w:ilvl w:val="0"/>
          <w:numId w:val="6"/>
        </w:numPr>
        <w:spacing w:after="0" w:line="360" w:lineRule="auto"/>
        <w:jc w:val="both"/>
        <w:rPr>
          <w:rFonts w:ascii="Times New Roman" w:hAnsi="Times New Roman" w:cs="Times New Roman"/>
          <w:sz w:val="28"/>
          <w:szCs w:val="28"/>
        </w:rPr>
      </w:pPr>
      <w:r w:rsidRPr="009E62B5">
        <w:rPr>
          <w:rFonts w:ascii="Times New Roman" w:hAnsi="Times New Roman" w:cs="Times New Roman"/>
          <w:sz w:val="28"/>
          <w:szCs w:val="28"/>
        </w:rPr>
        <w:t>Наличие в странах</w:t>
      </w:r>
      <w:r w:rsidR="009E62B5">
        <w:rPr>
          <w:rFonts w:ascii="Times New Roman" w:hAnsi="Times New Roman" w:cs="Times New Roman"/>
          <w:sz w:val="28"/>
          <w:szCs w:val="28"/>
        </w:rPr>
        <w:t>-</w:t>
      </w:r>
      <w:r w:rsidRPr="009E62B5">
        <w:rPr>
          <w:rFonts w:ascii="Times New Roman" w:hAnsi="Times New Roman" w:cs="Times New Roman"/>
          <w:sz w:val="28"/>
          <w:szCs w:val="28"/>
        </w:rPr>
        <w:t xml:space="preserve">импортерах капитала, более дешевого сырья, и рабочей силы; </w:t>
      </w:r>
    </w:p>
    <w:p w14:paraId="42AEB12C" w14:textId="77777777" w:rsidR="009E62B5" w:rsidRDefault="009C50E3" w:rsidP="009E62B5">
      <w:pPr>
        <w:pStyle w:val="a5"/>
        <w:numPr>
          <w:ilvl w:val="0"/>
          <w:numId w:val="6"/>
        </w:numPr>
        <w:spacing w:after="0" w:line="360" w:lineRule="auto"/>
        <w:jc w:val="both"/>
        <w:rPr>
          <w:rFonts w:ascii="Times New Roman" w:hAnsi="Times New Roman" w:cs="Times New Roman"/>
          <w:sz w:val="28"/>
          <w:szCs w:val="28"/>
        </w:rPr>
      </w:pPr>
      <w:r w:rsidRPr="009E62B5">
        <w:rPr>
          <w:rFonts w:ascii="Times New Roman" w:hAnsi="Times New Roman" w:cs="Times New Roman"/>
          <w:sz w:val="28"/>
          <w:szCs w:val="28"/>
        </w:rPr>
        <w:t xml:space="preserve">Интернационализация производства при несовпадении спроса на капитал и его предложения в различных странах; </w:t>
      </w:r>
    </w:p>
    <w:p w14:paraId="3648BCCB" w14:textId="77777777" w:rsidR="009E62B5" w:rsidRDefault="009C50E3" w:rsidP="009E62B5">
      <w:pPr>
        <w:pStyle w:val="a5"/>
        <w:numPr>
          <w:ilvl w:val="0"/>
          <w:numId w:val="6"/>
        </w:numPr>
        <w:spacing w:after="0" w:line="360" w:lineRule="auto"/>
        <w:jc w:val="both"/>
        <w:rPr>
          <w:rFonts w:ascii="Times New Roman" w:hAnsi="Times New Roman" w:cs="Times New Roman"/>
          <w:sz w:val="28"/>
          <w:szCs w:val="28"/>
        </w:rPr>
      </w:pPr>
      <w:r w:rsidRPr="009E62B5">
        <w:rPr>
          <w:rFonts w:ascii="Times New Roman" w:hAnsi="Times New Roman" w:cs="Times New Roman"/>
          <w:sz w:val="28"/>
          <w:szCs w:val="28"/>
        </w:rPr>
        <w:t xml:space="preserve">Возможность увеличения вывоза товаров, и т.д; Следуя за вывозом товаров, вывоз капитала сам, в свою очередь, стимулирует развитие международной торговли. </w:t>
      </w:r>
    </w:p>
    <w:p w14:paraId="0AE53E2B" w14:textId="15043BFA" w:rsidR="009C50E3" w:rsidRPr="009E62B5" w:rsidRDefault="009C50E3" w:rsidP="009E62B5">
      <w:pPr>
        <w:spacing w:after="0" w:line="360" w:lineRule="auto"/>
        <w:ind w:firstLine="709"/>
        <w:jc w:val="both"/>
        <w:rPr>
          <w:rFonts w:ascii="Times New Roman" w:hAnsi="Times New Roman" w:cs="Times New Roman"/>
          <w:sz w:val="28"/>
          <w:szCs w:val="28"/>
        </w:rPr>
      </w:pPr>
      <w:r w:rsidRPr="009E62B5">
        <w:rPr>
          <w:rFonts w:ascii="Times New Roman" w:hAnsi="Times New Roman" w:cs="Times New Roman"/>
          <w:sz w:val="28"/>
          <w:szCs w:val="28"/>
        </w:rPr>
        <w:t>Вышеуказанное, в частности проявляется в том, что иностранные кредиты обычно бывают «связанными», т.е. заемщик должен покупать товары из страны – кредитора. При этом, последний организует в стране – импортере сеть зарубежных филиалов и дочерних компаний ТНК, которые обеспечивают сбыт товаров материнской компании, сервисное обслуживание последнего</w:t>
      </w:r>
      <w:r w:rsidR="009E62B5">
        <w:rPr>
          <w:rFonts w:ascii="Times New Roman" w:hAnsi="Times New Roman" w:cs="Times New Roman"/>
          <w:sz w:val="28"/>
          <w:szCs w:val="28"/>
        </w:rPr>
        <w:t xml:space="preserve"> </w:t>
      </w:r>
      <w:r w:rsidRPr="009E62B5">
        <w:rPr>
          <w:rFonts w:ascii="Times New Roman" w:hAnsi="Times New Roman" w:cs="Times New Roman"/>
          <w:sz w:val="28"/>
          <w:szCs w:val="28"/>
        </w:rPr>
        <w:t>(ремонт, консультирование), а это в свою очередь стимулирует рост вывоза капитала в страну – импортера, его прибыльности.</w:t>
      </w:r>
    </w:p>
    <w:p w14:paraId="6647862C" w14:textId="717909FF" w:rsidR="009C50E3" w:rsidRDefault="009C50E3" w:rsidP="005126EB">
      <w:pPr>
        <w:spacing w:after="0" w:line="360" w:lineRule="auto"/>
        <w:ind w:firstLine="709"/>
        <w:jc w:val="both"/>
        <w:rPr>
          <w:rFonts w:ascii="Times New Roman" w:hAnsi="Times New Roman" w:cs="Times New Roman"/>
          <w:sz w:val="28"/>
          <w:szCs w:val="28"/>
        </w:rPr>
      </w:pPr>
      <w:r w:rsidRPr="009C50E3">
        <w:rPr>
          <w:rFonts w:ascii="Times New Roman" w:hAnsi="Times New Roman" w:cs="Times New Roman"/>
          <w:sz w:val="28"/>
          <w:szCs w:val="28"/>
        </w:rPr>
        <w:t>На протяжении более чем пяти десятилетий главная ежегодная публикация Всемирного банка о долгах, которая теперь называется «Доклад о международном долге» (IDR), а также связанная с ней база данных «Международная статистика долга» (IDS), помогали формировать политику в области финансирования развития, предоставляя международному сообществу своевременные и исчерпывающие данные и анализ о внешнем долге.</w:t>
      </w:r>
      <w:r w:rsidR="009E62B5">
        <w:rPr>
          <w:rStyle w:val="a9"/>
          <w:rFonts w:ascii="Times New Roman" w:hAnsi="Times New Roman" w:cs="Times New Roman"/>
          <w:sz w:val="28"/>
          <w:szCs w:val="28"/>
        </w:rPr>
        <w:footnoteReference w:id="13"/>
      </w:r>
      <w:r w:rsidRPr="009C50E3">
        <w:rPr>
          <w:rFonts w:ascii="Times New Roman" w:hAnsi="Times New Roman" w:cs="Times New Roman"/>
          <w:sz w:val="28"/>
          <w:szCs w:val="28"/>
        </w:rPr>
        <w:t xml:space="preserve"> Опираясь на данные, собранные с помощью Системы отчетности должников Всемирного банка, эта публикация шла в ногу с меняющимися моделями кредитования и новыми инструментами кредитования, оценивала влияние инициатив по облегчению долгового бремени и пропагандировала передовой опыт в области учета и отчетности по долгам. Каждый год в отчёте </w:t>
      </w:r>
      <w:r w:rsidRPr="009C50E3">
        <w:rPr>
          <w:rFonts w:ascii="Times New Roman" w:hAnsi="Times New Roman" w:cs="Times New Roman"/>
          <w:sz w:val="28"/>
          <w:szCs w:val="28"/>
        </w:rPr>
        <w:lastRenderedPageBreak/>
        <w:t>представлен актуальный анализ меняющихся тенденций в сфере внешнего долга и потоков в странах с низким и средним уровнем дохода (СНСД), а также проблем и вызовов в сфере финансирования развития. База данных IDS предоставляет исчерпывающую информацию о внешнем долге и потоках государственных и частных заёмщиков в СНСД по странам-заёмщикам и странам-кредиторам, об условиях, на которых заключаются внешние кредитные договоры, о текущих и будущих выплатах по долгу, а также об индикаторах долга в отношении ключевых экономических показателей. IDR 2024 включает в себя: двухстраничное предисловие, подписанное главным экономистом Всемирного банка; основные выводы из доклада; анализ объёмов и потоков внешнего долга за 2013–2023 годы; макроэкономические перспективы и перспективы в области долга на 2024 год и далее; повестка дня в области прозрачности долга: продвижение вперёд; краткие обзоры по каждой стране, а также глобальные, региональные и отраслевые показатели объёмов и потоков долга, соответствующие показатели долга и метаданные за 5 лет (2019–2023</w:t>
      </w:r>
      <w:r w:rsidR="009E62B5">
        <w:rPr>
          <w:rFonts w:ascii="Times New Roman" w:hAnsi="Times New Roman" w:cs="Times New Roman"/>
          <w:sz w:val="28"/>
          <w:szCs w:val="28"/>
        </w:rPr>
        <w:t>).</w:t>
      </w:r>
      <w:r w:rsidR="009E62B5">
        <w:rPr>
          <w:rStyle w:val="a9"/>
          <w:rFonts w:ascii="Times New Roman" w:hAnsi="Times New Roman" w:cs="Times New Roman"/>
          <w:sz w:val="28"/>
          <w:szCs w:val="28"/>
        </w:rPr>
        <w:footnoteReference w:id="14"/>
      </w:r>
    </w:p>
    <w:p w14:paraId="4C170C21" w14:textId="4C6D200E" w:rsidR="009C50E3" w:rsidRDefault="009C50E3" w:rsidP="005126EB">
      <w:pPr>
        <w:spacing w:after="0" w:line="360" w:lineRule="auto"/>
        <w:ind w:firstLine="709"/>
        <w:jc w:val="both"/>
        <w:rPr>
          <w:rFonts w:ascii="Times New Roman" w:hAnsi="Times New Roman" w:cs="Times New Roman"/>
          <w:sz w:val="28"/>
          <w:szCs w:val="28"/>
        </w:rPr>
      </w:pPr>
      <w:r w:rsidRPr="009C50E3">
        <w:rPr>
          <w:rFonts w:ascii="Times New Roman" w:hAnsi="Times New Roman" w:cs="Times New Roman"/>
          <w:sz w:val="28"/>
          <w:szCs w:val="28"/>
        </w:rPr>
        <w:t>Обращение в МЦУИС делается на добровольной основе, но, согласившись на арбитражное разбирательство, ни одна из сторон не может отказаться от него в одностороннем порядке. МЦУИС является самостоятельной организацией, тесно связанной с Всемирным банком, все его члены также являются членами Банка. В Административный совет под председательством Президента Всемирного банка входит по одному представителю от каждого государства, ратифицировавшего Конвенцию.</w:t>
      </w:r>
      <w:r w:rsidR="009E62B5">
        <w:rPr>
          <w:rFonts w:ascii="Times New Roman" w:hAnsi="Times New Roman" w:cs="Times New Roman"/>
          <w:sz w:val="28"/>
          <w:szCs w:val="28"/>
        </w:rPr>
        <w:t xml:space="preserve"> </w:t>
      </w:r>
      <w:r w:rsidRPr="009C50E3">
        <w:rPr>
          <w:rFonts w:ascii="Times New Roman" w:hAnsi="Times New Roman" w:cs="Times New Roman"/>
          <w:sz w:val="28"/>
          <w:szCs w:val="28"/>
        </w:rPr>
        <w:t xml:space="preserve">На основе вышеизложенного, приходим к обоснованному и мотивированному выводу, о том, что анализируемая организация, осуществляет юридическое разрешение споров в сфере инвестиций </w:t>
      </w:r>
      <w:r w:rsidR="009E62B5" w:rsidRPr="009C50E3">
        <w:rPr>
          <w:rFonts w:ascii="Times New Roman" w:hAnsi="Times New Roman" w:cs="Times New Roman"/>
          <w:sz w:val="28"/>
          <w:szCs w:val="28"/>
        </w:rPr>
        <w:t>между государствами,</w:t>
      </w:r>
      <w:r w:rsidRPr="009C50E3">
        <w:rPr>
          <w:rFonts w:ascii="Times New Roman" w:hAnsi="Times New Roman" w:cs="Times New Roman"/>
          <w:sz w:val="28"/>
          <w:szCs w:val="28"/>
        </w:rPr>
        <w:t xml:space="preserve"> ратифицировавшими </w:t>
      </w:r>
      <w:r w:rsidR="009E62B5" w:rsidRPr="009C50E3">
        <w:rPr>
          <w:rFonts w:ascii="Times New Roman" w:hAnsi="Times New Roman" w:cs="Times New Roman"/>
          <w:sz w:val="28"/>
          <w:szCs w:val="28"/>
        </w:rPr>
        <w:t>соответствующую,</w:t>
      </w:r>
      <w:r w:rsidRPr="009C50E3">
        <w:rPr>
          <w:rFonts w:ascii="Times New Roman" w:hAnsi="Times New Roman" w:cs="Times New Roman"/>
          <w:sz w:val="28"/>
          <w:szCs w:val="28"/>
        </w:rPr>
        <w:t xml:space="preserve"> конвенция, а также гражданами указанных стран. Банк международных расчетов</w:t>
      </w:r>
      <w:r w:rsidR="009E62B5">
        <w:rPr>
          <w:rFonts w:ascii="Times New Roman" w:hAnsi="Times New Roman" w:cs="Times New Roman"/>
          <w:sz w:val="28"/>
          <w:szCs w:val="28"/>
        </w:rPr>
        <w:t xml:space="preserve"> </w:t>
      </w:r>
      <w:r w:rsidRPr="009C50E3">
        <w:rPr>
          <w:rFonts w:ascii="Times New Roman" w:hAnsi="Times New Roman" w:cs="Times New Roman"/>
          <w:sz w:val="28"/>
          <w:szCs w:val="28"/>
        </w:rPr>
        <w:t xml:space="preserve">был создан в 1930 г. на </w:t>
      </w:r>
      <w:r w:rsidRPr="009C50E3">
        <w:rPr>
          <w:rFonts w:ascii="Times New Roman" w:hAnsi="Times New Roman" w:cs="Times New Roman"/>
          <w:sz w:val="28"/>
          <w:szCs w:val="28"/>
        </w:rPr>
        <w:lastRenderedPageBreak/>
        <w:t>основе межправительственного соглашения шести государств (Бельгии, Великобритании, Германии, Италии, Франции, Японии) и конвенции этих государств со Швейцарией, на территории которой функционирует Банк. Он является старейшей международной организацией в области международного валютно-финансового сотрудничества. Банк открылся в мае 1930 г. на основе Швейцарской банковской хартии с местопребыванием в г. Базель, Швейцария. Лондонский клуб объединяет коммерческие банки-кредиторы ведущих стран мира. Его возглавляет Дойче-банк (Франкфурт-на-Майне). Содержательный анализ общедоступных, официальных информационных источников, позволяет обоснованно утверждать, что Лондонский клуб — неформальный многосторонний механизм выработки договоренностей со странами-должниками, испытывающими трудности с выплатой внешнего долга, по условиям погашения их межбанковской задолженности. Статуса международной организации не имеет. Основные принципы его деятельности — индивидуальный подход к каждой стране-должнику, обусловленность пересмотра погашения долга, равномерное распределение потерь от реструктуризации долговых обязательств между всеми членами — весьма схожи с принципами Парижского клуба. На основе вышеизложенного, можно сделать обоснованный и мотивированный вывод, о том, что в структуре мировых финансовых институций, существует ряд формальных и неформальных организаций, деятельность которых направлена на перераспределение мировых финансовых ресурсов, с целью динамического развития экономической системы в целом, а также развития социальных проектов, а также юридического урегулирования споров в сфере экономики (инвестиций) между государствами и отдельными гражданами.</w:t>
      </w:r>
    </w:p>
    <w:p w14:paraId="11739314" w14:textId="77777777" w:rsidR="009E62B5" w:rsidRDefault="009E62B5" w:rsidP="005126EB">
      <w:pPr>
        <w:spacing w:after="0" w:line="360" w:lineRule="auto"/>
        <w:ind w:firstLine="709"/>
        <w:jc w:val="both"/>
        <w:rPr>
          <w:rFonts w:ascii="Times New Roman" w:hAnsi="Times New Roman" w:cs="Times New Roman"/>
          <w:sz w:val="28"/>
          <w:szCs w:val="28"/>
        </w:rPr>
      </w:pPr>
    </w:p>
    <w:p w14:paraId="38ACD4CC" w14:textId="77777777" w:rsidR="0005532E" w:rsidRDefault="0005532E" w:rsidP="005126EB">
      <w:pPr>
        <w:spacing w:after="0" w:line="360" w:lineRule="auto"/>
        <w:ind w:firstLine="709"/>
        <w:jc w:val="both"/>
        <w:rPr>
          <w:rFonts w:ascii="Times New Roman" w:hAnsi="Times New Roman" w:cs="Times New Roman"/>
          <w:sz w:val="28"/>
          <w:szCs w:val="28"/>
        </w:rPr>
      </w:pPr>
    </w:p>
    <w:p w14:paraId="596C69BA" w14:textId="77777777" w:rsidR="0005532E" w:rsidRDefault="0005532E" w:rsidP="005126EB">
      <w:pPr>
        <w:spacing w:after="0" w:line="360" w:lineRule="auto"/>
        <w:ind w:firstLine="709"/>
        <w:jc w:val="both"/>
        <w:rPr>
          <w:rFonts w:ascii="Times New Roman" w:hAnsi="Times New Roman" w:cs="Times New Roman"/>
          <w:sz w:val="28"/>
          <w:szCs w:val="28"/>
        </w:rPr>
      </w:pPr>
    </w:p>
    <w:p w14:paraId="2F20F9AF" w14:textId="77777777" w:rsidR="0005532E" w:rsidRPr="009C50E3" w:rsidRDefault="0005532E" w:rsidP="005126EB">
      <w:pPr>
        <w:spacing w:after="0" w:line="360" w:lineRule="auto"/>
        <w:ind w:firstLine="709"/>
        <w:jc w:val="both"/>
        <w:rPr>
          <w:rFonts w:ascii="Times New Roman" w:hAnsi="Times New Roman" w:cs="Times New Roman"/>
          <w:sz w:val="28"/>
          <w:szCs w:val="28"/>
        </w:rPr>
      </w:pPr>
    </w:p>
    <w:p w14:paraId="35606822" w14:textId="19DE1F83" w:rsidR="009C50E3" w:rsidRDefault="009C50E3" w:rsidP="005126EB">
      <w:pPr>
        <w:spacing w:after="0" w:line="360" w:lineRule="auto"/>
        <w:ind w:firstLine="709"/>
        <w:jc w:val="center"/>
        <w:rPr>
          <w:rFonts w:ascii="Times New Roman" w:hAnsi="Times New Roman" w:cs="Times New Roman"/>
          <w:b/>
          <w:bCs/>
          <w:sz w:val="28"/>
          <w:szCs w:val="28"/>
        </w:rPr>
      </w:pPr>
      <w:r w:rsidRPr="009C50E3">
        <w:rPr>
          <w:rFonts w:ascii="Times New Roman" w:hAnsi="Times New Roman" w:cs="Times New Roman"/>
          <w:b/>
          <w:bCs/>
          <w:sz w:val="28"/>
          <w:szCs w:val="28"/>
        </w:rPr>
        <w:lastRenderedPageBreak/>
        <w:t>2.2. Современные проблемы мировой экономики, участие международных финансовых организаций в их разрешении</w:t>
      </w:r>
    </w:p>
    <w:p w14:paraId="796BB5BC" w14:textId="77777777" w:rsidR="009E62B5" w:rsidRDefault="009E62B5" w:rsidP="005126EB">
      <w:pPr>
        <w:spacing w:after="0" w:line="360" w:lineRule="auto"/>
        <w:ind w:firstLine="709"/>
        <w:jc w:val="center"/>
        <w:rPr>
          <w:rFonts w:ascii="Times New Roman" w:hAnsi="Times New Roman" w:cs="Times New Roman"/>
          <w:b/>
          <w:bCs/>
          <w:sz w:val="28"/>
          <w:szCs w:val="28"/>
        </w:rPr>
      </w:pPr>
    </w:p>
    <w:p w14:paraId="48078CFC" w14:textId="610EBE0B" w:rsidR="00C440D7" w:rsidRPr="00C440D7" w:rsidRDefault="009C50E3" w:rsidP="005126EB">
      <w:pPr>
        <w:spacing w:after="0" w:line="360" w:lineRule="auto"/>
        <w:ind w:firstLine="709"/>
        <w:jc w:val="both"/>
        <w:rPr>
          <w:rFonts w:ascii="Times New Roman" w:hAnsi="Times New Roman" w:cs="Times New Roman"/>
          <w:sz w:val="28"/>
          <w:szCs w:val="28"/>
        </w:rPr>
      </w:pPr>
      <w:r w:rsidRPr="00C440D7">
        <w:rPr>
          <w:rFonts w:ascii="Times New Roman" w:hAnsi="Times New Roman" w:cs="Times New Roman"/>
          <w:sz w:val="28"/>
          <w:szCs w:val="28"/>
        </w:rPr>
        <w:t>Россия начала процесс присоединения к ВТО в 1995 г. С этих пор проводились многочисленные переговоры об условиях вступления нашей страны в данную организацию. Главная проблема переговоров – степень соответствия российской экономики в целом и внешнеторгового регулирования</w:t>
      </w:r>
      <w:r w:rsidR="00C440D7">
        <w:rPr>
          <w:rFonts w:ascii="Times New Roman" w:hAnsi="Times New Roman" w:cs="Times New Roman"/>
          <w:sz w:val="28"/>
          <w:szCs w:val="28"/>
        </w:rPr>
        <w:t xml:space="preserve"> </w:t>
      </w:r>
      <w:r w:rsidR="00C440D7" w:rsidRPr="00C440D7">
        <w:rPr>
          <w:rFonts w:ascii="Times New Roman" w:hAnsi="Times New Roman" w:cs="Times New Roman"/>
          <w:sz w:val="28"/>
          <w:szCs w:val="28"/>
        </w:rPr>
        <w:t>в частности требованиям ВТО. Следует отметить, что мнения экспертов, занимающихся изучением последствий вступления России в ВТО неоднозначны. И, несмотря на то что в последнее время говорилось о незначительном влиянии этого процесса на экономику России, вероятность проявления</w:t>
      </w:r>
      <w:r w:rsidR="00C440D7">
        <w:rPr>
          <w:rFonts w:ascii="Times New Roman" w:hAnsi="Times New Roman" w:cs="Times New Roman"/>
          <w:sz w:val="28"/>
          <w:szCs w:val="28"/>
        </w:rPr>
        <w:t xml:space="preserve"> </w:t>
      </w:r>
      <w:r w:rsidR="00C440D7" w:rsidRPr="00C440D7">
        <w:rPr>
          <w:rFonts w:ascii="Times New Roman" w:hAnsi="Times New Roman" w:cs="Times New Roman"/>
          <w:sz w:val="28"/>
          <w:szCs w:val="28"/>
        </w:rPr>
        <w:t>негативных факторов остается еще достаточно высокой. Одним из принципов ВТО является торговля без дискриминации, которая предполагает взаимное предоставление всеми странами режима наибольшего благоприятствования (РНБ). Это принцип закреплен в статье 1 ГАТТ, а также в соглашениях по торговле услугами и интеллектуальной собственностью. Согласно</w:t>
      </w:r>
      <w:r w:rsidR="00C440D7">
        <w:rPr>
          <w:rFonts w:ascii="Times New Roman" w:hAnsi="Times New Roman" w:cs="Times New Roman"/>
          <w:sz w:val="28"/>
          <w:szCs w:val="28"/>
        </w:rPr>
        <w:t xml:space="preserve"> </w:t>
      </w:r>
      <w:r w:rsidR="00C440D7" w:rsidRPr="00C440D7">
        <w:rPr>
          <w:rFonts w:ascii="Times New Roman" w:hAnsi="Times New Roman" w:cs="Times New Roman"/>
          <w:sz w:val="28"/>
          <w:szCs w:val="28"/>
        </w:rPr>
        <w:t>данным соглашениям, страна обязуется распространять на третьи страны</w:t>
      </w:r>
      <w:r w:rsidR="00C440D7">
        <w:rPr>
          <w:rFonts w:ascii="Times New Roman" w:hAnsi="Times New Roman" w:cs="Times New Roman"/>
          <w:sz w:val="28"/>
          <w:szCs w:val="28"/>
        </w:rPr>
        <w:t xml:space="preserve"> </w:t>
      </w:r>
      <w:r w:rsidR="00C440D7" w:rsidRPr="00C440D7">
        <w:rPr>
          <w:rFonts w:ascii="Times New Roman" w:hAnsi="Times New Roman" w:cs="Times New Roman"/>
          <w:sz w:val="28"/>
          <w:szCs w:val="28"/>
        </w:rPr>
        <w:t>все тарифные и налоговые льготы и привилегии, предоставляемые одному</w:t>
      </w:r>
      <w:r w:rsidR="00C440D7">
        <w:rPr>
          <w:rFonts w:ascii="Times New Roman" w:hAnsi="Times New Roman" w:cs="Times New Roman"/>
          <w:sz w:val="28"/>
          <w:szCs w:val="28"/>
        </w:rPr>
        <w:t xml:space="preserve"> </w:t>
      </w:r>
      <w:r w:rsidR="00C440D7" w:rsidRPr="00C440D7">
        <w:rPr>
          <w:rFonts w:ascii="Times New Roman" w:hAnsi="Times New Roman" w:cs="Times New Roman"/>
          <w:sz w:val="28"/>
          <w:szCs w:val="28"/>
        </w:rPr>
        <w:t>из своих торговых партнеров. Действие данного принципа направлено против дискриминации товаров в международной торговле на основе страны их</w:t>
      </w:r>
      <w:r w:rsidR="00C440D7">
        <w:rPr>
          <w:rFonts w:ascii="Times New Roman" w:hAnsi="Times New Roman" w:cs="Times New Roman"/>
          <w:sz w:val="28"/>
          <w:szCs w:val="28"/>
        </w:rPr>
        <w:t xml:space="preserve"> </w:t>
      </w:r>
      <w:r w:rsidR="00C440D7" w:rsidRPr="00C440D7">
        <w:rPr>
          <w:rFonts w:ascii="Times New Roman" w:hAnsi="Times New Roman" w:cs="Times New Roman"/>
          <w:sz w:val="28"/>
          <w:szCs w:val="28"/>
        </w:rPr>
        <w:t>происхождения или страны назначения. С одной стороны, это позволило бы</w:t>
      </w:r>
      <w:r w:rsidR="00C440D7">
        <w:rPr>
          <w:rFonts w:ascii="Times New Roman" w:hAnsi="Times New Roman" w:cs="Times New Roman"/>
          <w:sz w:val="28"/>
          <w:szCs w:val="28"/>
        </w:rPr>
        <w:t xml:space="preserve"> </w:t>
      </w:r>
      <w:r w:rsidR="00C440D7" w:rsidRPr="00C440D7">
        <w:rPr>
          <w:rFonts w:ascii="Times New Roman" w:hAnsi="Times New Roman" w:cs="Times New Roman"/>
          <w:sz w:val="28"/>
          <w:szCs w:val="28"/>
        </w:rPr>
        <w:t>России при ее вступлении в ВТО расширить возможности российских экспортеров в защите своих прав в случае применения зарубежными странами</w:t>
      </w:r>
      <w:r w:rsidR="00C440D7">
        <w:rPr>
          <w:rFonts w:ascii="Times New Roman" w:hAnsi="Times New Roman" w:cs="Times New Roman"/>
          <w:sz w:val="28"/>
          <w:szCs w:val="28"/>
        </w:rPr>
        <w:t xml:space="preserve"> </w:t>
      </w:r>
      <w:r w:rsidR="00C440D7" w:rsidRPr="00C440D7">
        <w:rPr>
          <w:rFonts w:ascii="Times New Roman" w:hAnsi="Times New Roman" w:cs="Times New Roman"/>
          <w:sz w:val="28"/>
          <w:szCs w:val="28"/>
        </w:rPr>
        <w:t>торговых ограничений против российского экспорта. С другой стороны, в</w:t>
      </w:r>
      <w:r w:rsidR="00C440D7">
        <w:rPr>
          <w:rFonts w:ascii="Times New Roman" w:hAnsi="Times New Roman" w:cs="Times New Roman"/>
          <w:sz w:val="28"/>
          <w:szCs w:val="28"/>
        </w:rPr>
        <w:t xml:space="preserve"> </w:t>
      </w:r>
      <w:r w:rsidR="00C440D7" w:rsidRPr="00C440D7">
        <w:rPr>
          <w:rFonts w:ascii="Times New Roman" w:hAnsi="Times New Roman" w:cs="Times New Roman"/>
          <w:sz w:val="28"/>
          <w:szCs w:val="28"/>
        </w:rPr>
        <w:t>России уже как минимум две трети всего внешнеторгового оборота приходится на страны, с которыми Россия поддерживает режим РНБ на взаимной</w:t>
      </w:r>
      <w:r w:rsidR="00AF08BC">
        <w:rPr>
          <w:rFonts w:ascii="Times New Roman" w:hAnsi="Times New Roman" w:cs="Times New Roman"/>
          <w:sz w:val="28"/>
          <w:szCs w:val="28"/>
        </w:rPr>
        <w:t xml:space="preserve"> </w:t>
      </w:r>
      <w:r w:rsidR="00C440D7" w:rsidRPr="00C440D7">
        <w:rPr>
          <w:rFonts w:ascii="Times New Roman" w:hAnsi="Times New Roman" w:cs="Times New Roman"/>
          <w:sz w:val="28"/>
          <w:szCs w:val="28"/>
        </w:rPr>
        <w:t>основе или такие режимы, как зона свободной торговли, таможенный союз,</w:t>
      </w:r>
      <w:r w:rsidR="00AF08BC">
        <w:rPr>
          <w:rFonts w:ascii="Times New Roman" w:hAnsi="Times New Roman" w:cs="Times New Roman"/>
          <w:sz w:val="28"/>
          <w:szCs w:val="28"/>
        </w:rPr>
        <w:t xml:space="preserve"> </w:t>
      </w:r>
      <w:r w:rsidR="00C440D7" w:rsidRPr="00C440D7">
        <w:rPr>
          <w:rFonts w:ascii="Times New Roman" w:hAnsi="Times New Roman" w:cs="Times New Roman"/>
          <w:sz w:val="28"/>
          <w:szCs w:val="28"/>
        </w:rPr>
        <w:t>торговые преференции. Кроме того, ВТО предоставляет преимущества в</w:t>
      </w:r>
      <w:r w:rsidR="00AF08BC">
        <w:rPr>
          <w:rFonts w:ascii="Times New Roman" w:hAnsi="Times New Roman" w:cs="Times New Roman"/>
          <w:sz w:val="28"/>
          <w:szCs w:val="28"/>
        </w:rPr>
        <w:t xml:space="preserve"> </w:t>
      </w:r>
      <w:r w:rsidR="00C440D7" w:rsidRPr="00C440D7">
        <w:rPr>
          <w:rFonts w:ascii="Times New Roman" w:hAnsi="Times New Roman" w:cs="Times New Roman"/>
          <w:sz w:val="28"/>
          <w:szCs w:val="28"/>
        </w:rPr>
        <w:t xml:space="preserve">торговле в первую очередь тем странам, которые </w:t>
      </w:r>
      <w:r w:rsidR="00C440D7" w:rsidRPr="00C440D7">
        <w:rPr>
          <w:rFonts w:ascii="Times New Roman" w:hAnsi="Times New Roman" w:cs="Times New Roman"/>
          <w:sz w:val="28"/>
          <w:szCs w:val="28"/>
        </w:rPr>
        <w:lastRenderedPageBreak/>
        <w:t>экспортируют товары с</w:t>
      </w:r>
      <w:r w:rsidR="00AF08BC">
        <w:rPr>
          <w:rFonts w:ascii="Times New Roman" w:hAnsi="Times New Roman" w:cs="Times New Roman"/>
          <w:sz w:val="28"/>
          <w:szCs w:val="28"/>
        </w:rPr>
        <w:t xml:space="preserve"> </w:t>
      </w:r>
      <w:r w:rsidR="00C440D7" w:rsidRPr="00C440D7">
        <w:rPr>
          <w:rFonts w:ascii="Times New Roman" w:hAnsi="Times New Roman" w:cs="Times New Roman"/>
          <w:sz w:val="28"/>
          <w:szCs w:val="28"/>
        </w:rPr>
        <w:t>высокой долей добавленной стоимости, то есть трудоемкую и наукоемкую.</w:t>
      </w:r>
    </w:p>
    <w:p w14:paraId="2302F850" w14:textId="77777777" w:rsidR="00AF08BC" w:rsidRDefault="00C440D7" w:rsidP="005126EB">
      <w:pPr>
        <w:spacing w:after="0" w:line="360" w:lineRule="auto"/>
        <w:ind w:firstLine="709"/>
        <w:jc w:val="both"/>
        <w:rPr>
          <w:rFonts w:ascii="Times New Roman" w:hAnsi="Times New Roman" w:cs="Times New Roman"/>
          <w:sz w:val="28"/>
          <w:szCs w:val="28"/>
        </w:rPr>
      </w:pPr>
      <w:r w:rsidRPr="00C440D7">
        <w:rPr>
          <w:rFonts w:ascii="Times New Roman" w:hAnsi="Times New Roman" w:cs="Times New Roman"/>
          <w:sz w:val="28"/>
          <w:szCs w:val="28"/>
        </w:rPr>
        <w:t>В России же сегодня большую часть экспорта составляет сырье, импортная</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пошлина на которое в зарубежных странах либо нулевая, либо очень небольшая. Участие в ВТО не гарантирует и прекращение антидемпинговых</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процедур ни для какой из стран, включая Россию. Основная масса случаев</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демпинга и антидемпинговых разбирательств происходит именно между</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самими членами ВТО, так как либерализация торговли и соблюдение правил ВТО не означают, что страна полностью лишается законной возможности защищать в случае необходимости свой внутренний рынок</w:t>
      </w:r>
      <w:r>
        <w:rPr>
          <w:rFonts w:ascii="Times New Roman" w:hAnsi="Times New Roman" w:cs="Times New Roman"/>
          <w:sz w:val="28"/>
          <w:szCs w:val="28"/>
        </w:rPr>
        <w:t xml:space="preserve">. </w:t>
      </w:r>
      <w:r w:rsidRPr="00C440D7">
        <w:rPr>
          <w:rFonts w:ascii="Times New Roman" w:hAnsi="Times New Roman" w:cs="Times New Roman"/>
          <w:sz w:val="28"/>
          <w:szCs w:val="28"/>
        </w:rPr>
        <w:t>Средний уровень устаревших основных фондов на российских предприятиях составляет до 70 %, а в некоторых отраслях еще выше. Проблема технического и технологического перевооружения, модернизация отечественной промышленности, достаточно высокие издержки производства делают российские товары довольно слабыми конкурентами в рамках ВТО. Кроме того, в</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условиях недостатка в России длинных денег и инвестиций, обязательство</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не препятствовать импорту из других стран продукции высоких технологий</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способно привести к еще большему приостановлению развития высокотехнологичных отраслей. Снижение таможенных пошлин может способствовать и росту объемов продовольственного импорта, вытеснению российских</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продовольственных товаров, а также спаду производства в сельском хозяйстве и АПК, включая пищевую промышленность. Следует отметить, что одной из проблем продовольственной безопасности России является импор</w:t>
      </w:r>
      <w:r w:rsidR="00AF08BC">
        <w:rPr>
          <w:rFonts w:ascii="Times New Roman" w:hAnsi="Times New Roman" w:cs="Times New Roman"/>
          <w:sz w:val="28"/>
          <w:szCs w:val="28"/>
        </w:rPr>
        <w:t xml:space="preserve">т </w:t>
      </w:r>
      <w:r w:rsidRPr="00C440D7">
        <w:rPr>
          <w:rFonts w:ascii="Times New Roman" w:hAnsi="Times New Roman" w:cs="Times New Roman"/>
          <w:sz w:val="28"/>
          <w:szCs w:val="28"/>
        </w:rPr>
        <w:t>продовольственных товаров, запрещенных к реализации в зарубежных</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странах в силу нарушений установленных норм качества, а некоторых случаях – сроков хранения. Что касается продуктов, содержащих генетически</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 xml:space="preserve">модифицированные организмы (ГМО), то наибольшую опасность представляет проникновению на территорию России до конца не проверенных генетически измененных продуктов, находящихся на стадии эксперимента. Вступление в ВТО связанно и с фиксированием размеров бюджетной </w:t>
      </w:r>
      <w:r w:rsidRPr="00C440D7">
        <w:rPr>
          <w:rFonts w:ascii="Times New Roman" w:hAnsi="Times New Roman" w:cs="Times New Roman"/>
          <w:sz w:val="28"/>
          <w:szCs w:val="28"/>
        </w:rPr>
        <w:lastRenderedPageBreak/>
        <w:t>поддержки</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сельского хозяйства, что в будущем, также может отразиться на объемах и</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качестве производства. Вместе с тем, российские банки для развития своей</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деятельности могут начать еще более активно привлекать более дешевые и</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длинные денежные средства банков нерезидентов (их филиалов в России),</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что в результате способно вызвать еще большую задолженность. Не способность же российских банков выплатить, по своим обязательствам перед</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иностранными банками может привести к неблагоприятной экономической</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ситуации в стране. Не располагая обоснованными экономическими расчетами баланса преимуществ и потерь от этого шага, сегодня невозможно сделать однозначный</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вывод о необходимости вступления России в ВТО. Проблематика, связанная</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с данным вопросом, носит фундаментальный характер и переходит в плоскость выбора нового образца экономической политики страны, включая</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весь комплекс ее взаимосвязанных аспектов (ясной формулировки целей и</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 xml:space="preserve">задач, обеспечения национальной экономической безопасности страны, национальной промышленной, научно-технической и инновационной политики, финансового равновесия, решения проблем вывоза капитала и др.). </w:t>
      </w:r>
    </w:p>
    <w:p w14:paraId="2485954C" w14:textId="11C02468" w:rsidR="009C50E3" w:rsidRDefault="00C440D7" w:rsidP="005126EB">
      <w:pPr>
        <w:spacing w:after="0" w:line="360" w:lineRule="auto"/>
        <w:ind w:firstLine="709"/>
        <w:jc w:val="both"/>
        <w:rPr>
          <w:rFonts w:ascii="Times New Roman" w:hAnsi="Times New Roman" w:cs="Times New Roman"/>
          <w:sz w:val="28"/>
          <w:szCs w:val="28"/>
        </w:rPr>
      </w:pPr>
      <w:r w:rsidRPr="00C440D7">
        <w:rPr>
          <w:rFonts w:ascii="Times New Roman" w:hAnsi="Times New Roman" w:cs="Times New Roman"/>
          <w:sz w:val="28"/>
          <w:szCs w:val="28"/>
        </w:rPr>
        <w:t>Эффективная конкуренция предполагает сильную внутреннюю экономику и</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сильный отечественный бизнес. Причем эти меры должны быть согласованны между собой, и проводиться с учетом реальной ситуации. Полномасштабная либерализация внешних связей должна осуществляться по мере того, как</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укрепляется внутриэкономическое положение страны, ее компаний и банков.</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Поспешность принятия законодательных мер без адекватной экономической</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базы, экономических условий может вызвать негативные последствия для</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всей экономики страны. Кроме того, в настоящее время экономическая политика России направлена на развитие национальной экономики: промышленности, сельского хозяйства, нанотехнологий. Защита малого и среднего</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бизнеса, и меры, которые предпринимаются сегодня Россией для создания</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комфортных условий развития российских предприятий и роста занятости</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 xml:space="preserve">населения будут, скорее всего, идти в противоречие с </w:t>
      </w:r>
      <w:r w:rsidRPr="00C440D7">
        <w:rPr>
          <w:rFonts w:ascii="Times New Roman" w:hAnsi="Times New Roman" w:cs="Times New Roman"/>
          <w:sz w:val="28"/>
          <w:szCs w:val="28"/>
        </w:rPr>
        <w:lastRenderedPageBreak/>
        <w:t>требованиями о либерализации экономики, предъявляемые ВТО. Поэтому в контексте вступления России в ВТО необходимо определить такую модель участия нашей</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страны в данной организации, при которой будут устойчиво защищены позиции отечественных товаропроизводителей на внутреннем рынке и существенно усилены на внешнем, так как при слиянии национального и международного рынков</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возможна потеря национального контроля над некоторыми отраслями экономики</w:t>
      </w:r>
      <w:r>
        <w:rPr>
          <w:rFonts w:ascii="Times New Roman" w:hAnsi="Times New Roman" w:cs="Times New Roman"/>
          <w:sz w:val="28"/>
          <w:szCs w:val="28"/>
        </w:rPr>
        <w:t xml:space="preserve">. </w:t>
      </w:r>
    </w:p>
    <w:p w14:paraId="5CA0A575" w14:textId="77777777" w:rsidR="0005532E" w:rsidRDefault="00C440D7" w:rsidP="005126EB">
      <w:pPr>
        <w:spacing w:after="0" w:line="360" w:lineRule="auto"/>
        <w:ind w:firstLine="709"/>
        <w:jc w:val="both"/>
        <w:rPr>
          <w:rFonts w:ascii="Times New Roman" w:hAnsi="Times New Roman" w:cs="Times New Roman"/>
          <w:sz w:val="28"/>
          <w:szCs w:val="28"/>
        </w:rPr>
      </w:pPr>
      <w:r w:rsidRPr="00C440D7">
        <w:rPr>
          <w:rFonts w:ascii="Times New Roman" w:hAnsi="Times New Roman" w:cs="Times New Roman"/>
          <w:sz w:val="28"/>
          <w:szCs w:val="28"/>
        </w:rPr>
        <w:t>Таким образом, можно утверждать, что международные валютно-кредитные учреждения, такие как Международный валютный фонд, играют</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значительную роль в организации международных кредитных отношений и</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 xml:space="preserve">поддержании стабильности международных расчетов. </w:t>
      </w:r>
    </w:p>
    <w:p w14:paraId="67E41A27" w14:textId="77777777" w:rsidR="0005532E" w:rsidRDefault="00C440D7" w:rsidP="005126EB">
      <w:pPr>
        <w:spacing w:after="0" w:line="360" w:lineRule="auto"/>
        <w:ind w:firstLine="709"/>
        <w:jc w:val="both"/>
        <w:rPr>
          <w:rFonts w:ascii="Times New Roman" w:hAnsi="Times New Roman" w:cs="Times New Roman"/>
          <w:sz w:val="28"/>
          <w:szCs w:val="28"/>
        </w:rPr>
      </w:pPr>
      <w:r w:rsidRPr="00C440D7">
        <w:rPr>
          <w:rFonts w:ascii="Times New Roman" w:hAnsi="Times New Roman" w:cs="Times New Roman"/>
          <w:sz w:val="28"/>
          <w:szCs w:val="28"/>
        </w:rPr>
        <w:t>Во-первых, деятельность организаций позволяет внести регулирующее начало и определенную</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стабильность в противоречивую целостность всемирного хозяйства, обеспечивая в целом бесперебойное функционирование валютно-финансовой</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 xml:space="preserve">сферы. </w:t>
      </w:r>
    </w:p>
    <w:p w14:paraId="1F1784BE" w14:textId="34CC48B9" w:rsidR="0005532E" w:rsidRDefault="00C440D7" w:rsidP="005126EB">
      <w:pPr>
        <w:spacing w:after="0" w:line="360" w:lineRule="auto"/>
        <w:ind w:firstLine="709"/>
        <w:jc w:val="both"/>
        <w:rPr>
          <w:rFonts w:ascii="Times New Roman" w:hAnsi="Times New Roman" w:cs="Times New Roman"/>
          <w:sz w:val="28"/>
          <w:szCs w:val="28"/>
        </w:rPr>
      </w:pPr>
      <w:r w:rsidRPr="00C440D7">
        <w:rPr>
          <w:rFonts w:ascii="Times New Roman" w:hAnsi="Times New Roman" w:cs="Times New Roman"/>
          <w:sz w:val="28"/>
          <w:szCs w:val="28"/>
        </w:rPr>
        <w:t xml:space="preserve">Во-вторых, валютно-кредитные учреждения мирового статуса служат форумом для налаживания сотрудничества между странами и государствами. С ослаблением идеологического противостояния эта задача становится все более актуальной. </w:t>
      </w:r>
    </w:p>
    <w:p w14:paraId="1C0EB308" w14:textId="77777777" w:rsidR="0005532E" w:rsidRDefault="00C440D7" w:rsidP="005126EB">
      <w:pPr>
        <w:spacing w:after="0" w:line="360" w:lineRule="auto"/>
        <w:ind w:firstLine="709"/>
        <w:jc w:val="both"/>
        <w:rPr>
          <w:rFonts w:ascii="Times New Roman" w:hAnsi="Times New Roman" w:cs="Times New Roman"/>
          <w:sz w:val="28"/>
          <w:szCs w:val="28"/>
        </w:rPr>
      </w:pPr>
      <w:r w:rsidRPr="00C440D7">
        <w:rPr>
          <w:rFonts w:ascii="Times New Roman" w:hAnsi="Times New Roman" w:cs="Times New Roman"/>
          <w:sz w:val="28"/>
          <w:szCs w:val="28"/>
        </w:rPr>
        <w:t>В-третьих, возрастает значение международных</w:t>
      </w:r>
      <w:r>
        <w:rPr>
          <w:rFonts w:ascii="Times New Roman" w:hAnsi="Times New Roman" w:cs="Times New Roman"/>
          <w:sz w:val="28"/>
          <w:szCs w:val="28"/>
        </w:rPr>
        <w:t xml:space="preserve"> </w:t>
      </w:r>
      <w:r w:rsidRPr="00C440D7">
        <w:rPr>
          <w:rFonts w:ascii="Times New Roman" w:hAnsi="Times New Roman" w:cs="Times New Roman"/>
          <w:sz w:val="28"/>
          <w:szCs w:val="28"/>
        </w:rPr>
        <w:t>валютно-финансовых организаций в сфере изучения, анализа и обобщения</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информации о тенденциях развития и выработки рекомендаций по важнейшим проблемам всемирного хозяйства. В настоящее время Российская Федерация является членом различных международных валютно-кредитных и</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финансовых институтов, а также развивает сотрудничество с некоторыми и</w:t>
      </w:r>
      <w:r w:rsidR="00AF08BC">
        <w:rPr>
          <w:rFonts w:ascii="Times New Roman" w:hAnsi="Times New Roman" w:cs="Times New Roman"/>
          <w:sz w:val="28"/>
          <w:szCs w:val="28"/>
        </w:rPr>
        <w:t xml:space="preserve">з </w:t>
      </w:r>
      <w:r w:rsidRPr="00C440D7">
        <w:rPr>
          <w:rFonts w:ascii="Times New Roman" w:hAnsi="Times New Roman" w:cs="Times New Roman"/>
          <w:sz w:val="28"/>
          <w:szCs w:val="28"/>
        </w:rPr>
        <w:t xml:space="preserve">них на договорной основе. </w:t>
      </w:r>
    </w:p>
    <w:p w14:paraId="19179ED8" w14:textId="7AF6FADE" w:rsidR="00AF08BC" w:rsidRDefault="00C440D7" w:rsidP="005126EB">
      <w:pPr>
        <w:spacing w:after="0" w:line="360" w:lineRule="auto"/>
        <w:ind w:firstLine="709"/>
        <w:jc w:val="both"/>
        <w:rPr>
          <w:rFonts w:ascii="Times New Roman" w:hAnsi="Times New Roman" w:cs="Times New Roman"/>
          <w:sz w:val="28"/>
          <w:szCs w:val="28"/>
        </w:rPr>
      </w:pPr>
      <w:r w:rsidRPr="00C440D7">
        <w:rPr>
          <w:rFonts w:ascii="Times New Roman" w:hAnsi="Times New Roman" w:cs="Times New Roman"/>
          <w:sz w:val="28"/>
          <w:szCs w:val="28"/>
        </w:rPr>
        <w:t>Результаты взаимодействия России с МФО неоднозначны. Внешние заимствования, особенно у МВФ, не всегда были эффективными и оправданными. Полученные средства в большинстве случаев</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 xml:space="preserve">использовались </w:t>
      </w:r>
      <w:r w:rsidRPr="00C440D7">
        <w:rPr>
          <w:rFonts w:ascii="Times New Roman" w:hAnsi="Times New Roman" w:cs="Times New Roman"/>
          <w:sz w:val="28"/>
          <w:szCs w:val="28"/>
        </w:rPr>
        <w:lastRenderedPageBreak/>
        <w:t xml:space="preserve">не для технологической перестройки экономики, а для покрытия бюджетного дефицита и обслуживания государственного долга. </w:t>
      </w:r>
    </w:p>
    <w:p w14:paraId="2DCD4C45" w14:textId="00294BF9" w:rsidR="00C440D7" w:rsidRDefault="00C440D7" w:rsidP="005126EB">
      <w:pPr>
        <w:spacing w:after="0" w:line="360" w:lineRule="auto"/>
        <w:ind w:firstLine="709"/>
        <w:jc w:val="both"/>
        <w:rPr>
          <w:rFonts w:ascii="Times New Roman" w:hAnsi="Times New Roman" w:cs="Times New Roman"/>
          <w:sz w:val="28"/>
          <w:szCs w:val="28"/>
        </w:rPr>
      </w:pPr>
      <w:r w:rsidRPr="00C440D7">
        <w:rPr>
          <w:rFonts w:ascii="Times New Roman" w:hAnsi="Times New Roman" w:cs="Times New Roman"/>
          <w:sz w:val="28"/>
          <w:szCs w:val="28"/>
        </w:rPr>
        <w:t>В</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целом проведенный анализ позволяет выделить ряд проблем сложившегося</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сотрудничества России с МФО, которые необходимо учитывать в перспективе, в частности, при совершенствовании отношений с международными</w:t>
      </w:r>
      <w:r w:rsidR="00AF08BC">
        <w:rPr>
          <w:rFonts w:ascii="Times New Roman" w:hAnsi="Times New Roman" w:cs="Times New Roman"/>
          <w:sz w:val="28"/>
          <w:szCs w:val="28"/>
        </w:rPr>
        <w:t xml:space="preserve"> </w:t>
      </w:r>
      <w:r w:rsidRPr="00C440D7">
        <w:rPr>
          <w:rFonts w:ascii="Times New Roman" w:hAnsi="Times New Roman" w:cs="Times New Roman"/>
          <w:sz w:val="28"/>
          <w:szCs w:val="28"/>
        </w:rPr>
        <w:t>региональными банками развития.</w:t>
      </w:r>
      <w:r w:rsidRPr="00C440D7">
        <w:rPr>
          <w:rFonts w:ascii="Times New Roman" w:hAnsi="Times New Roman" w:cs="Times New Roman"/>
          <w:sz w:val="28"/>
          <w:szCs w:val="28"/>
        </w:rPr>
        <w:cr/>
      </w:r>
    </w:p>
    <w:p w14:paraId="700302FE" w14:textId="77777777" w:rsidR="0005532E" w:rsidRDefault="0005532E" w:rsidP="005126EB">
      <w:pPr>
        <w:spacing w:after="0" w:line="360" w:lineRule="auto"/>
        <w:ind w:firstLine="709"/>
        <w:jc w:val="both"/>
        <w:rPr>
          <w:rFonts w:ascii="Times New Roman" w:hAnsi="Times New Roman" w:cs="Times New Roman"/>
          <w:sz w:val="28"/>
          <w:szCs w:val="28"/>
        </w:rPr>
      </w:pPr>
    </w:p>
    <w:p w14:paraId="3E96BD4A" w14:textId="77777777" w:rsidR="0005532E" w:rsidRDefault="0005532E" w:rsidP="005126EB">
      <w:pPr>
        <w:spacing w:after="0" w:line="360" w:lineRule="auto"/>
        <w:ind w:firstLine="709"/>
        <w:jc w:val="both"/>
        <w:rPr>
          <w:rFonts w:ascii="Times New Roman" w:hAnsi="Times New Roman" w:cs="Times New Roman"/>
          <w:sz w:val="28"/>
          <w:szCs w:val="28"/>
        </w:rPr>
      </w:pPr>
    </w:p>
    <w:p w14:paraId="37E892D4" w14:textId="77777777" w:rsidR="0005532E" w:rsidRDefault="0005532E" w:rsidP="005126EB">
      <w:pPr>
        <w:spacing w:after="0" w:line="360" w:lineRule="auto"/>
        <w:ind w:firstLine="709"/>
        <w:jc w:val="both"/>
        <w:rPr>
          <w:rFonts w:ascii="Times New Roman" w:hAnsi="Times New Roman" w:cs="Times New Roman"/>
          <w:sz w:val="28"/>
          <w:szCs w:val="28"/>
        </w:rPr>
      </w:pPr>
    </w:p>
    <w:p w14:paraId="7055ABC6" w14:textId="77777777" w:rsidR="0005532E" w:rsidRDefault="0005532E" w:rsidP="005126EB">
      <w:pPr>
        <w:spacing w:after="0" w:line="360" w:lineRule="auto"/>
        <w:ind w:firstLine="709"/>
        <w:jc w:val="both"/>
        <w:rPr>
          <w:rFonts w:ascii="Times New Roman" w:hAnsi="Times New Roman" w:cs="Times New Roman"/>
          <w:sz w:val="28"/>
          <w:szCs w:val="28"/>
        </w:rPr>
      </w:pPr>
    </w:p>
    <w:p w14:paraId="21ABC630" w14:textId="77777777" w:rsidR="0005532E" w:rsidRDefault="0005532E" w:rsidP="005126EB">
      <w:pPr>
        <w:spacing w:after="0" w:line="360" w:lineRule="auto"/>
        <w:ind w:firstLine="709"/>
        <w:jc w:val="both"/>
        <w:rPr>
          <w:rFonts w:ascii="Times New Roman" w:hAnsi="Times New Roman" w:cs="Times New Roman"/>
          <w:sz w:val="28"/>
          <w:szCs w:val="28"/>
        </w:rPr>
      </w:pPr>
    </w:p>
    <w:p w14:paraId="55DEF1A2" w14:textId="77777777" w:rsidR="0005532E" w:rsidRDefault="0005532E" w:rsidP="005126EB">
      <w:pPr>
        <w:spacing w:after="0" w:line="360" w:lineRule="auto"/>
        <w:ind w:firstLine="709"/>
        <w:jc w:val="both"/>
        <w:rPr>
          <w:rFonts w:ascii="Times New Roman" w:hAnsi="Times New Roman" w:cs="Times New Roman"/>
          <w:sz w:val="28"/>
          <w:szCs w:val="28"/>
        </w:rPr>
      </w:pPr>
    </w:p>
    <w:p w14:paraId="64E8B7A7" w14:textId="77777777" w:rsidR="0005532E" w:rsidRDefault="0005532E" w:rsidP="005126EB">
      <w:pPr>
        <w:spacing w:after="0" w:line="360" w:lineRule="auto"/>
        <w:ind w:firstLine="709"/>
        <w:jc w:val="both"/>
        <w:rPr>
          <w:rFonts w:ascii="Times New Roman" w:hAnsi="Times New Roman" w:cs="Times New Roman"/>
          <w:sz w:val="28"/>
          <w:szCs w:val="28"/>
        </w:rPr>
      </w:pPr>
    </w:p>
    <w:p w14:paraId="4EDA7FC6" w14:textId="77777777" w:rsidR="0005532E" w:rsidRDefault="0005532E" w:rsidP="005126EB">
      <w:pPr>
        <w:spacing w:after="0" w:line="360" w:lineRule="auto"/>
        <w:ind w:firstLine="709"/>
        <w:jc w:val="both"/>
        <w:rPr>
          <w:rFonts w:ascii="Times New Roman" w:hAnsi="Times New Roman" w:cs="Times New Roman"/>
          <w:sz w:val="28"/>
          <w:szCs w:val="28"/>
        </w:rPr>
      </w:pPr>
    </w:p>
    <w:p w14:paraId="2F649D4E" w14:textId="77777777" w:rsidR="0005532E" w:rsidRDefault="0005532E" w:rsidP="005126EB">
      <w:pPr>
        <w:spacing w:after="0" w:line="360" w:lineRule="auto"/>
        <w:ind w:firstLine="709"/>
        <w:jc w:val="both"/>
        <w:rPr>
          <w:rFonts w:ascii="Times New Roman" w:hAnsi="Times New Roman" w:cs="Times New Roman"/>
          <w:sz w:val="28"/>
          <w:szCs w:val="28"/>
        </w:rPr>
      </w:pPr>
    </w:p>
    <w:p w14:paraId="41F39306" w14:textId="77777777" w:rsidR="0005532E" w:rsidRDefault="0005532E" w:rsidP="005126EB">
      <w:pPr>
        <w:spacing w:after="0" w:line="360" w:lineRule="auto"/>
        <w:ind w:firstLine="709"/>
        <w:jc w:val="both"/>
        <w:rPr>
          <w:rFonts w:ascii="Times New Roman" w:hAnsi="Times New Roman" w:cs="Times New Roman"/>
          <w:sz w:val="28"/>
          <w:szCs w:val="28"/>
        </w:rPr>
      </w:pPr>
    </w:p>
    <w:p w14:paraId="385C3747" w14:textId="77777777" w:rsidR="0005532E" w:rsidRDefault="0005532E" w:rsidP="005126EB">
      <w:pPr>
        <w:spacing w:after="0" w:line="360" w:lineRule="auto"/>
        <w:ind w:firstLine="709"/>
        <w:jc w:val="both"/>
        <w:rPr>
          <w:rFonts w:ascii="Times New Roman" w:hAnsi="Times New Roman" w:cs="Times New Roman"/>
          <w:sz w:val="28"/>
          <w:szCs w:val="28"/>
        </w:rPr>
      </w:pPr>
    </w:p>
    <w:p w14:paraId="44C1806D" w14:textId="77777777" w:rsidR="0005532E" w:rsidRDefault="0005532E" w:rsidP="005126EB">
      <w:pPr>
        <w:spacing w:after="0" w:line="360" w:lineRule="auto"/>
        <w:ind w:firstLine="709"/>
        <w:jc w:val="both"/>
        <w:rPr>
          <w:rFonts w:ascii="Times New Roman" w:hAnsi="Times New Roman" w:cs="Times New Roman"/>
          <w:sz w:val="28"/>
          <w:szCs w:val="28"/>
        </w:rPr>
      </w:pPr>
    </w:p>
    <w:p w14:paraId="4E68A313" w14:textId="77777777" w:rsidR="0005532E" w:rsidRDefault="0005532E" w:rsidP="005126EB">
      <w:pPr>
        <w:spacing w:after="0" w:line="360" w:lineRule="auto"/>
        <w:ind w:firstLine="709"/>
        <w:jc w:val="both"/>
        <w:rPr>
          <w:rFonts w:ascii="Times New Roman" w:hAnsi="Times New Roman" w:cs="Times New Roman"/>
          <w:sz w:val="28"/>
          <w:szCs w:val="28"/>
        </w:rPr>
      </w:pPr>
    </w:p>
    <w:p w14:paraId="1F44E2B3" w14:textId="77777777" w:rsidR="0005532E" w:rsidRDefault="0005532E" w:rsidP="005126EB">
      <w:pPr>
        <w:spacing w:after="0" w:line="360" w:lineRule="auto"/>
        <w:ind w:firstLine="709"/>
        <w:jc w:val="both"/>
        <w:rPr>
          <w:rFonts w:ascii="Times New Roman" w:hAnsi="Times New Roman" w:cs="Times New Roman"/>
          <w:sz w:val="28"/>
          <w:szCs w:val="28"/>
        </w:rPr>
      </w:pPr>
    </w:p>
    <w:p w14:paraId="30B9BBDA" w14:textId="77777777" w:rsidR="0005532E" w:rsidRDefault="0005532E" w:rsidP="005126EB">
      <w:pPr>
        <w:spacing w:after="0" w:line="360" w:lineRule="auto"/>
        <w:ind w:firstLine="709"/>
        <w:jc w:val="both"/>
        <w:rPr>
          <w:rFonts w:ascii="Times New Roman" w:hAnsi="Times New Roman" w:cs="Times New Roman"/>
          <w:sz w:val="28"/>
          <w:szCs w:val="28"/>
        </w:rPr>
      </w:pPr>
    </w:p>
    <w:p w14:paraId="60687754" w14:textId="77777777" w:rsidR="0005532E" w:rsidRDefault="0005532E" w:rsidP="005126EB">
      <w:pPr>
        <w:spacing w:after="0" w:line="360" w:lineRule="auto"/>
        <w:ind w:firstLine="709"/>
        <w:jc w:val="both"/>
        <w:rPr>
          <w:rFonts w:ascii="Times New Roman" w:hAnsi="Times New Roman" w:cs="Times New Roman"/>
          <w:sz w:val="28"/>
          <w:szCs w:val="28"/>
        </w:rPr>
      </w:pPr>
    </w:p>
    <w:p w14:paraId="22B6C941" w14:textId="77777777" w:rsidR="0005532E" w:rsidRDefault="0005532E" w:rsidP="005126EB">
      <w:pPr>
        <w:spacing w:after="0" w:line="360" w:lineRule="auto"/>
        <w:ind w:firstLine="709"/>
        <w:jc w:val="both"/>
        <w:rPr>
          <w:rFonts w:ascii="Times New Roman" w:hAnsi="Times New Roman" w:cs="Times New Roman"/>
          <w:sz w:val="28"/>
          <w:szCs w:val="28"/>
        </w:rPr>
      </w:pPr>
    </w:p>
    <w:p w14:paraId="59538021" w14:textId="77777777" w:rsidR="0005532E" w:rsidRDefault="0005532E" w:rsidP="005126EB">
      <w:pPr>
        <w:spacing w:after="0" w:line="360" w:lineRule="auto"/>
        <w:ind w:firstLine="709"/>
        <w:jc w:val="both"/>
        <w:rPr>
          <w:rFonts w:ascii="Times New Roman" w:hAnsi="Times New Roman" w:cs="Times New Roman"/>
          <w:sz w:val="28"/>
          <w:szCs w:val="28"/>
        </w:rPr>
      </w:pPr>
    </w:p>
    <w:p w14:paraId="736750B2" w14:textId="77777777" w:rsidR="0005532E" w:rsidRDefault="0005532E" w:rsidP="005126EB">
      <w:pPr>
        <w:spacing w:after="0" w:line="360" w:lineRule="auto"/>
        <w:ind w:firstLine="709"/>
        <w:jc w:val="both"/>
        <w:rPr>
          <w:rFonts w:ascii="Times New Roman" w:hAnsi="Times New Roman" w:cs="Times New Roman"/>
          <w:sz w:val="28"/>
          <w:szCs w:val="28"/>
        </w:rPr>
      </w:pPr>
    </w:p>
    <w:p w14:paraId="5D8FAD48" w14:textId="77777777" w:rsidR="0005532E" w:rsidRDefault="0005532E" w:rsidP="005126EB">
      <w:pPr>
        <w:spacing w:after="0" w:line="360" w:lineRule="auto"/>
        <w:ind w:firstLine="709"/>
        <w:jc w:val="both"/>
        <w:rPr>
          <w:rFonts w:ascii="Times New Roman" w:hAnsi="Times New Roman" w:cs="Times New Roman"/>
          <w:sz w:val="28"/>
          <w:szCs w:val="28"/>
        </w:rPr>
      </w:pPr>
    </w:p>
    <w:p w14:paraId="6BF77D4B" w14:textId="77777777" w:rsidR="0005532E" w:rsidRDefault="0005532E" w:rsidP="005126EB">
      <w:pPr>
        <w:spacing w:after="0" w:line="360" w:lineRule="auto"/>
        <w:ind w:firstLine="709"/>
        <w:jc w:val="both"/>
        <w:rPr>
          <w:rFonts w:ascii="Times New Roman" w:hAnsi="Times New Roman" w:cs="Times New Roman"/>
          <w:sz w:val="28"/>
          <w:szCs w:val="28"/>
        </w:rPr>
      </w:pPr>
    </w:p>
    <w:p w14:paraId="108E93CB" w14:textId="77777777" w:rsidR="0005532E" w:rsidRDefault="0005532E" w:rsidP="005126EB">
      <w:pPr>
        <w:spacing w:after="0" w:line="360" w:lineRule="auto"/>
        <w:ind w:firstLine="709"/>
        <w:jc w:val="both"/>
        <w:rPr>
          <w:rFonts w:ascii="Times New Roman" w:hAnsi="Times New Roman" w:cs="Times New Roman"/>
          <w:sz w:val="28"/>
          <w:szCs w:val="28"/>
        </w:rPr>
      </w:pPr>
    </w:p>
    <w:p w14:paraId="4B5445A1" w14:textId="77777777" w:rsidR="009E62B5" w:rsidRDefault="009E62B5" w:rsidP="005126EB">
      <w:pPr>
        <w:spacing w:after="0" w:line="360" w:lineRule="auto"/>
        <w:ind w:firstLine="709"/>
        <w:jc w:val="both"/>
        <w:rPr>
          <w:rFonts w:ascii="Times New Roman" w:hAnsi="Times New Roman" w:cs="Times New Roman"/>
          <w:sz w:val="28"/>
          <w:szCs w:val="28"/>
        </w:rPr>
      </w:pPr>
    </w:p>
    <w:p w14:paraId="0DC0D24B" w14:textId="636BEB2C" w:rsidR="00AF08BC" w:rsidRPr="009E62B5" w:rsidRDefault="00AF08BC" w:rsidP="0005532E">
      <w:pPr>
        <w:spacing w:after="0" w:line="360" w:lineRule="auto"/>
        <w:ind w:firstLine="709"/>
        <w:jc w:val="center"/>
        <w:rPr>
          <w:rFonts w:ascii="Times New Roman" w:hAnsi="Times New Roman" w:cs="Times New Roman"/>
          <w:b/>
          <w:bCs/>
          <w:sz w:val="28"/>
          <w:szCs w:val="28"/>
        </w:rPr>
      </w:pPr>
      <w:r w:rsidRPr="009E62B5">
        <w:rPr>
          <w:rFonts w:ascii="Times New Roman" w:hAnsi="Times New Roman" w:cs="Times New Roman"/>
          <w:b/>
          <w:bCs/>
          <w:sz w:val="28"/>
          <w:szCs w:val="28"/>
        </w:rPr>
        <w:lastRenderedPageBreak/>
        <w:t>ЗАКЛЮЧЕНИЕ</w:t>
      </w:r>
    </w:p>
    <w:p w14:paraId="21A03605" w14:textId="77777777" w:rsidR="009E62B5" w:rsidRDefault="00AF08BC" w:rsidP="005126EB">
      <w:pPr>
        <w:spacing w:after="0" w:line="360" w:lineRule="auto"/>
        <w:ind w:firstLine="709"/>
        <w:jc w:val="both"/>
        <w:rPr>
          <w:rFonts w:ascii="Times New Roman" w:hAnsi="Times New Roman" w:cs="Times New Roman"/>
          <w:sz w:val="28"/>
          <w:szCs w:val="28"/>
        </w:rPr>
      </w:pPr>
      <w:r w:rsidRPr="00AF08BC">
        <w:rPr>
          <w:rFonts w:ascii="Times New Roman" w:hAnsi="Times New Roman" w:cs="Times New Roman"/>
          <w:sz w:val="28"/>
          <w:szCs w:val="28"/>
        </w:rPr>
        <w:t xml:space="preserve">В вышеизложенной работе, мы провели анализ основных тенденций </w:t>
      </w:r>
      <w:r w:rsidR="009E62B5" w:rsidRPr="00AF08BC">
        <w:rPr>
          <w:rFonts w:ascii="Times New Roman" w:hAnsi="Times New Roman" w:cs="Times New Roman"/>
          <w:sz w:val="28"/>
          <w:szCs w:val="28"/>
        </w:rPr>
        <w:t>развития,</w:t>
      </w:r>
      <w:r w:rsidRPr="00AF08BC">
        <w:rPr>
          <w:rFonts w:ascii="Times New Roman" w:hAnsi="Times New Roman" w:cs="Times New Roman"/>
          <w:sz w:val="28"/>
          <w:szCs w:val="28"/>
        </w:rPr>
        <w:t xml:space="preserve"> а также механизма перераспределения финансовых ресурсов в мировой экономике, на примере характеристики, и общего анализа деятельности мировых институций в сфере финансов. На основе вышеизложенного, можно обоснованно и мотивированно прийти к таким обоснованным выводам, а именно:</w:t>
      </w:r>
    </w:p>
    <w:p w14:paraId="3C5B7C68" w14:textId="77777777" w:rsidR="009E62B5" w:rsidRDefault="00AF08BC" w:rsidP="009E62B5">
      <w:pPr>
        <w:pStyle w:val="a5"/>
        <w:numPr>
          <w:ilvl w:val="0"/>
          <w:numId w:val="7"/>
        </w:numPr>
        <w:spacing w:after="0" w:line="360" w:lineRule="auto"/>
        <w:jc w:val="both"/>
        <w:rPr>
          <w:rFonts w:ascii="Times New Roman" w:hAnsi="Times New Roman" w:cs="Times New Roman"/>
          <w:sz w:val="28"/>
          <w:szCs w:val="28"/>
        </w:rPr>
      </w:pPr>
      <w:r w:rsidRPr="009E62B5">
        <w:rPr>
          <w:rFonts w:ascii="Times New Roman" w:hAnsi="Times New Roman" w:cs="Times New Roman"/>
          <w:sz w:val="28"/>
          <w:szCs w:val="28"/>
        </w:rPr>
        <w:t>Мировая экономика – это совокупность национальных, суверенных</w:t>
      </w:r>
      <w:r w:rsidR="009E62B5" w:rsidRPr="009E62B5">
        <w:rPr>
          <w:rFonts w:ascii="Times New Roman" w:hAnsi="Times New Roman" w:cs="Times New Roman"/>
          <w:sz w:val="28"/>
          <w:szCs w:val="28"/>
        </w:rPr>
        <w:t xml:space="preserve"> </w:t>
      </w:r>
      <w:r w:rsidRPr="009E62B5">
        <w:rPr>
          <w:rFonts w:ascii="Times New Roman" w:hAnsi="Times New Roman" w:cs="Times New Roman"/>
          <w:sz w:val="28"/>
          <w:szCs w:val="28"/>
        </w:rPr>
        <w:t xml:space="preserve">хозяйств, которые составляют основу таковой; </w:t>
      </w:r>
    </w:p>
    <w:p w14:paraId="04F9CCA9" w14:textId="77777777" w:rsidR="009E62B5" w:rsidRDefault="00AF08BC" w:rsidP="009E62B5">
      <w:pPr>
        <w:pStyle w:val="a5"/>
        <w:numPr>
          <w:ilvl w:val="0"/>
          <w:numId w:val="7"/>
        </w:numPr>
        <w:spacing w:after="0" w:line="360" w:lineRule="auto"/>
        <w:jc w:val="both"/>
        <w:rPr>
          <w:rFonts w:ascii="Times New Roman" w:hAnsi="Times New Roman" w:cs="Times New Roman"/>
          <w:sz w:val="28"/>
          <w:szCs w:val="28"/>
        </w:rPr>
      </w:pPr>
      <w:r w:rsidRPr="009E62B5">
        <w:rPr>
          <w:rFonts w:ascii="Times New Roman" w:hAnsi="Times New Roman" w:cs="Times New Roman"/>
          <w:sz w:val="28"/>
          <w:szCs w:val="28"/>
        </w:rPr>
        <w:t xml:space="preserve">Мировая экономика – развивается исторически, под влиянием объективных и субъективных факторов; </w:t>
      </w:r>
    </w:p>
    <w:p w14:paraId="11CDC46B" w14:textId="77777777" w:rsidR="009E62B5" w:rsidRDefault="00AF08BC" w:rsidP="009E62B5">
      <w:pPr>
        <w:pStyle w:val="a5"/>
        <w:numPr>
          <w:ilvl w:val="0"/>
          <w:numId w:val="7"/>
        </w:numPr>
        <w:spacing w:after="0" w:line="360" w:lineRule="auto"/>
        <w:jc w:val="both"/>
        <w:rPr>
          <w:rFonts w:ascii="Times New Roman" w:hAnsi="Times New Roman" w:cs="Times New Roman"/>
          <w:sz w:val="28"/>
          <w:szCs w:val="28"/>
        </w:rPr>
      </w:pPr>
      <w:r w:rsidRPr="009E62B5">
        <w:rPr>
          <w:rFonts w:ascii="Times New Roman" w:hAnsi="Times New Roman" w:cs="Times New Roman"/>
          <w:sz w:val="28"/>
          <w:szCs w:val="28"/>
        </w:rPr>
        <w:t>Мировая экономика развивается циклически, при этом современные черты последний сформировались поэтапно на протяжении 20-го века;</w:t>
      </w:r>
    </w:p>
    <w:p w14:paraId="1F276591" w14:textId="77777777" w:rsidR="009E62B5" w:rsidRDefault="00AF08BC" w:rsidP="009E62B5">
      <w:pPr>
        <w:spacing w:after="0" w:line="360" w:lineRule="auto"/>
        <w:ind w:firstLine="709"/>
        <w:jc w:val="both"/>
        <w:rPr>
          <w:rFonts w:ascii="Times New Roman" w:hAnsi="Times New Roman" w:cs="Times New Roman"/>
          <w:sz w:val="28"/>
          <w:szCs w:val="28"/>
        </w:rPr>
      </w:pPr>
      <w:r w:rsidRPr="009E62B5">
        <w:rPr>
          <w:rFonts w:ascii="Times New Roman" w:hAnsi="Times New Roman" w:cs="Times New Roman"/>
          <w:sz w:val="28"/>
          <w:szCs w:val="28"/>
        </w:rPr>
        <w:t xml:space="preserve">На современном этапе развития, следует отметить о наличии ряд экономических союзов в рамках соответствующих договоренностей отдельных государств; </w:t>
      </w:r>
    </w:p>
    <w:p w14:paraId="2A44FFAB" w14:textId="77777777" w:rsidR="009E62B5" w:rsidRDefault="00AF08BC" w:rsidP="009E62B5">
      <w:pPr>
        <w:pStyle w:val="a5"/>
        <w:numPr>
          <w:ilvl w:val="0"/>
          <w:numId w:val="8"/>
        </w:numPr>
        <w:spacing w:after="0" w:line="360" w:lineRule="auto"/>
        <w:jc w:val="both"/>
        <w:rPr>
          <w:rFonts w:ascii="Times New Roman" w:hAnsi="Times New Roman" w:cs="Times New Roman"/>
          <w:sz w:val="28"/>
          <w:szCs w:val="28"/>
        </w:rPr>
      </w:pPr>
      <w:r w:rsidRPr="009E62B5">
        <w:rPr>
          <w:rFonts w:ascii="Times New Roman" w:hAnsi="Times New Roman" w:cs="Times New Roman"/>
          <w:sz w:val="28"/>
          <w:szCs w:val="28"/>
        </w:rPr>
        <w:t xml:space="preserve">Перераспределение финансовых ресурсов на мировом рынке неравномерно, в условиях глобализации экономики возрастает роль транснациональных корпораций анализируемых в аспекте данной работы процессах; </w:t>
      </w:r>
    </w:p>
    <w:p w14:paraId="711861A8" w14:textId="77777777" w:rsidR="009E62B5" w:rsidRDefault="00AF08BC" w:rsidP="009E62B5">
      <w:pPr>
        <w:pStyle w:val="a5"/>
        <w:numPr>
          <w:ilvl w:val="0"/>
          <w:numId w:val="8"/>
        </w:numPr>
        <w:spacing w:after="0" w:line="360" w:lineRule="auto"/>
        <w:jc w:val="both"/>
        <w:rPr>
          <w:rFonts w:ascii="Times New Roman" w:hAnsi="Times New Roman" w:cs="Times New Roman"/>
          <w:sz w:val="28"/>
          <w:szCs w:val="28"/>
        </w:rPr>
      </w:pPr>
      <w:r w:rsidRPr="009E62B5">
        <w:rPr>
          <w:rFonts w:ascii="Times New Roman" w:hAnsi="Times New Roman" w:cs="Times New Roman"/>
          <w:sz w:val="28"/>
          <w:szCs w:val="28"/>
        </w:rPr>
        <w:t xml:space="preserve">Развитие информационных технологий, интернет – банкинга (трейдинга), безусловно влияет на уровень гибкости ликвидности мирового рынка движения денежных средств и вложений последних в различного рода производные активы; </w:t>
      </w:r>
    </w:p>
    <w:p w14:paraId="65728FBE" w14:textId="194F0539" w:rsidR="00AF08BC" w:rsidRPr="009E62B5" w:rsidRDefault="00AF08BC" w:rsidP="009E62B5">
      <w:pPr>
        <w:spacing w:after="0" w:line="360" w:lineRule="auto"/>
        <w:ind w:firstLine="709"/>
        <w:jc w:val="both"/>
        <w:rPr>
          <w:rFonts w:ascii="Times New Roman" w:hAnsi="Times New Roman" w:cs="Times New Roman"/>
          <w:sz w:val="28"/>
          <w:szCs w:val="28"/>
        </w:rPr>
      </w:pPr>
      <w:r w:rsidRPr="009E62B5">
        <w:rPr>
          <w:rFonts w:ascii="Times New Roman" w:hAnsi="Times New Roman" w:cs="Times New Roman"/>
          <w:sz w:val="28"/>
          <w:szCs w:val="28"/>
        </w:rPr>
        <w:t>В мировой экономике прослеживаются ряд проблем объективного, а также субъективного характера, последние обусловлены как правила политической составляющей, в рамках геополитического и геоэкономического соперничества отдельных государств на мировой арене</w:t>
      </w:r>
      <w:r w:rsidR="009E62B5">
        <w:rPr>
          <w:rFonts w:ascii="Times New Roman" w:hAnsi="Times New Roman" w:cs="Times New Roman"/>
          <w:sz w:val="28"/>
          <w:szCs w:val="28"/>
        </w:rPr>
        <w:t>.</w:t>
      </w:r>
      <w:r w:rsidRPr="009E62B5">
        <w:rPr>
          <w:rFonts w:ascii="Times New Roman" w:hAnsi="Times New Roman" w:cs="Times New Roman"/>
          <w:sz w:val="28"/>
          <w:szCs w:val="28"/>
        </w:rPr>
        <w:t xml:space="preserve"> На мировом рынке, действуют ряд международных институций, деятельность которых направлена на планомерное развитие мировой экономической </w:t>
      </w:r>
      <w:r w:rsidRPr="009E62B5">
        <w:rPr>
          <w:rFonts w:ascii="Times New Roman" w:hAnsi="Times New Roman" w:cs="Times New Roman"/>
          <w:sz w:val="28"/>
          <w:szCs w:val="28"/>
        </w:rPr>
        <w:lastRenderedPageBreak/>
        <w:t>системы, нивелирование перекосов в перераспределении мировых финансовых ресурсов, разрешение юридических споров в сфере инвестиций и экономики, при этом ряд таких организаций являются формальными (официальными), отдельные же, носят неформальный договорной характер; На основе вышеизложенного, можно сделать вывод, что актуальность темы, подтверждена в процессе исследования, тема является социально значимой, прикладной, в связи с динамическим развитием мировых отношений которые как мы уже отмечали выше глобализируется, соответствующие исследования, необходимо проводить на периодической основе.</w:t>
      </w:r>
    </w:p>
    <w:p w14:paraId="21CBE07F" w14:textId="07882B0F" w:rsidR="00C440D7" w:rsidRDefault="00C440D7" w:rsidP="005126EB">
      <w:pPr>
        <w:spacing w:after="0" w:line="360" w:lineRule="auto"/>
        <w:ind w:firstLine="709"/>
        <w:jc w:val="both"/>
        <w:rPr>
          <w:rFonts w:ascii="Times New Roman" w:hAnsi="Times New Roman" w:cs="Times New Roman"/>
          <w:sz w:val="28"/>
          <w:szCs w:val="28"/>
        </w:rPr>
      </w:pPr>
    </w:p>
    <w:p w14:paraId="0DE89FA4" w14:textId="30410B1B" w:rsidR="009E62B5" w:rsidRDefault="009E62B5" w:rsidP="005126EB">
      <w:pPr>
        <w:spacing w:after="0" w:line="360" w:lineRule="auto"/>
        <w:ind w:firstLine="709"/>
        <w:jc w:val="both"/>
        <w:rPr>
          <w:rFonts w:ascii="Times New Roman" w:hAnsi="Times New Roman" w:cs="Times New Roman"/>
          <w:sz w:val="28"/>
          <w:szCs w:val="28"/>
        </w:rPr>
      </w:pPr>
    </w:p>
    <w:p w14:paraId="4A53CAF2" w14:textId="0B9D9257" w:rsidR="009E62B5" w:rsidRDefault="009E62B5" w:rsidP="005126EB">
      <w:pPr>
        <w:spacing w:after="0" w:line="360" w:lineRule="auto"/>
        <w:ind w:firstLine="709"/>
        <w:jc w:val="both"/>
        <w:rPr>
          <w:rFonts w:ascii="Times New Roman" w:hAnsi="Times New Roman" w:cs="Times New Roman"/>
          <w:sz w:val="28"/>
          <w:szCs w:val="28"/>
        </w:rPr>
      </w:pPr>
    </w:p>
    <w:p w14:paraId="3703C0B7" w14:textId="2604ED4C" w:rsidR="009E62B5" w:rsidRDefault="009E62B5" w:rsidP="005126EB">
      <w:pPr>
        <w:spacing w:after="0" w:line="360" w:lineRule="auto"/>
        <w:ind w:firstLine="709"/>
        <w:jc w:val="both"/>
        <w:rPr>
          <w:rFonts w:ascii="Times New Roman" w:hAnsi="Times New Roman" w:cs="Times New Roman"/>
          <w:sz w:val="28"/>
          <w:szCs w:val="28"/>
        </w:rPr>
      </w:pPr>
    </w:p>
    <w:p w14:paraId="261034A8" w14:textId="56C0E5C6" w:rsidR="009E62B5" w:rsidRDefault="009E62B5" w:rsidP="005126EB">
      <w:pPr>
        <w:spacing w:after="0" w:line="360" w:lineRule="auto"/>
        <w:ind w:firstLine="709"/>
        <w:jc w:val="both"/>
        <w:rPr>
          <w:rFonts w:ascii="Times New Roman" w:hAnsi="Times New Roman" w:cs="Times New Roman"/>
          <w:sz w:val="28"/>
          <w:szCs w:val="28"/>
        </w:rPr>
      </w:pPr>
    </w:p>
    <w:p w14:paraId="413BC77A" w14:textId="2D607866" w:rsidR="009E62B5" w:rsidRDefault="009E62B5" w:rsidP="005126EB">
      <w:pPr>
        <w:spacing w:after="0" w:line="360" w:lineRule="auto"/>
        <w:ind w:firstLine="709"/>
        <w:jc w:val="both"/>
        <w:rPr>
          <w:rFonts w:ascii="Times New Roman" w:hAnsi="Times New Roman" w:cs="Times New Roman"/>
          <w:sz w:val="28"/>
          <w:szCs w:val="28"/>
        </w:rPr>
      </w:pPr>
    </w:p>
    <w:p w14:paraId="68F7BC2A" w14:textId="02FA92AB" w:rsidR="009E62B5" w:rsidRDefault="009E62B5" w:rsidP="005126EB">
      <w:pPr>
        <w:spacing w:after="0" w:line="360" w:lineRule="auto"/>
        <w:ind w:firstLine="709"/>
        <w:jc w:val="both"/>
        <w:rPr>
          <w:rFonts w:ascii="Times New Roman" w:hAnsi="Times New Roman" w:cs="Times New Roman"/>
          <w:sz w:val="28"/>
          <w:szCs w:val="28"/>
        </w:rPr>
      </w:pPr>
    </w:p>
    <w:p w14:paraId="61D963D0" w14:textId="6BD71D85" w:rsidR="009E62B5" w:rsidRDefault="009E62B5" w:rsidP="005126EB">
      <w:pPr>
        <w:spacing w:after="0" w:line="360" w:lineRule="auto"/>
        <w:ind w:firstLine="709"/>
        <w:jc w:val="both"/>
        <w:rPr>
          <w:rFonts w:ascii="Times New Roman" w:hAnsi="Times New Roman" w:cs="Times New Roman"/>
          <w:sz w:val="28"/>
          <w:szCs w:val="28"/>
        </w:rPr>
      </w:pPr>
    </w:p>
    <w:p w14:paraId="36946AEF" w14:textId="76D710C9" w:rsidR="009E62B5" w:rsidRDefault="009E62B5" w:rsidP="005126EB">
      <w:pPr>
        <w:spacing w:after="0" w:line="360" w:lineRule="auto"/>
        <w:ind w:firstLine="709"/>
        <w:jc w:val="both"/>
        <w:rPr>
          <w:rFonts w:ascii="Times New Roman" w:hAnsi="Times New Roman" w:cs="Times New Roman"/>
          <w:sz w:val="28"/>
          <w:szCs w:val="28"/>
        </w:rPr>
      </w:pPr>
    </w:p>
    <w:p w14:paraId="33ABF78A" w14:textId="6744412C" w:rsidR="009E62B5" w:rsidRDefault="009E62B5" w:rsidP="005126EB">
      <w:pPr>
        <w:spacing w:after="0" w:line="360" w:lineRule="auto"/>
        <w:ind w:firstLine="709"/>
        <w:jc w:val="both"/>
        <w:rPr>
          <w:rFonts w:ascii="Times New Roman" w:hAnsi="Times New Roman" w:cs="Times New Roman"/>
          <w:sz w:val="28"/>
          <w:szCs w:val="28"/>
        </w:rPr>
      </w:pPr>
    </w:p>
    <w:p w14:paraId="40851F3C" w14:textId="4E0C0A00" w:rsidR="009E62B5" w:rsidRDefault="009E62B5" w:rsidP="005126EB">
      <w:pPr>
        <w:spacing w:after="0" w:line="360" w:lineRule="auto"/>
        <w:ind w:firstLine="709"/>
        <w:jc w:val="both"/>
        <w:rPr>
          <w:rFonts w:ascii="Times New Roman" w:hAnsi="Times New Roman" w:cs="Times New Roman"/>
          <w:sz w:val="28"/>
          <w:szCs w:val="28"/>
        </w:rPr>
      </w:pPr>
    </w:p>
    <w:p w14:paraId="3EE88D99" w14:textId="7A8CFA20" w:rsidR="009E62B5" w:rsidRDefault="009E62B5" w:rsidP="005126EB">
      <w:pPr>
        <w:spacing w:after="0" w:line="360" w:lineRule="auto"/>
        <w:ind w:firstLine="709"/>
        <w:jc w:val="both"/>
        <w:rPr>
          <w:rFonts w:ascii="Times New Roman" w:hAnsi="Times New Roman" w:cs="Times New Roman"/>
          <w:sz w:val="28"/>
          <w:szCs w:val="28"/>
        </w:rPr>
      </w:pPr>
    </w:p>
    <w:p w14:paraId="0D648BC6" w14:textId="6552DF01" w:rsidR="009E62B5" w:rsidRDefault="009E62B5" w:rsidP="005126EB">
      <w:pPr>
        <w:spacing w:after="0" w:line="360" w:lineRule="auto"/>
        <w:ind w:firstLine="709"/>
        <w:jc w:val="both"/>
        <w:rPr>
          <w:rFonts w:ascii="Times New Roman" w:hAnsi="Times New Roman" w:cs="Times New Roman"/>
          <w:sz w:val="28"/>
          <w:szCs w:val="28"/>
        </w:rPr>
      </w:pPr>
    </w:p>
    <w:p w14:paraId="37420C6B" w14:textId="7BE343A7" w:rsidR="009E62B5" w:rsidRDefault="009E62B5" w:rsidP="005126EB">
      <w:pPr>
        <w:spacing w:after="0" w:line="360" w:lineRule="auto"/>
        <w:ind w:firstLine="709"/>
        <w:jc w:val="both"/>
        <w:rPr>
          <w:rFonts w:ascii="Times New Roman" w:hAnsi="Times New Roman" w:cs="Times New Roman"/>
          <w:sz w:val="28"/>
          <w:szCs w:val="28"/>
        </w:rPr>
      </w:pPr>
    </w:p>
    <w:p w14:paraId="58A75541" w14:textId="267E748F" w:rsidR="009E62B5" w:rsidRDefault="009E62B5" w:rsidP="005126EB">
      <w:pPr>
        <w:spacing w:after="0" w:line="360" w:lineRule="auto"/>
        <w:ind w:firstLine="709"/>
        <w:jc w:val="both"/>
        <w:rPr>
          <w:rFonts w:ascii="Times New Roman" w:hAnsi="Times New Roman" w:cs="Times New Roman"/>
          <w:sz w:val="28"/>
          <w:szCs w:val="28"/>
        </w:rPr>
      </w:pPr>
    </w:p>
    <w:p w14:paraId="5C4A5289" w14:textId="2A4D41A4" w:rsidR="009E62B5" w:rsidRDefault="009E62B5" w:rsidP="005126EB">
      <w:pPr>
        <w:spacing w:after="0" w:line="360" w:lineRule="auto"/>
        <w:ind w:firstLine="709"/>
        <w:jc w:val="both"/>
        <w:rPr>
          <w:rFonts w:ascii="Times New Roman" w:hAnsi="Times New Roman" w:cs="Times New Roman"/>
          <w:sz w:val="28"/>
          <w:szCs w:val="28"/>
        </w:rPr>
      </w:pPr>
    </w:p>
    <w:p w14:paraId="70DBEB52" w14:textId="3FDF9237" w:rsidR="009E62B5" w:rsidRDefault="009E62B5" w:rsidP="005126EB">
      <w:pPr>
        <w:spacing w:after="0" w:line="360" w:lineRule="auto"/>
        <w:ind w:firstLine="709"/>
        <w:jc w:val="both"/>
        <w:rPr>
          <w:rFonts w:ascii="Times New Roman" w:hAnsi="Times New Roman" w:cs="Times New Roman"/>
          <w:sz w:val="28"/>
          <w:szCs w:val="28"/>
        </w:rPr>
      </w:pPr>
    </w:p>
    <w:p w14:paraId="7EF91155" w14:textId="341AE36A" w:rsidR="009E62B5" w:rsidRDefault="009E62B5" w:rsidP="005126EB">
      <w:pPr>
        <w:spacing w:after="0" w:line="360" w:lineRule="auto"/>
        <w:ind w:firstLine="709"/>
        <w:jc w:val="both"/>
        <w:rPr>
          <w:rFonts w:ascii="Times New Roman" w:hAnsi="Times New Roman" w:cs="Times New Roman"/>
          <w:sz w:val="28"/>
          <w:szCs w:val="28"/>
        </w:rPr>
      </w:pPr>
    </w:p>
    <w:p w14:paraId="069324F7" w14:textId="55FDC7D5" w:rsidR="009E62B5" w:rsidRDefault="009E62B5" w:rsidP="005126EB">
      <w:pPr>
        <w:spacing w:after="0" w:line="360" w:lineRule="auto"/>
        <w:ind w:firstLine="709"/>
        <w:jc w:val="both"/>
        <w:rPr>
          <w:rFonts w:ascii="Times New Roman" w:hAnsi="Times New Roman" w:cs="Times New Roman"/>
          <w:sz w:val="28"/>
          <w:szCs w:val="28"/>
        </w:rPr>
      </w:pPr>
    </w:p>
    <w:p w14:paraId="03E827C0" w14:textId="7C499D67" w:rsidR="009E62B5" w:rsidRDefault="009E62B5" w:rsidP="005126EB">
      <w:pPr>
        <w:spacing w:after="0" w:line="360" w:lineRule="auto"/>
        <w:ind w:firstLine="709"/>
        <w:jc w:val="both"/>
        <w:rPr>
          <w:rFonts w:ascii="Times New Roman" w:hAnsi="Times New Roman" w:cs="Times New Roman"/>
          <w:sz w:val="28"/>
          <w:szCs w:val="28"/>
        </w:rPr>
      </w:pPr>
    </w:p>
    <w:p w14:paraId="2F288283" w14:textId="77777777" w:rsidR="009E62B5" w:rsidRDefault="009E62B5" w:rsidP="005126EB">
      <w:pPr>
        <w:spacing w:after="0" w:line="360" w:lineRule="auto"/>
        <w:ind w:firstLine="709"/>
        <w:jc w:val="both"/>
        <w:rPr>
          <w:rFonts w:ascii="Times New Roman" w:hAnsi="Times New Roman" w:cs="Times New Roman"/>
          <w:sz w:val="28"/>
          <w:szCs w:val="28"/>
        </w:rPr>
      </w:pPr>
    </w:p>
    <w:p w14:paraId="3FDCA3D1" w14:textId="536E802A" w:rsidR="006613B9" w:rsidRPr="0005532E" w:rsidRDefault="0005532E" w:rsidP="0005532E">
      <w:pPr>
        <w:spacing w:after="0" w:line="360" w:lineRule="auto"/>
        <w:ind w:firstLine="709"/>
        <w:jc w:val="center"/>
        <w:rPr>
          <w:rFonts w:ascii="Times New Roman" w:hAnsi="Times New Roman" w:cs="Times New Roman"/>
          <w:b/>
          <w:sz w:val="28"/>
          <w:szCs w:val="28"/>
        </w:rPr>
      </w:pPr>
      <w:r w:rsidRPr="0005532E">
        <w:rPr>
          <w:rFonts w:ascii="Times New Roman" w:hAnsi="Times New Roman" w:cs="Times New Roman"/>
          <w:b/>
          <w:sz w:val="28"/>
          <w:szCs w:val="28"/>
        </w:rPr>
        <w:lastRenderedPageBreak/>
        <w:t>СПИСОК ИСПОЛЬЗОВАННЫХ ИСТОЧНИКОВ</w:t>
      </w:r>
    </w:p>
    <w:p w14:paraId="0A34EEBD"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Григорьева, Е.М. Мировая экономика. Краткий курс для бакалавров: Учебное пособие / Е.М. Григорьева. — М.: Финансы и статистика, 2019. — 192 c. </w:t>
      </w:r>
    </w:p>
    <w:p w14:paraId="026387AE"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Джинджолия, А.Ф. Мировая экономика и международные экономические отношения: Учебное пособие / Л.С. Шаховская, А.Ф. Джинджолия, Е.Г. Попкова . — М.: КноРус, 2018. — 256 c. </w:t>
      </w:r>
    </w:p>
    <w:p w14:paraId="116909C7"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Зубенко, В.В. Мировая экономика и международные экономические отношения: Учебник и практикум / В.В. Зубенко, О.В. Игнатова, Н.Л. Орлова. — Люберцы: Юрайт, 2016. — 409 c. </w:t>
      </w:r>
    </w:p>
    <w:p w14:paraId="7C8A85F8"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Ивасенко, А.Г. Мировая экономика: Учебное пособие / А.Г. Ивасенко, Я.И. Никонова. — М.: КноРус, 2020. — 640 c. </w:t>
      </w:r>
    </w:p>
    <w:p w14:paraId="7531F89C"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Короткова, Т.Л. Мировая экономика. Краткий курс для бакалавров: Учебное пособие / Т.Л. Короткова. — М.: Финансы и статистика, 2019. — 192 c. </w:t>
      </w:r>
    </w:p>
    <w:p w14:paraId="31CB9969"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Кудров, В.М. Мировая экономика: Учебное пособие / В.М. Кудров. — М.: Магистр, НИЦ ИНФРА-М, 2017. — 416 c. </w:t>
      </w:r>
    </w:p>
    <w:p w14:paraId="554DD278"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Лаптев, С.В. Основы теории государственных финансов: Учебное пособие для студентов вузов, обучающихся по специальностям «Финансы и кредит», «Бухгалтерский учет, анализ и аудит», «Мировая экономика» / С.В. Лаптев.. — М.: ЮНИТИ-ДАНА, 2018. — 240 c. </w:t>
      </w:r>
    </w:p>
    <w:p w14:paraId="5D43B146"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Ломакин, В.К. Мировая экономика. Практикум: Учебное пособие / В.К. Ломакин. — М.: ЮНИТИ, 2021. — 223 c. </w:t>
      </w:r>
    </w:p>
    <w:p w14:paraId="72401FE5"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Ломакин, В.К. Мировая экономика: Учебник. / В.К. Ломакин. — М.: ЮНИТИ, 2016. — 671 c. </w:t>
      </w:r>
    </w:p>
    <w:p w14:paraId="7A344F25"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613B9">
        <w:rPr>
          <w:rFonts w:ascii="Times New Roman" w:hAnsi="Times New Roman" w:cs="Times New Roman"/>
          <w:sz w:val="28"/>
          <w:szCs w:val="28"/>
        </w:rPr>
        <w:t>Любецкий, В.В. Мировая экономика и международные экономические отношения: Учебник / В.В. Любецкий. — М.: НИЦ ИНФРА-М, 2019. — 350 c.</w:t>
      </w:r>
    </w:p>
    <w:p w14:paraId="412C7159"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613B9">
        <w:rPr>
          <w:rFonts w:ascii="Times New Roman" w:hAnsi="Times New Roman" w:cs="Times New Roman"/>
          <w:sz w:val="28"/>
          <w:szCs w:val="28"/>
        </w:rPr>
        <w:t xml:space="preserve">Мороз, И.И. Мировая экономика и международные экономические отношения (для бакалавров) / И.И. Мороз. — М.: КноРус, 2018. — 256 c. </w:t>
      </w:r>
    </w:p>
    <w:p w14:paraId="077DEF24" w14:textId="54F071E9"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 Николаева, И.П. Мировая экономика и международные экономические отношения: Учебник для бакалавров/И.П. Николаева, Л.С. Шаховская. — М.: Дашков и К, 2017. — 244 c. </w:t>
      </w:r>
    </w:p>
    <w:p w14:paraId="7B04DC4A"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 Николаева, И.П. Мировая экономика и международные экономические отношения: Учебник для бакалавров / И.П. Николаева, Л.С. Шаховская. — М.: Дашков и К, 2018. — 244 c. </w:t>
      </w:r>
    </w:p>
    <w:p w14:paraId="10CAA699"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 Орлов, А.И. Мировая экономика и международный бизнес. Экспресс-курс / А.И. Орлов. — М.: КноРус, 2020. — 280 c. </w:t>
      </w:r>
    </w:p>
    <w:p w14:paraId="05A21DFD"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 Павлов, П.В. Финансовое право: Учебное пособие для студентов, обучающихся по специальностям «Финансы и кредит», «Бухгалтерский учет, анализ и аудит», «Мировая экономика», «Налоги и налогообложение» / П.В. Павлов. — М.: Омега-Л, 2019. — 302 c. </w:t>
      </w:r>
    </w:p>
    <w:p w14:paraId="5C19C310"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 Поляков, В.В. Мировая экономика / В.В. Поляков, Р.К. Щенин. — М.: КноРус, 2018. — 320 c. </w:t>
      </w:r>
    </w:p>
    <w:p w14:paraId="5670A647"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 Обзор деятельности Банка России по управлению активами в иностранных валютах и золоте за 2020 г. с.12 [Электронный ресурс]. Режим доступа: https://www.cbr.ru/publ/Obzor/2020-03_res.pdf </w:t>
      </w:r>
    </w:p>
    <w:p w14:paraId="50516EE6"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 Годовой отчет Банка России за 2020 г. с.253. [Электронный ресурс]. Режим доступа: https://www.cbr.ru/publ/God/ar_2020.pdf </w:t>
      </w:r>
    </w:p>
    <w:p w14:paraId="430B5395"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613B9">
        <w:rPr>
          <w:rFonts w:ascii="Times New Roman" w:hAnsi="Times New Roman" w:cs="Times New Roman"/>
          <w:sz w:val="28"/>
          <w:szCs w:val="28"/>
        </w:rPr>
        <w:t xml:space="preserve">Обзор деятельности Банка России по управлению активами в иностранных валютах и золоте за 2020 г. с.12 [Электронный ресурс]. Режим доступа: https://www.cbr.ru/publ/Obzor/2021-03_res.pdf </w:t>
      </w:r>
    </w:p>
    <w:p w14:paraId="02323338"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613B9">
        <w:rPr>
          <w:rFonts w:ascii="Times New Roman" w:hAnsi="Times New Roman" w:cs="Times New Roman"/>
          <w:sz w:val="28"/>
          <w:szCs w:val="28"/>
        </w:rPr>
        <w:t xml:space="preserve">Годовой отчет Банка России за 2019 г. с.261. [Электронный ресурс]. Режим доступа: https://www.cbr.ru/publ/God/ar_2019.pdf </w:t>
      </w:r>
    </w:p>
    <w:p w14:paraId="785AB1C3"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613B9">
        <w:rPr>
          <w:rFonts w:ascii="Times New Roman" w:hAnsi="Times New Roman" w:cs="Times New Roman"/>
          <w:sz w:val="28"/>
          <w:szCs w:val="28"/>
        </w:rPr>
        <w:t xml:space="preserve">Обзор деятельности Банка России по управлению активами в иностранных валютах и золоте за 2020 г. с.12 [Электронный ресурс]. Режим доступа: https://www.cbr.ru/publ/Obzor/2021-02_res.pdf </w:t>
      </w:r>
    </w:p>
    <w:p w14:paraId="3BCD8797"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lastRenderedPageBreak/>
        <w:t xml:space="preserve"> Годовой отчет Банка России за 2021 г. с.293. [Электронный ресурс]. Режим доступа: https://www.cbr.ru/publ/God/ar_2021.pdf </w:t>
      </w:r>
    </w:p>
    <w:p w14:paraId="533BA499"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 Международный Валютный Фонд. Данные Информационного Агентства «Риа – Новости». [Электронный ресурс]. Режим доступа: https://ria.ru/spravka/20190614/943203308.html </w:t>
      </w:r>
    </w:p>
    <w:p w14:paraId="7C568703"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 Вэб — Сайт МВФ во всемирной сети Интернет. [Электронный ресурс]. Режим доступа: www.imf.org/ </w:t>
      </w:r>
    </w:p>
    <w:p w14:paraId="54049A1B"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 Вэб — сайт Межбанковской Валютной Биржи в сети Интернет. [Электронный ресурс]. Режим доступа: https://www.moex.com/ </w:t>
      </w:r>
    </w:p>
    <w:p w14:paraId="531B2B1D"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 Официальный вэб – сайт МИД РФ. Информация о Парижском Клубе Кредиторов. [Электронный ресурс]. Режим доступа: http://www.mid.ru/parizskij-klub-kreditorov/-/asset_publisher/km9HkaXMTium/content/id/1914090 </w:t>
      </w:r>
    </w:p>
    <w:p w14:paraId="56A83264" w14:textId="190D106D"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 Вэб — Сайт МВФ во всемирной сети Интернет. [Электронный ресурс]. Режим доступа: Отчет Фонда за 2019 год. http://www.imf.org/external/pubs/ft/ar/2019/eng/pdfs/AR19-RUS.pdf с.51 </w:t>
      </w:r>
    </w:p>
    <w:p w14:paraId="0FE72B48" w14:textId="77777777"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613B9">
        <w:rPr>
          <w:rFonts w:ascii="Times New Roman" w:hAnsi="Times New Roman" w:cs="Times New Roman"/>
          <w:sz w:val="28"/>
          <w:szCs w:val="28"/>
        </w:rPr>
        <w:t xml:space="preserve">Вэб – сайт Мирового Банка в сети Интернет. Отчет о деятельности Группы Мирового Банка и МАР. [Электронный ресурс]. Режим доступа: https://openknowledge.worldbank.org/bitstream/handle/10986/27986/211119RU.pdf с.80 </w:t>
      </w:r>
    </w:p>
    <w:p w14:paraId="27E81A85" w14:textId="600CB1EF"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6613B9">
        <w:rPr>
          <w:rFonts w:ascii="Times New Roman" w:hAnsi="Times New Roman" w:cs="Times New Roman"/>
          <w:sz w:val="28"/>
          <w:szCs w:val="28"/>
        </w:rPr>
        <w:t xml:space="preserve"> Международный центр по урегулированию инвестиционных споров. Официальный вэб – сайт в сети Интернет. [Электронный ресурс]. Режим доступа: http://www.un.org/ru/ecosoc/icsid/ </w:t>
      </w:r>
    </w:p>
    <w:p w14:paraId="32416A43" w14:textId="1DD8E84C" w:rsidR="006613B9" w:rsidRPr="0005532E"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613B9">
        <w:rPr>
          <w:rFonts w:ascii="Times New Roman" w:hAnsi="Times New Roman" w:cs="Times New Roman"/>
          <w:sz w:val="28"/>
          <w:szCs w:val="28"/>
        </w:rPr>
        <w:t>Европейский Банк Реконструкции и развития Вэб – сайт в сети Интернет. Отчетные данные. [Электронный ресурс]. Режим</w:t>
      </w:r>
      <w:r w:rsidRPr="0005532E">
        <w:rPr>
          <w:rFonts w:ascii="Times New Roman" w:hAnsi="Times New Roman" w:cs="Times New Roman"/>
          <w:sz w:val="28"/>
          <w:szCs w:val="28"/>
        </w:rPr>
        <w:t xml:space="preserve"> </w:t>
      </w:r>
      <w:r w:rsidRPr="006613B9">
        <w:rPr>
          <w:rFonts w:ascii="Times New Roman" w:hAnsi="Times New Roman" w:cs="Times New Roman"/>
          <w:sz w:val="28"/>
          <w:szCs w:val="28"/>
        </w:rPr>
        <w:t>доступа</w:t>
      </w:r>
      <w:r w:rsidRPr="0005532E">
        <w:rPr>
          <w:rFonts w:ascii="Times New Roman" w:hAnsi="Times New Roman" w:cs="Times New Roman"/>
          <w:sz w:val="28"/>
          <w:szCs w:val="28"/>
        </w:rPr>
        <w:t xml:space="preserve">: </w:t>
      </w:r>
      <w:r w:rsidRPr="006613B9">
        <w:rPr>
          <w:rFonts w:ascii="Times New Roman" w:hAnsi="Times New Roman" w:cs="Times New Roman"/>
          <w:sz w:val="28"/>
          <w:szCs w:val="28"/>
          <w:lang w:val="en-US"/>
        </w:rPr>
        <w:t>file</w:t>
      </w:r>
      <w:r w:rsidRPr="0005532E">
        <w:rPr>
          <w:rFonts w:ascii="Times New Roman" w:hAnsi="Times New Roman" w:cs="Times New Roman"/>
          <w:sz w:val="28"/>
          <w:szCs w:val="28"/>
        </w:rPr>
        <w:t>:///</w:t>
      </w:r>
      <w:r w:rsidRPr="006613B9">
        <w:rPr>
          <w:rFonts w:ascii="Times New Roman" w:hAnsi="Times New Roman" w:cs="Times New Roman"/>
          <w:sz w:val="28"/>
          <w:szCs w:val="28"/>
          <w:lang w:val="en-US"/>
        </w:rPr>
        <w:t>D</w:t>
      </w:r>
      <w:r w:rsidRPr="0005532E">
        <w:rPr>
          <w:rFonts w:ascii="Times New Roman" w:hAnsi="Times New Roman" w:cs="Times New Roman"/>
          <w:sz w:val="28"/>
          <w:szCs w:val="28"/>
        </w:rPr>
        <w:t>:/%</w:t>
      </w:r>
      <w:r w:rsidRPr="006613B9">
        <w:rPr>
          <w:rFonts w:ascii="Times New Roman" w:hAnsi="Times New Roman" w:cs="Times New Roman"/>
          <w:sz w:val="28"/>
          <w:szCs w:val="28"/>
          <w:lang w:val="en-US"/>
        </w:rPr>
        <w:t>D</w:t>
      </w:r>
      <w:r w:rsidRPr="0005532E">
        <w:rPr>
          <w:rFonts w:ascii="Times New Roman" w:hAnsi="Times New Roman" w:cs="Times New Roman"/>
          <w:sz w:val="28"/>
          <w:szCs w:val="28"/>
        </w:rPr>
        <w:t>0%97%</w:t>
      </w:r>
      <w:r w:rsidRPr="006613B9">
        <w:rPr>
          <w:rFonts w:ascii="Times New Roman" w:hAnsi="Times New Roman" w:cs="Times New Roman"/>
          <w:sz w:val="28"/>
          <w:szCs w:val="28"/>
          <w:lang w:val="en-US"/>
        </w:rPr>
        <w:t>D</w:t>
      </w:r>
      <w:r w:rsidRPr="0005532E">
        <w:rPr>
          <w:rFonts w:ascii="Times New Roman" w:hAnsi="Times New Roman" w:cs="Times New Roman"/>
          <w:sz w:val="28"/>
          <w:szCs w:val="28"/>
        </w:rPr>
        <w:t>0%</w:t>
      </w:r>
      <w:r w:rsidRPr="006613B9">
        <w:rPr>
          <w:rFonts w:ascii="Times New Roman" w:hAnsi="Times New Roman" w:cs="Times New Roman"/>
          <w:sz w:val="28"/>
          <w:szCs w:val="28"/>
          <w:lang w:val="en-US"/>
        </w:rPr>
        <w:t>B</w:t>
      </w:r>
      <w:r w:rsidRPr="0005532E">
        <w:rPr>
          <w:rFonts w:ascii="Times New Roman" w:hAnsi="Times New Roman" w:cs="Times New Roman"/>
          <w:sz w:val="28"/>
          <w:szCs w:val="28"/>
        </w:rPr>
        <w:t>0%</w:t>
      </w:r>
      <w:r w:rsidRPr="006613B9">
        <w:rPr>
          <w:rFonts w:ascii="Times New Roman" w:hAnsi="Times New Roman" w:cs="Times New Roman"/>
          <w:sz w:val="28"/>
          <w:szCs w:val="28"/>
          <w:lang w:val="en-US"/>
        </w:rPr>
        <w:t>D</w:t>
      </w:r>
      <w:r w:rsidRPr="0005532E">
        <w:rPr>
          <w:rFonts w:ascii="Times New Roman" w:hAnsi="Times New Roman" w:cs="Times New Roman"/>
          <w:sz w:val="28"/>
          <w:szCs w:val="28"/>
        </w:rPr>
        <w:t>0%</w:t>
      </w:r>
      <w:r w:rsidRPr="006613B9">
        <w:rPr>
          <w:rFonts w:ascii="Times New Roman" w:hAnsi="Times New Roman" w:cs="Times New Roman"/>
          <w:sz w:val="28"/>
          <w:szCs w:val="28"/>
          <w:lang w:val="en-US"/>
        </w:rPr>
        <w:t>B</w:t>
      </w:r>
      <w:r w:rsidRPr="0005532E">
        <w:rPr>
          <w:rFonts w:ascii="Times New Roman" w:hAnsi="Times New Roman" w:cs="Times New Roman"/>
          <w:sz w:val="28"/>
          <w:szCs w:val="28"/>
        </w:rPr>
        <w:t>3%</w:t>
      </w:r>
      <w:r w:rsidRPr="006613B9">
        <w:rPr>
          <w:rFonts w:ascii="Times New Roman" w:hAnsi="Times New Roman" w:cs="Times New Roman"/>
          <w:sz w:val="28"/>
          <w:szCs w:val="28"/>
          <w:lang w:val="en-US"/>
        </w:rPr>
        <w:t>D</w:t>
      </w:r>
      <w:r w:rsidRPr="0005532E">
        <w:rPr>
          <w:rFonts w:ascii="Times New Roman" w:hAnsi="Times New Roman" w:cs="Times New Roman"/>
          <w:sz w:val="28"/>
          <w:szCs w:val="28"/>
        </w:rPr>
        <w:t>1%80%</w:t>
      </w:r>
      <w:r w:rsidRPr="006613B9">
        <w:rPr>
          <w:rFonts w:ascii="Times New Roman" w:hAnsi="Times New Roman" w:cs="Times New Roman"/>
          <w:sz w:val="28"/>
          <w:szCs w:val="28"/>
          <w:lang w:val="en-US"/>
        </w:rPr>
        <w:t>D</w:t>
      </w:r>
      <w:r w:rsidRPr="0005532E">
        <w:rPr>
          <w:rFonts w:ascii="Times New Roman" w:hAnsi="Times New Roman" w:cs="Times New Roman"/>
          <w:sz w:val="28"/>
          <w:szCs w:val="28"/>
        </w:rPr>
        <w:t>1%83%</w:t>
      </w:r>
      <w:r w:rsidRPr="006613B9">
        <w:rPr>
          <w:rFonts w:ascii="Times New Roman" w:hAnsi="Times New Roman" w:cs="Times New Roman"/>
          <w:sz w:val="28"/>
          <w:szCs w:val="28"/>
          <w:lang w:val="en-US"/>
        </w:rPr>
        <w:t>D</w:t>
      </w:r>
      <w:r w:rsidRPr="0005532E">
        <w:rPr>
          <w:rFonts w:ascii="Times New Roman" w:hAnsi="Times New Roman" w:cs="Times New Roman"/>
          <w:sz w:val="28"/>
          <w:szCs w:val="28"/>
        </w:rPr>
        <w:t>0%</w:t>
      </w:r>
      <w:r w:rsidRPr="006613B9">
        <w:rPr>
          <w:rFonts w:ascii="Times New Roman" w:hAnsi="Times New Roman" w:cs="Times New Roman"/>
          <w:sz w:val="28"/>
          <w:szCs w:val="28"/>
          <w:lang w:val="en-US"/>
        </w:rPr>
        <w:t>B</w:t>
      </w:r>
      <w:r w:rsidRPr="0005532E">
        <w:rPr>
          <w:rFonts w:ascii="Times New Roman" w:hAnsi="Times New Roman" w:cs="Times New Roman"/>
          <w:sz w:val="28"/>
          <w:szCs w:val="28"/>
        </w:rPr>
        <w:t>7%</w:t>
      </w:r>
      <w:r w:rsidRPr="006613B9">
        <w:rPr>
          <w:rFonts w:ascii="Times New Roman" w:hAnsi="Times New Roman" w:cs="Times New Roman"/>
          <w:sz w:val="28"/>
          <w:szCs w:val="28"/>
          <w:lang w:val="en-US"/>
        </w:rPr>
        <w:t>D</w:t>
      </w:r>
      <w:r w:rsidRPr="0005532E">
        <w:rPr>
          <w:rFonts w:ascii="Times New Roman" w:hAnsi="Times New Roman" w:cs="Times New Roman"/>
          <w:sz w:val="28"/>
          <w:szCs w:val="28"/>
        </w:rPr>
        <w:t>0%</w:t>
      </w:r>
      <w:r w:rsidRPr="006613B9">
        <w:rPr>
          <w:rFonts w:ascii="Times New Roman" w:hAnsi="Times New Roman" w:cs="Times New Roman"/>
          <w:sz w:val="28"/>
          <w:szCs w:val="28"/>
          <w:lang w:val="en-US"/>
        </w:rPr>
        <w:t>BA</w:t>
      </w:r>
      <w:r w:rsidRPr="0005532E">
        <w:rPr>
          <w:rFonts w:ascii="Times New Roman" w:hAnsi="Times New Roman" w:cs="Times New Roman"/>
          <w:sz w:val="28"/>
          <w:szCs w:val="28"/>
        </w:rPr>
        <w:t>%</w:t>
      </w:r>
      <w:r w:rsidRPr="006613B9">
        <w:rPr>
          <w:rFonts w:ascii="Times New Roman" w:hAnsi="Times New Roman" w:cs="Times New Roman"/>
          <w:sz w:val="28"/>
          <w:szCs w:val="28"/>
          <w:lang w:val="en-US"/>
        </w:rPr>
        <w:t>D</w:t>
      </w:r>
      <w:r w:rsidRPr="0005532E">
        <w:rPr>
          <w:rFonts w:ascii="Times New Roman" w:hAnsi="Times New Roman" w:cs="Times New Roman"/>
          <w:sz w:val="28"/>
          <w:szCs w:val="28"/>
        </w:rPr>
        <w:t>0%</w:t>
      </w:r>
      <w:r w:rsidRPr="006613B9">
        <w:rPr>
          <w:rFonts w:ascii="Times New Roman" w:hAnsi="Times New Roman" w:cs="Times New Roman"/>
          <w:sz w:val="28"/>
          <w:szCs w:val="28"/>
          <w:lang w:val="en-US"/>
        </w:rPr>
        <w:t>B</w:t>
      </w:r>
      <w:r w:rsidRPr="0005532E">
        <w:rPr>
          <w:rFonts w:ascii="Times New Roman" w:hAnsi="Times New Roman" w:cs="Times New Roman"/>
          <w:sz w:val="28"/>
          <w:szCs w:val="28"/>
        </w:rPr>
        <w:t>8/</w:t>
      </w:r>
      <w:r w:rsidRPr="006613B9">
        <w:rPr>
          <w:rFonts w:ascii="Times New Roman" w:hAnsi="Times New Roman" w:cs="Times New Roman"/>
          <w:sz w:val="28"/>
          <w:szCs w:val="28"/>
          <w:lang w:val="en-US"/>
        </w:rPr>
        <w:t>financial</w:t>
      </w:r>
      <w:r w:rsidRPr="0005532E">
        <w:rPr>
          <w:rFonts w:ascii="Times New Roman" w:hAnsi="Times New Roman" w:cs="Times New Roman"/>
          <w:sz w:val="28"/>
          <w:szCs w:val="28"/>
        </w:rPr>
        <w:t>-</w:t>
      </w:r>
      <w:r w:rsidRPr="006613B9">
        <w:rPr>
          <w:rFonts w:ascii="Times New Roman" w:hAnsi="Times New Roman" w:cs="Times New Roman"/>
          <w:sz w:val="28"/>
          <w:szCs w:val="28"/>
          <w:lang w:val="en-US"/>
        </w:rPr>
        <w:t>report</w:t>
      </w:r>
      <w:r w:rsidRPr="0005532E">
        <w:rPr>
          <w:rFonts w:ascii="Times New Roman" w:hAnsi="Times New Roman" w:cs="Times New Roman"/>
          <w:sz w:val="28"/>
          <w:szCs w:val="28"/>
        </w:rPr>
        <w:t>-2016-</w:t>
      </w:r>
      <w:r w:rsidRPr="006613B9">
        <w:rPr>
          <w:rFonts w:ascii="Times New Roman" w:hAnsi="Times New Roman" w:cs="Times New Roman"/>
          <w:sz w:val="28"/>
          <w:szCs w:val="28"/>
          <w:lang w:val="en-US"/>
        </w:rPr>
        <w:t>russian</w:t>
      </w:r>
      <w:r w:rsidRPr="0005532E">
        <w:rPr>
          <w:rFonts w:ascii="Times New Roman" w:hAnsi="Times New Roman" w:cs="Times New Roman"/>
          <w:sz w:val="28"/>
          <w:szCs w:val="28"/>
        </w:rPr>
        <w:t>.</w:t>
      </w:r>
      <w:r w:rsidRPr="006613B9">
        <w:rPr>
          <w:rFonts w:ascii="Times New Roman" w:hAnsi="Times New Roman" w:cs="Times New Roman"/>
          <w:sz w:val="28"/>
          <w:szCs w:val="28"/>
          <w:lang w:val="en-US"/>
        </w:rPr>
        <w:t>pdf</w:t>
      </w:r>
      <w:r w:rsidRPr="0005532E">
        <w:rPr>
          <w:rFonts w:ascii="Times New Roman" w:hAnsi="Times New Roman" w:cs="Times New Roman"/>
          <w:sz w:val="28"/>
          <w:szCs w:val="28"/>
        </w:rPr>
        <w:t xml:space="preserve"> </w:t>
      </w:r>
      <w:r w:rsidRPr="006613B9">
        <w:rPr>
          <w:rFonts w:ascii="Times New Roman" w:hAnsi="Times New Roman" w:cs="Times New Roman"/>
          <w:sz w:val="28"/>
          <w:szCs w:val="28"/>
        </w:rPr>
        <w:t>ЕБРР</w:t>
      </w:r>
      <w:r w:rsidRPr="0005532E">
        <w:rPr>
          <w:rFonts w:ascii="Times New Roman" w:hAnsi="Times New Roman" w:cs="Times New Roman"/>
          <w:sz w:val="28"/>
          <w:szCs w:val="28"/>
        </w:rPr>
        <w:t xml:space="preserve"> </w:t>
      </w:r>
      <w:r w:rsidRPr="006613B9">
        <w:rPr>
          <w:rFonts w:ascii="Times New Roman" w:hAnsi="Times New Roman" w:cs="Times New Roman"/>
          <w:sz w:val="28"/>
          <w:szCs w:val="28"/>
        </w:rPr>
        <w:t>с</w:t>
      </w:r>
      <w:r w:rsidRPr="0005532E">
        <w:rPr>
          <w:rFonts w:ascii="Times New Roman" w:hAnsi="Times New Roman" w:cs="Times New Roman"/>
          <w:sz w:val="28"/>
          <w:szCs w:val="28"/>
        </w:rPr>
        <w:t>.4</w:t>
      </w:r>
    </w:p>
    <w:p w14:paraId="3F6836EE" w14:textId="62130E5D" w:rsid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r w:rsidRPr="0005532E">
        <w:rPr>
          <w:rFonts w:ascii="Times New Roman" w:hAnsi="Times New Roman" w:cs="Times New Roman"/>
          <w:sz w:val="28"/>
          <w:szCs w:val="28"/>
        </w:rPr>
        <w:lastRenderedPageBreak/>
        <w:t xml:space="preserve"> </w:t>
      </w:r>
      <w:r w:rsidRPr="006613B9">
        <w:rPr>
          <w:rFonts w:ascii="Times New Roman" w:hAnsi="Times New Roman" w:cs="Times New Roman"/>
          <w:sz w:val="28"/>
          <w:szCs w:val="28"/>
        </w:rPr>
        <w:t xml:space="preserve">Информация о Банке Международных Расчетов. Специализированный электронный ресурс. Режим доступа: http://www.globfin.ru/articles/finance/bmr.htm </w:t>
      </w:r>
    </w:p>
    <w:p w14:paraId="101AFF3F" w14:textId="17CF575A" w:rsidR="006613B9" w:rsidRPr="006613B9" w:rsidRDefault="006613B9" w:rsidP="005126EB">
      <w:pPr>
        <w:pStyle w:val="a5"/>
        <w:numPr>
          <w:ilvl w:val="0"/>
          <w:numId w:val="1"/>
        </w:numPr>
        <w:spacing w:after="0" w:line="360" w:lineRule="auto"/>
        <w:ind w:firstLine="709"/>
        <w:jc w:val="both"/>
        <w:rPr>
          <w:rFonts w:ascii="Times New Roman" w:hAnsi="Times New Roman" w:cs="Times New Roman"/>
          <w:sz w:val="28"/>
          <w:szCs w:val="28"/>
        </w:rPr>
      </w:pPr>
      <w:bookmarkStart w:id="3" w:name="_Hlk189838759"/>
      <w:r>
        <w:rPr>
          <w:rFonts w:ascii="Times New Roman" w:hAnsi="Times New Roman" w:cs="Times New Roman"/>
          <w:sz w:val="28"/>
          <w:szCs w:val="28"/>
        </w:rPr>
        <w:t xml:space="preserve"> </w:t>
      </w:r>
      <w:bookmarkStart w:id="4" w:name="_Hlk189839125"/>
      <w:r w:rsidRPr="006613B9">
        <w:rPr>
          <w:rFonts w:ascii="Times New Roman" w:hAnsi="Times New Roman" w:cs="Times New Roman"/>
          <w:sz w:val="28"/>
          <w:szCs w:val="28"/>
        </w:rPr>
        <w:t>Всемирный банк. 2024. Доклад о международной задолженности за 2024 год.</w:t>
      </w:r>
      <w:r>
        <w:rPr>
          <w:rFonts w:ascii="Times New Roman" w:hAnsi="Times New Roman" w:cs="Times New Roman"/>
          <w:sz w:val="28"/>
          <w:szCs w:val="28"/>
        </w:rPr>
        <w:t xml:space="preserve"> </w:t>
      </w:r>
      <w:r w:rsidRPr="006613B9">
        <w:rPr>
          <w:rFonts w:ascii="Times New Roman" w:hAnsi="Times New Roman" w:cs="Times New Roman"/>
          <w:sz w:val="28"/>
          <w:szCs w:val="28"/>
        </w:rPr>
        <w:t>Вашингтон, округ Колумбия: Всемирный банк. http://hdl.handle.net/10986/42444</w:t>
      </w:r>
      <w:bookmarkEnd w:id="4"/>
    </w:p>
    <w:bookmarkEnd w:id="3"/>
    <w:p w14:paraId="5381C437" w14:textId="382251F3" w:rsidR="001F7CF5" w:rsidRPr="00132C16" w:rsidRDefault="001F7CF5" w:rsidP="005126EB">
      <w:pPr>
        <w:spacing w:after="0" w:line="360" w:lineRule="auto"/>
        <w:ind w:firstLine="709"/>
        <w:jc w:val="both"/>
        <w:rPr>
          <w:rFonts w:ascii="Times New Roman" w:hAnsi="Times New Roman" w:cs="Times New Roman"/>
          <w:sz w:val="28"/>
          <w:szCs w:val="28"/>
        </w:rPr>
      </w:pPr>
    </w:p>
    <w:sectPr w:rsidR="001F7CF5" w:rsidRPr="00132C16" w:rsidSect="00D96905">
      <w:footerReference w:type="default" r:id="rId9"/>
      <w:pgSz w:w="11906" w:h="16838"/>
      <w:pgMar w:top="1134" w:right="850" w:bottom="1134" w:left="1701" w:header="70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41B03" w14:textId="77777777" w:rsidR="004F4A5C" w:rsidRDefault="004F4A5C" w:rsidP="005126EB">
      <w:pPr>
        <w:spacing w:after="0" w:line="240" w:lineRule="auto"/>
      </w:pPr>
      <w:r>
        <w:separator/>
      </w:r>
    </w:p>
  </w:endnote>
  <w:endnote w:type="continuationSeparator" w:id="0">
    <w:p w14:paraId="483C4419" w14:textId="77777777" w:rsidR="004F4A5C" w:rsidRDefault="004F4A5C" w:rsidP="0051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201019"/>
      <w:docPartObj>
        <w:docPartGallery w:val="Page Numbers (Bottom of Page)"/>
        <w:docPartUnique/>
      </w:docPartObj>
    </w:sdtPr>
    <w:sdtEndPr/>
    <w:sdtContent>
      <w:p w14:paraId="201B8033" w14:textId="793F540B" w:rsidR="00D96905" w:rsidRDefault="00D96905">
        <w:pPr>
          <w:pStyle w:val="ac"/>
          <w:jc w:val="center"/>
        </w:pPr>
        <w:r>
          <w:fldChar w:fldCharType="begin"/>
        </w:r>
        <w:r>
          <w:instrText>PAGE   \* MERGEFORMAT</w:instrText>
        </w:r>
        <w:r>
          <w:fldChar w:fldCharType="separate"/>
        </w:r>
        <w:r w:rsidR="00356A32">
          <w:rPr>
            <w:noProof/>
          </w:rPr>
          <w:t>2</w:t>
        </w:r>
        <w:r>
          <w:fldChar w:fldCharType="end"/>
        </w:r>
      </w:p>
    </w:sdtContent>
  </w:sdt>
  <w:p w14:paraId="4525C21D" w14:textId="77777777" w:rsidR="00D96905" w:rsidRDefault="00D969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8A3C3" w14:textId="77777777" w:rsidR="004F4A5C" w:rsidRDefault="004F4A5C" w:rsidP="005126EB">
      <w:pPr>
        <w:spacing w:after="0" w:line="240" w:lineRule="auto"/>
      </w:pPr>
      <w:r>
        <w:separator/>
      </w:r>
    </w:p>
  </w:footnote>
  <w:footnote w:type="continuationSeparator" w:id="0">
    <w:p w14:paraId="6C8B8812" w14:textId="77777777" w:rsidR="004F4A5C" w:rsidRDefault="004F4A5C" w:rsidP="005126EB">
      <w:pPr>
        <w:spacing w:after="0" w:line="240" w:lineRule="auto"/>
      </w:pPr>
      <w:r>
        <w:continuationSeparator/>
      </w:r>
    </w:p>
  </w:footnote>
  <w:footnote w:id="1">
    <w:p w14:paraId="689B3EA8" w14:textId="43151C87" w:rsidR="005126EB" w:rsidRPr="005126EB" w:rsidRDefault="005126EB" w:rsidP="005126EB">
      <w:pPr>
        <w:pStyle w:val="a7"/>
        <w:jc w:val="both"/>
        <w:rPr>
          <w:rFonts w:ascii="Times New Roman" w:hAnsi="Times New Roman" w:cs="Times New Roman"/>
        </w:rPr>
      </w:pPr>
      <w:r w:rsidRPr="005126EB">
        <w:rPr>
          <w:rStyle w:val="a9"/>
          <w:rFonts w:ascii="Times New Roman" w:hAnsi="Times New Roman" w:cs="Times New Roman"/>
          <w:sz w:val="22"/>
          <w:szCs w:val="22"/>
        </w:rPr>
        <w:footnoteRef/>
      </w:r>
      <w:r w:rsidRPr="005126EB">
        <w:rPr>
          <w:rFonts w:ascii="Times New Roman" w:hAnsi="Times New Roman" w:cs="Times New Roman"/>
          <w:sz w:val="22"/>
          <w:szCs w:val="22"/>
        </w:rPr>
        <w:t xml:space="preserve"> </w:t>
      </w:r>
      <w:bookmarkStart w:id="2" w:name="_Hlk189838045"/>
      <w:r w:rsidRPr="005126EB">
        <w:rPr>
          <w:rFonts w:ascii="Times New Roman" w:hAnsi="Times New Roman" w:cs="Times New Roman"/>
          <w:sz w:val="22"/>
          <w:szCs w:val="22"/>
        </w:rPr>
        <w:t>Лаптев, С.В. Основы теории государственных финансов: Учебное пособие для студентов вузов, обучающихся по специальностям «Финансы и кредит», «Бухгалтерский учет, анализ и аудит», «Мировая экономика» / С.В. Лаптев.. — М.: ЮНИТИ-ДАНА, 2018. — 240 c.</w:t>
      </w:r>
      <w:bookmarkEnd w:id="2"/>
    </w:p>
  </w:footnote>
  <w:footnote w:id="2">
    <w:p w14:paraId="535501F2" w14:textId="38EA5478" w:rsidR="005126EB" w:rsidRPr="005126EB" w:rsidRDefault="005126EB" w:rsidP="005126EB">
      <w:pPr>
        <w:pStyle w:val="a7"/>
        <w:jc w:val="both"/>
        <w:rPr>
          <w:rFonts w:ascii="Times New Roman" w:hAnsi="Times New Roman" w:cs="Times New Roman"/>
          <w:sz w:val="24"/>
          <w:szCs w:val="24"/>
        </w:rPr>
      </w:pPr>
      <w:r w:rsidRPr="005126EB">
        <w:rPr>
          <w:rStyle w:val="a9"/>
          <w:rFonts w:ascii="Times New Roman" w:hAnsi="Times New Roman" w:cs="Times New Roman"/>
          <w:sz w:val="24"/>
          <w:szCs w:val="24"/>
        </w:rPr>
        <w:footnoteRef/>
      </w:r>
      <w:r w:rsidRPr="005126EB">
        <w:rPr>
          <w:rFonts w:ascii="Times New Roman" w:hAnsi="Times New Roman" w:cs="Times New Roman"/>
          <w:sz w:val="24"/>
          <w:szCs w:val="24"/>
        </w:rPr>
        <w:t xml:space="preserve"> Лаптев, С.В. Основы теории государственных финансов: Учебное пособие для студентов вузов, обучающихся по специальностям «Финансы и кредит», «Бухгалтерский учет, анализ и аудит», «Мировая экономика» / С.В. Лаптев.. — М.: ЮНИТИ-ДАНА, 2018. — 240 c.</w:t>
      </w:r>
    </w:p>
  </w:footnote>
  <w:footnote w:id="3">
    <w:p w14:paraId="58CE8CDE" w14:textId="21DF2EBC" w:rsidR="005126EB" w:rsidRPr="005126EB" w:rsidRDefault="005126EB" w:rsidP="005126EB">
      <w:pPr>
        <w:pStyle w:val="a7"/>
        <w:jc w:val="both"/>
        <w:rPr>
          <w:rFonts w:ascii="Times New Roman" w:hAnsi="Times New Roman" w:cs="Times New Roman"/>
        </w:rPr>
      </w:pPr>
      <w:r w:rsidRPr="005126EB">
        <w:rPr>
          <w:rStyle w:val="a9"/>
          <w:rFonts w:ascii="Times New Roman" w:hAnsi="Times New Roman" w:cs="Times New Roman"/>
          <w:sz w:val="22"/>
          <w:szCs w:val="22"/>
        </w:rPr>
        <w:footnoteRef/>
      </w:r>
      <w:r w:rsidRPr="005126EB">
        <w:rPr>
          <w:rFonts w:ascii="Times New Roman" w:hAnsi="Times New Roman" w:cs="Times New Roman"/>
          <w:sz w:val="22"/>
          <w:szCs w:val="22"/>
        </w:rPr>
        <w:t xml:space="preserve"> Григорьева, Е.М. Мировая экономика. Краткий курс для бакалавров: Учебное пособие / Е.М. Григорьева. — М.: Финансы и статистика, 2019. — 192 c.</w:t>
      </w:r>
    </w:p>
  </w:footnote>
  <w:footnote w:id="4">
    <w:p w14:paraId="24A1CB05" w14:textId="64F89A6E" w:rsidR="00B643B0" w:rsidRPr="00B643B0" w:rsidRDefault="00B643B0" w:rsidP="00B643B0">
      <w:pPr>
        <w:pStyle w:val="a7"/>
        <w:jc w:val="both"/>
        <w:rPr>
          <w:rFonts w:ascii="Times New Roman" w:hAnsi="Times New Roman" w:cs="Times New Roman"/>
        </w:rPr>
      </w:pPr>
      <w:r w:rsidRPr="00B643B0">
        <w:rPr>
          <w:rStyle w:val="a9"/>
          <w:rFonts w:ascii="Times New Roman" w:hAnsi="Times New Roman" w:cs="Times New Roman"/>
          <w:sz w:val="22"/>
          <w:szCs w:val="22"/>
        </w:rPr>
        <w:footnoteRef/>
      </w:r>
      <w:r w:rsidRPr="00B643B0">
        <w:rPr>
          <w:rFonts w:ascii="Times New Roman" w:hAnsi="Times New Roman" w:cs="Times New Roman"/>
          <w:sz w:val="22"/>
          <w:szCs w:val="22"/>
        </w:rPr>
        <w:t xml:space="preserve"> Джинджолия, А.Ф. Мировая экономика и международные экономические отношения: Учебное пособие / Л.С. Шаховская, А.Ф. Джинджолия, Е.Г. Попкова . — М.: КноРус, 2018. — 256 c.</w:t>
      </w:r>
    </w:p>
  </w:footnote>
  <w:footnote w:id="5">
    <w:p w14:paraId="756685E0" w14:textId="34807D3A" w:rsidR="00B643B0" w:rsidRPr="00B643B0" w:rsidRDefault="00B643B0" w:rsidP="00B643B0">
      <w:pPr>
        <w:pStyle w:val="a7"/>
        <w:jc w:val="both"/>
        <w:rPr>
          <w:rFonts w:ascii="Times New Roman" w:hAnsi="Times New Roman" w:cs="Times New Roman"/>
          <w:sz w:val="22"/>
          <w:szCs w:val="22"/>
        </w:rPr>
      </w:pPr>
      <w:r w:rsidRPr="00B643B0">
        <w:rPr>
          <w:rStyle w:val="a9"/>
          <w:rFonts w:ascii="Times New Roman" w:hAnsi="Times New Roman" w:cs="Times New Roman"/>
          <w:sz w:val="22"/>
          <w:szCs w:val="22"/>
        </w:rPr>
        <w:footnoteRef/>
      </w:r>
      <w:r w:rsidRPr="00B643B0">
        <w:rPr>
          <w:rFonts w:ascii="Times New Roman" w:hAnsi="Times New Roman" w:cs="Times New Roman"/>
          <w:sz w:val="22"/>
          <w:szCs w:val="22"/>
        </w:rPr>
        <w:t xml:space="preserve"> Зубенко, В.В. Мировая экономика и международные экономические отношения: Учебник и практикум / В.В. Зубенко, О.В. Игнатова, Н.Л. Орлова. — Люберцы: Юрайт, 2016. — 409 c.</w:t>
      </w:r>
    </w:p>
  </w:footnote>
  <w:footnote w:id="6">
    <w:p w14:paraId="2702C878" w14:textId="7B77BC28" w:rsidR="00B643B0" w:rsidRDefault="00B643B0" w:rsidP="00B643B0">
      <w:pPr>
        <w:pStyle w:val="a7"/>
        <w:jc w:val="both"/>
      </w:pPr>
      <w:r w:rsidRPr="00B643B0">
        <w:rPr>
          <w:rStyle w:val="a9"/>
          <w:rFonts w:ascii="Times New Roman" w:hAnsi="Times New Roman" w:cs="Times New Roman"/>
          <w:sz w:val="22"/>
          <w:szCs w:val="22"/>
        </w:rPr>
        <w:footnoteRef/>
      </w:r>
      <w:r w:rsidRPr="00B643B0">
        <w:rPr>
          <w:rFonts w:ascii="Times New Roman" w:hAnsi="Times New Roman" w:cs="Times New Roman"/>
          <w:sz w:val="22"/>
          <w:szCs w:val="22"/>
        </w:rPr>
        <w:t xml:space="preserve"> Короткова, Т.Л. Мировая экономика. Краткий курс для бакалавров: Учебное пособие / Т.Л. Короткова. — М.: Финансы и статистика, 2019. — 192 c.</w:t>
      </w:r>
    </w:p>
  </w:footnote>
  <w:footnote w:id="7">
    <w:p w14:paraId="6237CDC7" w14:textId="77777777" w:rsidR="0005532E" w:rsidRPr="00B643B0" w:rsidRDefault="0005532E" w:rsidP="0005532E">
      <w:pPr>
        <w:pStyle w:val="a7"/>
        <w:jc w:val="both"/>
        <w:rPr>
          <w:rFonts w:ascii="Times New Roman" w:hAnsi="Times New Roman" w:cs="Times New Roman"/>
          <w:sz w:val="22"/>
          <w:szCs w:val="22"/>
        </w:rPr>
      </w:pPr>
      <w:r w:rsidRPr="00B643B0">
        <w:rPr>
          <w:rStyle w:val="a9"/>
          <w:rFonts w:ascii="Times New Roman" w:hAnsi="Times New Roman" w:cs="Times New Roman"/>
          <w:sz w:val="22"/>
          <w:szCs w:val="22"/>
        </w:rPr>
        <w:footnoteRef/>
      </w:r>
      <w:r w:rsidRPr="00B643B0">
        <w:rPr>
          <w:rFonts w:ascii="Times New Roman" w:hAnsi="Times New Roman" w:cs="Times New Roman"/>
          <w:sz w:val="22"/>
          <w:szCs w:val="22"/>
        </w:rPr>
        <w:t xml:space="preserve"> Орлов, А.И. Мировая экономика и международный бизнес. Экспресс-курс / А.И. Орлов. — М.: КноРус, 2020. — 280 c.</w:t>
      </w:r>
    </w:p>
  </w:footnote>
  <w:footnote w:id="8">
    <w:p w14:paraId="66DAC893" w14:textId="6A7333A6" w:rsidR="00B643B0" w:rsidRDefault="00B643B0" w:rsidP="00B643B0">
      <w:pPr>
        <w:pStyle w:val="a7"/>
        <w:jc w:val="both"/>
      </w:pPr>
      <w:r w:rsidRPr="00B643B0">
        <w:rPr>
          <w:rStyle w:val="a9"/>
          <w:rFonts w:ascii="Times New Roman" w:hAnsi="Times New Roman" w:cs="Times New Roman"/>
          <w:sz w:val="22"/>
          <w:szCs w:val="22"/>
        </w:rPr>
        <w:footnoteRef/>
      </w:r>
      <w:r w:rsidRPr="00B643B0">
        <w:rPr>
          <w:rFonts w:ascii="Times New Roman" w:hAnsi="Times New Roman" w:cs="Times New Roman"/>
          <w:sz w:val="22"/>
          <w:szCs w:val="22"/>
        </w:rPr>
        <w:t xml:space="preserve"> Вэб — Сайт МВФ во всемирной сети Интернет. [Электронный ресурс]. Режим доступа: www.imf.org/</w:t>
      </w:r>
    </w:p>
  </w:footnote>
  <w:footnote w:id="9">
    <w:p w14:paraId="67A2C36B" w14:textId="0F50121D" w:rsidR="00B643B0" w:rsidRPr="00B643B0" w:rsidRDefault="00B643B0" w:rsidP="00B643B0">
      <w:pPr>
        <w:pStyle w:val="a7"/>
        <w:jc w:val="both"/>
        <w:rPr>
          <w:rFonts w:ascii="Times New Roman" w:hAnsi="Times New Roman" w:cs="Times New Roman"/>
        </w:rPr>
      </w:pPr>
      <w:r w:rsidRPr="00B643B0">
        <w:rPr>
          <w:rStyle w:val="a9"/>
          <w:rFonts w:ascii="Times New Roman" w:hAnsi="Times New Roman" w:cs="Times New Roman"/>
          <w:sz w:val="22"/>
          <w:szCs w:val="22"/>
        </w:rPr>
        <w:footnoteRef/>
      </w:r>
      <w:r w:rsidRPr="00B643B0">
        <w:rPr>
          <w:rFonts w:ascii="Times New Roman" w:hAnsi="Times New Roman" w:cs="Times New Roman"/>
          <w:sz w:val="22"/>
          <w:szCs w:val="22"/>
        </w:rPr>
        <w:t xml:space="preserve"> Ломакин, В.К. Мировая экономика: Учебник. / В.К. Ломакин. — М.: ЮНИТИ, 2016. — 671 c.</w:t>
      </w:r>
    </w:p>
  </w:footnote>
  <w:footnote w:id="10">
    <w:p w14:paraId="48EE6D0B" w14:textId="062F00E1" w:rsidR="00B643B0" w:rsidRPr="009E62B5" w:rsidRDefault="00B643B0" w:rsidP="009E62B5">
      <w:pPr>
        <w:pStyle w:val="a7"/>
        <w:rPr>
          <w:rFonts w:ascii="Times New Roman" w:hAnsi="Times New Roman" w:cs="Times New Roman"/>
        </w:rPr>
      </w:pPr>
      <w:r w:rsidRPr="009E62B5">
        <w:rPr>
          <w:rStyle w:val="a9"/>
          <w:rFonts w:ascii="Times New Roman" w:hAnsi="Times New Roman" w:cs="Times New Roman"/>
          <w:sz w:val="24"/>
          <w:szCs w:val="24"/>
        </w:rPr>
        <w:footnoteRef/>
      </w:r>
      <w:r w:rsidR="009E62B5" w:rsidRPr="009E62B5">
        <w:rPr>
          <w:rFonts w:ascii="Times New Roman" w:hAnsi="Times New Roman" w:cs="Times New Roman"/>
          <w:sz w:val="24"/>
          <w:szCs w:val="24"/>
        </w:rPr>
        <w:t>Мороз, И.И. Мировая экономика и международные экономические отношения (для бакалавров) / И.И. Мороз. — М.: КноРус, 2018. — 256 c.</w:t>
      </w:r>
    </w:p>
  </w:footnote>
  <w:footnote w:id="11">
    <w:p w14:paraId="1B596E2F" w14:textId="301DA64D" w:rsidR="009E62B5" w:rsidRPr="009E62B5" w:rsidRDefault="009E62B5" w:rsidP="009E62B5">
      <w:pPr>
        <w:pStyle w:val="a7"/>
        <w:jc w:val="both"/>
        <w:rPr>
          <w:rFonts w:ascii="Times New Roman" w:hAnsi="Times New Roman" w:cs="Times New Roman"/>
        </w:rPr>
      </w:pPr>
      <w:r w:rsidRPr="009E62B5">
        <w:rPr>
          <w:rStyle w:val="a9"/>
          <w:rFonts w:ascii="Times New Roman" w:hAnsi="Times New Roman" w:cs="Times New Roman"/>
          <w:sz w:val="22"/>
          <w:szCs w:val="22"/>
        </w:rPr>
        <w:footnoteRef/>
      </w:r>
      <w:r w:rsidRPr="009E62B5">
        <w:rPr>
          <w:rFonts w:ascii="Times New Roman" w:hAnsi="Times New Roman" w:cs="Times New Roman"/>
          <w:sz w:val="22"/>
          <w:szCs w:val="22"/>
        </w:rPr>
        <w:t xml:space="preserve"> Павлов, П.В. Финансовое право: Учебное пособие для студентов, обучающихся по специальностям «Финансы и кредит», «Бухгалтерский учет, анализ и аудит», «Мировая экономика», «Налоги и налогообложение» / П.В. Павлов. — М.: Омега-Л, 2019. — 302 c.</w:t>
      </w:r>
    </w:p>
  </w:footnote>
  <w:footnote w:id="12">
    <w:p w14:paraId="63876FB2" w14:textId="1F9BCDF1" w:rsidR="009E62B5" w:rsidRPr="009E62B5" w:rsidRDefault="009E62B5" w:rsidP="009E62B5">
      <w:pPr>
        <w:pStyle w:val="a7"/>
        <w:jc w:val="both"/>
        <w:rPr>
          <w:rFonts w:ascii="Times New Roman" w:hAnsi="Times New Roman" w:cs="Times New Roman"/>
        </w:rPr>
      </w:pPr>
      <w:r w:rsidRPr="009E62B5">
        <w:rPr>
          <w:rStyle w:val="a9"/>
          <w:rFonts w:ascii="Times New Roman" w:hAnsi="Times New Roman" w:cs="Times New Roman"/>
          <w:sz w:val="24"/>
          <w:szCs w:val="24"/>
        </w:rPr>
        <w:footnoteRef/>
      </w:r>
      <w:r w:rsidRPr="009E62B5">
        <w:rPr>
          <w:rFonts w:ascii="Times New Roman" w:hAnsi="Times New Roman" w:cs="Times New Roman"/>
          <w:sz w:val="24"/>
          <w:szCs w:val="24"/>
        </w:rPr>
        <w:t xml:space="preserve"> Мороз, И.И. Мировая экономика и международные экономические отношения (для бакалавров) / И.И. Мороз. — М.: КноРус, 2018. — 256 c.</w:t>
      </w:r>
    </w:p>
  </w:footnote>
  <w:footnote w:id="13">
    <w:p w14:paraId="1294541D" w14:textId="1F8668BE" w:rsidR="009E62B5" w:rsidRPr="009E62B5" w:rsidRDefault="009E62B5">
      <w:pPr>
        <w:pStyle w:val="a7"/>
        <w:rPr>
          <w:rFonts w:ascii="Times New Roman" w:hAnsi="Times New Roman" w:cs="Times New Roman"/>
        </w:rPr>
      </w:pPr>
      <w:r w:rsidRPr="009E62B5">
        <w:rPr>
          <w:rStyle w:val="a9"/>
          <w:rFonts w:ascii="Times New Roman" w:hAnsi="Times New Roman" w:cs="Times New Roman"/>
          <w:sz w:val="24"/>
          <w:szCs w:val="24"/>
        </w:rPr>
        <w:footnoteRef/>
      </w:r>
      <w:r w:rsidRPr="009E62B5">
        <w:rPr>
          <w:rFonts w:ascii="Times New Roman" w:hAnsi="Times New Roman" w:cs="Times New Roman"/>
          <w:sz w:val="24"/>
          <w:szCs w:val="24"/>
        </w:rPr>
        <w:t xml:space="preserve"> Всемирный банк. 2024. Доклад о международной задолженности за 2024 год. Вашингтон, округ Колумбия: Всемирный банк. http://hdl.handle.net/10986/42444</w:t>
      </w:r>
    </w:p>
  </w:footnote>
  <w:footnote w:id="14">
    <w:p w14:paraId="7E7AEE36" w14:textId="35160311" w:rsidR="009E62B5" w:rsidRPr="009E62B5" w:rsidRDefault="009E62B5">
      <w:pPr>
        <w:pStyle w:val="a7"/>
        <w:rPr>
          <w:rFonts w:ascii="Times New Roman" w:hAnsi="Times New Roman" w:cs="Times New Roman"/>
        </w:rPr>
      </w:pPr>
      <w:r w:rsidRPr="009E62B5">
        <w:rPr>
          <w:rStyle w:val="a9"/>
          <w:rFonts w:ascii="Times New Roman" w:hAnsi="Times New Roman" w:cs="Times New Roman"/>
          <w:sz w:val="24"/>
          <w:szCs w:val="24"/>
        </w:rPr>
        <w:footnoteRef/>
      </w:r>
      <w:r w:rsidRPr="009E62B5">
        <w:rPr>
          <w:rFonts w:ascii="Times New Roman" w:hAnsi="Times New Roman" w:cs="Times New Roman"/>
          <w:sz w:val="24"/>
          <w:szCs w:val="24"/>
        </w:rPr>
        <w:t xml:space="preserve"> Всемирный банк. 2024. Доклад о международной задолженности за 2024 год. Вашингтон, округ Колумбия: Всемирный банк. http://hdl.handle.net/10986/42444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076DF"/>
    <w:multiLevelType w:val="hybridMultilevel"/>
    <w:tmpl w:val="C7A46A4A"/>
    <w:lvl w:ilvl="0" w:tplc="1BA84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CE68C9"/>
    <w:multiLevelType w:val="multilevel"/>
    <w:tmpl w:val="1CECF30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28FA3377"/>
    <w:multiLevelType w:val="hybridMultilevel"/>
    <w:tmpl w:val="9CBC5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B052EE"/>
    <w:multiLevelType w:val="hybridMultilevel"/>
    <w:tmpl w:val="EE20E558"/>
    <w:lvl w:ilvl="0" w:tplc="526A2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AC45AD3"/>
    <w:multiLevelType w:val="multilevel"/>
    <w:tmpl w:val="439046E6"/>
    <w:lvl w:ilvl="0">
      <w:start w:val="1"/>
      <w:numFmt w:val="decimal"/>
      <w:lvlText w:val="%1"/>
      <w:lvlJc w:val="left"/>
      <w:pPr>
        <w:ind w:left="360" w:hanging="360"/>
      </w:pPr>
      <w:rPr>
        <w:rFonts w:hint="default"/>
      </w:rPr>
    </w:lvl>
    <w:lvl w:ilvl="1">
      <w:start w:val="3"/>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5" w15:restartNumberingAfterBreak="0">
    <w:nsid w:val="69B04568"/>
    <w:multiLevelType w:val="hybridMultilevel"/>
    <w:tmpl w:val="28B89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8B1134"/>
    <w:multiLevelType w:val="hybridMultilevel"/>
    <w:tmpl w:val="67103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082B15"/>
    <w:multiLevelType w:val="hybridMultilevel"/>
    <w:tmpl w:val="1F3EE3F0"/>
    <w:lvl w:ilvl="0" w:tplc="E7B0E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D7715AD"/>
    <w:multiLevelType w:val="hybridMultilevel"/>
    <w:tmpl w:val="9190AC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8"/>
  </w:num>
  <w:num w:numId="3">
    <w:abstractNumId w:val="1"/>
  </w:num>
  <w:num w:numId="4">
    <w:abstractNumId w:val="2"/>
  </w:num>
  <w:num w:numId="5">
    <w:abstractNumId w:val="7"/>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3F"/>
    <w:rsid w:val="0005532E"/>
    <w:rsid w:val="00132C16"/>
    <w:rsid w:val="001F7CF5"/>
    <w:rsid w:val="00356A32"/>
    <w:rsid w:val="004F4A5C"/>
    <w:rsid w:val="005126EB"/>
    <w:rsid w:val="005971C5"/>
    <w:rsid w:val="006613B9"/>
    <w:rsid w:val="00717D62"/>
    <w:rsid w:val="00894BFD"/>
    <w:rsid w:val="0089653F"/>
    <w:rsid w:val="009C50E3"/>
    <w:rsid w:val="009E62B5"/>
    <w:rsid w:val="00AF08BC"/>
    <w:rsid w:val="00B643B0"/>
    <w:rsid w:val="00C24254"/>
    <w:rsid w:val="00C440D7"/>
    <w:rsid w:val="00C45382"/>
    <w:rsid w:val="00D96905"/>
    <w:rsid w:val="00E45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007E"/>
  <w15:chartTrackingRefBased/>
  <w15:docId w15:val="{A216AB99-A686-4BAE-B121-F8DA2121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5C73"/>
    <w:rPr>
      <w:color w:val="0000FF"/>
      <w:u w:val="single"/>
    </w:rPr>
  </w:style>
  <w:style w:type="table" w:styleId="a4">
    <w:name w:val="Table Grid"/>
    <w:basedOn w:val="a1"/>
    <w:uiPriority w:val="39"/>
    <w:rsid w:val="00717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C50E3"/>
    <w:rPr>
      <w:color w:val="605E5C"/>
      <w:shd w:val="clear" w:color="auto" w:fill="E1DFDD"/>
    </w:rPr>
  </w:style>
  <w:style w:type="character" w:customStyle="1" w:styleId="ng-star-inserted">
    <w:name w:val="ng-star-inserted"/>
    <w:basedOn w:val="a0"/>
    <w:rsid w:val="009C50E3"/>
  </w:style>
  <w:style w:type="paragraph" w:styleId="a5">
    <w:name w:val="List Paragraph"/>
    <w:basedOn w:val="a"/>
    <w:uiPriority w:val="34"/>
    <w:qFormat/>
    <w:rsid w:val="006613B9"/>
    <w:pPr>
      <w:ind w:left="720"/>
      <w:contextualSpacing/>
    </w:pPr>
  </w:style>
  <w:style w:type="paragraph" w:styleId="a6">
    <w:name w:val="Normal (Web)"/>
    <w:basedOn w:val="a"/>
    <w:uiPriority w:val="99"/>
    <w:semiHidden/>
    <w:unhideWhenUsed/>
    <w:rsid w:val="00661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 1"/>
    <w:basedOn w:val="a"/>
    <w:next w:val="a"/>
    <w:uiPriority w:val="99"/>
    <w:rsid w:val="006613B9"/>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styleId="a7">
    <w:name w:val="footnote text"/>
    <w:basedOn w:val="a"/>
    <w:link w:val="a8"/>
    <w:uiPriority w:val="99"/>
    <w:semiHidden/>
    <w:unhideWhenUsed/>
    <w:rsid w:val="005126EB"/>
    <w:pPr>
      <w:spacing w:after="0" w:line="240" w:lineRule="auto"/>
    </w:pPr>
    <w:rPr>
      <w:sz w:val="20"/>
      <w:szCs w:val="20"/>
    </w:rPr>
  </w:style>
  <w:style w:type="character" w:customStyle="1" w:styleId="a8">
    <w:name w:val="Текст сноски Знак"/>
    <w:basedOn w:val="a0"/>
    <w:link w:val="a7"/>
    <w:uiPriority w:val="99"/>
    <w:semiHidden/>
    <w:rsid w:val="005126EB"/>
    <w:rPr>
      <w:sz w:val="20"/>
      <w:szCs w:val="20"/>
    </w:rPr>
  </w:style>
  <w:style w:type="character" w:styleId="a9">
    <w:name w:val="footnote reference"/>
    <w:basedOn w:val="a0"/>
    <w:uiPriority w:val="99"/>
    <w:semiHidden/>
    <w:unhideWhenUsed/>
    <w:rsid w:val="005126EB"/>
    <w:rPr>
      <w:vertAlign w:val="superscript"/>
    </w:rPr>
  </w:style>
  <w:style w:type="paragraph" w:styleId="aa">
    <w:name w:val="header"/>
    <w:basedOn w:val="a"/>
    <w:link w:val="ab"/>
    <w:uiPriority w:val="99"/>
    <w:unhideWhenUsed/>
    <w:rsid w:val="00D9690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96905"/>
  </w:style>
  <w:style w:type="paragraph" w:styleId="ac">
    <w:name w:val="footer"/>
    <w:basedOn w:val="a"/>
    <w:link w:val="ad"/>
    <w:uiPriority w:val="99"/>
    <w:unhideWhenUsed/>
    <w:rsid w:val="00D9690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9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3FCA5-C5BE-4900-89A7-92C0FA56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6497</Words>
  <Characters>37035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Zagashtokova</dc:creator>
  <cp:keywords/>
  <dc:description/>
  <cp:lastModifiedBy>Вирабова Марина Рачиковна</cp:lastModifiedBy>
  <cp:revision>2</cp:revision>
  <dcterms:created xsi:type="dcterms:W3CDTF">2025-03-19T12:43:00Z</dcterms:created>
  <dcterms:modified xsi:type="dcterms:W3CDTF">2025-03-19T12:43:00Z</dcterms:modified>
</cp:coreProperties>
</file>