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CFF2E" w14:textId="77777777" w:rsidR="00156AA9" w:rsidRPr="00156AA9" w:rsidRDefault="00156AA9" w:rsidP="00156AA9">
      <w:pPr>
        <w:pStyle w:val="a3"/>
        <w:jc w:val="center"/>
        <w:rPr>
          <w:rFonts w:ascii="Times New Roman" w:hAnsi="Times New Roman" w:cs="Times New Roman"/>
        </w:rPr>
      </w:pPr>
      <w:r w:rsidRPr="00156AA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«Создание мультфильмов в ДОУ.</w:t>
      </w:r>
    </w:p>
    <w:p w14:paraId="545640E1" w14:textId="3A53EA9A" w:rsidR="00156AA9" w:rsidRDefault="00156AA9" w:rsidP="00156AA9">
      <w:pPr>
        <w:pStyle w:val="a3"/>
        <w:jc w:val="center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6AA9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взаимодействия с родителями воспитанников»</w:t>
      </w:r>
    </w:p>
    <w:p w14:paraId="405BDA6E" w14:textId="77777777" w:rsidR="00156AA9" w:rsidRPr="00156AA9" w:rsidRDefault="00156AA9" w:rsidP="00156AA9">
      <w:pPr>
        <w:pStyle w:val="a3"/>
        <w:jc w:val="center"/>
        <w:rPr>
          <w:rFonts w:ascii="Times New Roman" w:hAnsi="Times New Roman" w:cs="Times New Roman"/>
        </w:rPr>
      </w:pPr>
    </w:p>
    <w:p w14:paraId="60F3D6ED" w14:textId="0E0C1C3E" w:rsidR="00156AA9" w:rsidRPr="00A958BD" w:rsidRDefault="00156AA9" w:rsidP="00A958BD">
      <w:pPr>
        <w:pStyle w:val="a3"/>
        <w:spacing w:line="276" w:lineRule="auto"/>
        <w:ind w:left="-284" w:firstLine="426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A958BD">
        <w:rPr>
          <w:rFonts w:ascii="Times New Roman" w:hAnsi="Times New Roman" w:cs="Times New Roman"/>
          <w:sz w:val="28"/>
          <w:szCs w:val="28"/>
        </w:rPr>
        <w:t xml:space="preserve">В современном мире ребенок воспитывается на таких игрушках, как </w:t>
      </w:r>
      <w:proofErr w:type="spellStart"/>
      <w:r w:rsidRPr="00A958BD">
        <w:rPr>
          <w:rFonts w:ascii="Times New Roman" w:hAnsi="Times New Roman" w:cs="Times New Roman"/>
          <w:sz w:val="28"/>
          <w:szCs w:val="28"/>
        </w:rPr>
        <w:t>Хагги</w:t>
      </w:r>
      <w:proofErr w:type="spellEnd"/>
      <w:r w:rsidRPr="00A95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8BD">
        <w:rPr>
          <w:rFonts w:ascii="Times New Roman" w:hAnsi="Times New Roman" w:cs="Times New Roman"/>
          <w:sz w:val="28"/>
          <w:szCs w:val="28"/>
        </w:rPr>
        <w:t>Вагги</w:t>
      </w:r>
      <w:proofErr w:type="spellEnd"/>
      <w:r w:rsidRPr="00A958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8BD">
        <w:rPr>
          <w:rFonts w:ascii="Times New Roman" w:hAnsi="Times New Roman" w:cs="Times New Roman"/>
          <w:sz w:val="28"/>
          <w:szCs w:val="28"/>
        </w:rPr>
        <w:t>Кисси</w:t>
      </w:r>
      <w:proofErr w:type="spellEnd"/>
      <w:r w:rsidRPr="00A958BD">
        <w:rPr>
          <w:rFonts w:ascii="Times New Roman" w:hAnsi="Times New Roman" w:cs="Times New Roman"/>
          <w:sz w:val="28"/>
          <w:szCs w:val="28"/>
        </w:rPr>
        <w:t xml:space="preserve"> Мисси, куклах Лол и Монстры </w:t>
      </w:r>
      <w:proofErr w:type="spellStart"/>
      <w:r w:rsidRPr="00A958BD">
        <w:rPr>
          <w:rFonts w:ascii="Times New Roman" w:hAnsi="Times New Roman" w:cs="Times New Roman"/>
          <w:sz w:val="28"/>
          <w:szCs w:val="28"/>
        </w:rPr>
        <w:t>Хайд</w:t>
      </w:r>
      <w:proofErr w:type="spellEnd"/>
      <w:r w:rsidRPr="00A958BD">
        <w:rPr>
          <w:rFonts w:ascii="Times New Roman" w:hAnsi="Times New Roman" w:cs="Times New Roman"/>
          <w:sz w:val="28"/>
          <w:szCs w:val="28"/>
        </w:rPr>
        <w:t>. А также на компьютерных играх, в которых много жестокости и грубости. А зачастую детям доступен выход в интерне</w:t>
      </w:r>
      <w:bookmarkStart w:id="0" w:name="_GoBack"/>
      <w:bookmarkEnd w:id="0"/>
      <w:r w:rsidRPr="00A958BD">
        <w:rPr>
          <w:rFonts w:ascii="Times New Roman" w:hAnsi="Times New Roman" w:cs="Times New Roman"/>
          <w:sz w:val="28"/>
          <w:szCs w:val="28"/>
        </w:rPr>
        <w:t>т, и все мы понимаем, что то, что они могут там увидеть, не всегда положительно сказывается на психике ребенка. </w:t>
      </w:r>
    </w:p>
    <w:p w14:paraId="597AB63F" w14:textId="605611C0" w:rsidR="00156AA9" w:rsidRPr="00A958BD" w:rsidRDefault="00156AA9" w:rsidP="00A958BD">
      <w:pPr>
        <w:pStyle w:val="a3"/>
        <w:spacing w:line="276" w:lineRule="auto"/>
        <w:ind w:left="-284" w:firstLine="426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A958BD">
        <w:rPr>
          <w:rStyle w:val="c5"/>
          <w:rFonts w:ascii="Times New Roman" w:hAnsi="Times New Roman" w:cs="Times New Roman"/>
          <w:sz w:val="28"/>
          <w:szCs w:val="28"/>
        </w:rPr>
        <w:t xml:space="preserve">Все дети любят мультфильмы. А кто делает мультфильмы? Волшебники, которые называются «художники-аниматоры». Они могут оживить нарисованного кролика, и он побежит; пластилиновый соловей взлетит и запоёт, а простой </w:t>
      </w:r>
      <w:r w:rsidRPr="00A958BD">
        <w:rPr>
          <w:rStyle w:val="c5"/>
          <w:rFonts w:ascii="Times New Roman" w:hAnsi="Times New Roman" w:cs="Times New Roman"/>
          <w:sz w:val="28"/>
          <w:szCs w:val="28"/>
        </w:rPr>
        <w:t>мячик поскачет</w:t>
      </w:r>
      <w:r w:rsidRPr="00A958BD">
        <w:rPr>
          <w:rStyle w:val="c5"/>
          <w:rFonts w:ascii="Times New Roman" w:hAnsi="Times New Roman" w:cs="Times New Roman"/>
          <w:sz w:val="28"/>
          <w:szCs w:val="28"/>
        </w:rPr>
        <w:t xml:space="preserve"> сам собой. Как же они это делают? Можно ли научиться такому волшебству? Да! С появлением современных технологий увлекательный мир анимации, казавшийся ранее недоступным и загадочным, широко распахнул двери для всех желающих. В настоящее время познать азы мультипликации и почувствовать себя в роли начинающего режиссёра может каждый!</w:t>
      </w:r>
    </w:p>
    <w:p w14:paraId="7D6D2CA1" w14:textId="40CEB4D1" w:rsidR="00156AA9" w:rsidRPr="00A958BD" w:rsidRDefault="00156AA9" w:rsidP="00A958BD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58BD">
        <w:rPr>
          <w:rFonts w:ascii="Times New Roman" w:hAnsi="Times New Roman" w:cs="Times New Roman"/>
          <w:sz w:val="28"/>
          <w:szCs w:val="28"/>
        </w:rPr>
        <w:t>Количество просмотренных нами мультфильмов уже и не сосчитать. Наши любимые «советские» мультфильмы учили добру, отрицательные персонажи легко перевоспитывались, звучала правильная родная речь, красивая музыка и песни, герои и природа в мультфильмах были нарисованы советскими художниками и помогали ребенку увидеть их красоту. Наши мультики доставляют радость или грусть, сочувствие или переживание, некоторые учат любить труд, помогать друзьям, родителям, высмеивают тех, кто ленится и т.д. Но задумывались ли Вы над процессом создания мультфильма, над тем, сколько человек работает для создания мультфильма, над тем, в какой технике выполнен той или иной мультфильм?</w:t>
      </w:r>
    </w:p>
    <w:p w14:paraId="5728071F" w14:textId="5B7DDCDD" w:rsidR="00156AA9" w:rsidRPr="00A958BD" w:rsidRDefault="00156AA9" w:rsidP="00A958BD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58BD">
        <w:rPr>
          <w:rStyle w:val="c5"/>
          <w:rFonts w:ascii="Times New Roman" w:hAnsi="Times New Roman" w:cs="Times New Roman"/>
          <w:sz w:val="28"/>
          <w:szCs w:val="28"/>
        </w:rPr>
        <w:t xml:space="preserve">И я </w:t>
      </w:r>
      <w:r w:rsidR="002A2B6E" w:rsidRPr="00A958BD">
        <w:rPr>
          <w:rStyle w:val="c5"/>
          <w:rFonts w:ascii="Times New Roman" w:hAnsi="Times New Roman" w:cs="Times New Roman"/>
          <w:sz w:val="28"/>
          <w:szCs w:val="28"/>
        </w:rPr>
        <w:t>с</w:t>
      </w:r>
      <w:r w:rsidRPr="00A958BD">
        <w:rPr>
          <w:rStyle w:val="c5"/>
          <w:rFonts w:ascii="Times New Roman" w:hAnsi="Times New Roman" w:cs="Times New Roman"/>
          <w:sz w:val="28"/>
          <w:szCs w:val="28"/>
        </w:rPr>
        <w:t>тала активно изучать этот вопрос.  В интернете оказалась масса информации по этой теме. После теоретического изучения я твёрдо решила попробовать осуществить это на практике.</w:t>
      </w:r>
    </w:p>
    <w:p w14:paraId="35A61BEF" w14:textId="185CADF1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поставлена цель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: обновление педагогического процесса, направленного на всестороннее развитие личности ребёнка и раскрытие его познавательно-речевых, художественных и творческих возможностей через создание мультфильма.</w:t>
      </w:r>
    </w:p>
    <w:p w14:paraId="408A7A56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Реализация поставленной цели предполагает решение ряда задач:  сформировать у детей элементарное представление о тайнах мультипликации, обогатить словарный запас детей,  развивать познавательный,  художественно- эстетический интерес к созданию мультфильмов, развивать инициативное творческое начало, способность ребёнка к нестандартному решению любых вопросов, воспитать интерес, внимание и 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последовательность в процессе создания мультфильма, формировать навыки доброжелательности, самостоятельности, сотрудничества при взаимодействии ребёнка со сверстниками и взрослыми.</w:t>
      </w:r>
    </w:p>
    <w:p w14:paraId="1B841F45" w14:textId="6C486AB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Кроме этого, для меня было крайне важно продемонстрировать именно речевые достижения детей – то, чему они научились за этот год.</w:t>
      </w:r>
    </w:p>
    <w:p w14:paraId="36B04E5E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Техническое оснащение.</w:t>
      </w:r>
    </w:p>
    <w:p w14:paraId="24BB3DBF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Что же требуется для создания самой простой анимации?</w:t>
      </w:r>
    </w:p>
    <w:p w14:paraId="3E3C9ACF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 Частая смена кадров, изображающих последовательное действие, является главным секретом всех мультфильмов. Этот нехитрый фокус можно создать с детьми из поделок, рисунков, как пособие, помогающее прочувствовать специфику анимации.</w:t>
      </w:r>
    </w:p>
    <w:p w14:paraId="360BC98C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Для создания анимационной студии в детском саду необходимо оборудование:</w:t>
      </w:r>
    </w:p>
    <w:p w14:paraId="7D3FCB3C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цифровой фотоаппарат</w:t>
      </w:r>
    </w:p>
    <w:p w14:paraId="1364B2AA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штатив </w:t>
      </w:r>
    </w:p>
    <w:p w14:paraId="1926CC99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компьютер</w:t>
      </w:r>
    </w:p>
    <w:p w14:paraId="0083BCD6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искусственные источники света (настольные лампы)</w:t>
      </w:r>
    </w:p>
    <w:p w14:paraId="58F01A82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ватман, использующийся в качестве фона</w:t>
      </w:r>
    </w:p>
    <w:p w14:paraId="0E35D2FC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 стол</w:t>
      </w:r>
    </w:p>
    <w:p w14:paraId="41EBBFC0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материал для изготовления анимационных персонажей (Краски, карандаши, пластилин, бумага).</w:t>
      </w:r>
    </w:p>
    <w:p w14:paraId="0C27F70E" w14:textId="24541108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Процесс создания мультипликационного фильма явился совместным творчеством всех участников образовательного процесса: </w:t>
      </w:r>
      <w:r w:rsidR="002A2B6E">
        <w:rPr>
          <w:rStyle w:val="c5"/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, детей и родителей, который включил в себя несколько этапов:</w:t>
      </w:r>
    </w:p>
    <w:p w14:paraId="743D8071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Подготовительный этап.</w:t>
      </w:r>
    </w:p>
    <w:p w14:paraId="76755D44" w14:textId="2C718594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16"/>
          <w:rFonts w:ascii="Times New Roman" w:hAnsi="Times New Roman" w:cs="Times New Roman"/>
          <w:color w:val="000000"/>
          <w:sz w:val="28"/>
          <w:szCs w:val="28"/>
        </w:rPr>
        <w:t> </w:t>
      </w:r>
      <w:r w:rsidRPr="00156AA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Возникновение идеи.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На данном этапе мы поговорили с детьми об их любимых мультфильмах. Затем мы побеседовали о тайнах мультипликации, выяснили, что мультипликационные герои - не живые существа и оживляют их люди. Узнали название профессий этих 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людей: сценарист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, режиссёр, художник, оператор, актер, композитор.</w:t>
      </w:r>
    </w:p>
    <w:p w14:paraId="0F880167" w14:textId="6E817BD1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Разработка сюжета и изготовление персонажей и фонов.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На данном этапе мы придумывали главных героев.  Так как это был эксперимент, самый первый опыт, то я решила не брать сложный длинный сюжет, а ограничиться короткими историями про животных. Всё шло от детей. Был задан вопрос: «Про кого ты хочешь сделать мультфильм?».  Так были задуманы персонажи: </w:t>
      </w:r>
      <w:r w:rsidR="002A2B6E">
        <w:rPr>
          <w:rStyle w:val="c5"/>
          <w:rFonts w:ascii="Times New Roman" w:hAnsi="Times New Roman" w:cs="Times New Roman"/>
          <w:color w:val="000000"/>
          <w:sz w:val="28"/>
          <w:szCs w:val="28"/>
        </w:rPr>
        <w:t>робот, кот, ежик,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заяц, волк, медведь, лиса, кошка и мышка, цыплёнок.</w:t>
      </w:r>
    </w:p>
    <w:p w14:paraId="6FAA7E18" w14:textId="4214971A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Я решила использовать 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мультипликационную технику перекладки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, как наиболее простую и доступную для работы с детьми дошкольного возраста.</w:t>
      </w:r>
    </w:p>
    <w:p w14:paraId="7AB448F7" w14:textId="160FBDC1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Дети получили домашнее задание: сделать персонажей будущего мультфильма</w:t>
      </w:r>
      <w:r w:rsidR="002A2B6E">
        <w:rPr>
          <w:rStyle w:val="c5"/>
          <w:rFonts w:ascii="Times New Roman" w:hAnsi="Times New Roman" w:cs="Times New Roman"/>
          <w:color w:val="000000"/>
          <w:sz w:val="28"/>
          <w:szCs w:val="28"/>
        </w:rPr>
        <w:t>, оформить фон.</w:t>
      </w:r>
    </w:p>
    <w:p w14:paraId="71601B72" w14:textId="0E5AFA0A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Не все родители сразу откликнулись. НО! Когда все увидели, что многие начали приносить красивые и интересные поделки, что начался процесс съёмки, 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то работа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пошла активнее! Подключились все! Родители увидели, какой большой интерес возник у детей, и стали активно участвовать в процессе создания персонажей, фонов и различных атрибутов для съёмки мультфильмов!</w:t>
      </w:r>
    </w:p>
    <w:p w14:paraId="08975E88" w14:textId="3DC46DAB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Таким образом, совместный творческий процесс объединил родителей и детей. Ими были выполнены все персонажи, фоны, предметы и детали, необходимые для съёмки. Родителями и детьми были сделаны титульные листы с названиями мультфильмов.</w:t>
      </w:r>
    </w:p>
    <w:p w14:paraId="32122C6C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Основной этап:</w:t>
      </w:r>
    </w:p>
    <w:p w14:paraId="7E3EFABB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Съёмка и озвучивание мультфильма.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125CD6C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На данном этапе в индивидуальной работе отрабатывали интонационную выразительность речи, темпо-ритмическую организацию речи; правильное звукопроизношение.</w:t>
      </w:r>
    </w:p>
    <w:p w14:paraId="32467AE2" w14:textId="1A3A4384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 этот период шла работа с малыми подгруппами детей, при этом использовалась достаточно простая и доступная техника перекладки. При всей простоте этой техники 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детям необходимо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было постоянно контролировать свои действия: переставлять фигурки животных на минимальное расстояние, убирать руки из кадра. Использование этих технологий приучает ребенка к внимательной работе с текстом, закладывает основы аналитической работы и средствами художественной выразительности.</w:t>
      </w:r>
    </w:p>
    <w:p w14:paraId="54E4F0FD" w14:textId="3EB7482C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Монтаж.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Все части мультфильма я 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монтировала с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использованием специальной программы «КИНОСТУДИЯ». Данный этап был проведен без участия детей в силу их возраста.</w:t>
      </w:r>
    </w:p>
    <w:p w14:paraId="6DFDFF49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Просмотр готового мультфильма.</w:t>
      </w:r>
    </w:p>
    <w:p w14:paraId="44378A81" w14:textId="3871F66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Результат нашей 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совместной работы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был представлен</w:t>
      </w:r>
      <w:r w:rsidR="00A958B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к просмотру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 музыкальном зале, куда были приглашены дети других групп. Это был 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настоящий праздник</w:t>
      </w: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для детей, которые были поражены тому, что сами сумели создать такое произведение.</w:t>
      </w:r>
    </w:p>
    <w:p w14:paraId="21C961CA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Работа над мультфильмом нам позволила решить следующие задачи:</w:t>
      </w:r>
    </w:p>
    <w:p w14:paraId="45B93D93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– Повысить уровень познавательной и творческой деятельности детей: усилить их самостоятельность, инициативность, активность, уверенность в своих силах, дети стали лучше планировать свои действия.</w:t>
      </w:r>
    </w:p>
    <w:p w14:paraId="6E7C1D45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– Усилить интерес родителей воспитанников к жизни детей в группе детского сада, их желание участвовать в них.</w:t>
      </w:r>
    </w:p>
    <w:p w14:paraId="2A7BDD59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– Расширить образовательное пространство детского сада благодаря организации работы с детьми по созданию мультфильмов, появлению у детей и педагогов опыта организации показа и презентации мультфильма.</w:t>
      </w:r>
    </w:p>
    <w:p w14:paraId="6CE76DC8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Таким образом, в процессе работы над мультфильмом происходит формирование познавательного интереса.</w:t>
      </w:r>
    </w:p>
    <w:p w14:paraId="056B7251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Очень активно в работу вовлекаются родители воспитанников, что позволяет решать педагогические задачи по воспитанию и развитию детей дошкольников совместными усилиями. Так осуществляется преемственность в работе дошкольного учреждения и семьи.</w:t>
      </w:r>
    </w:p>
    <w:p w14:paraId="060D4D32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Более быстрыми темпами происходит развитие универсальных способностей детей.</w:t>
      </w:r>
    </w:p>
    <w:p w14:paraId="47571A61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 создании мультфильмов дети старшего дошкольного возраста получают определенные знания, умения и навыки:</w:t>
      </w:r>
    </w:p>
    <w:p w14:paraId="739BE350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– Проявление эмоциональной отзывчивости, развитие мышления, воображения, умение выражать свои чувства средствами искусства.</w:t>
      </w:r>
    </w:p>
    <w:p w14:paraId="3E6C595E" w14:textId="77777777" w:rsidR="00156AA9" w:rsidRPr="00156AA9" w:rsidRDefault="00156AA9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– Развитие личностных качеств: самостоятельности, инициативности, взаимовыручки, сопричастность общему делу, ответственность, уважение друг к другу, самооценка.</w:t>
      </w:r>
    </w:p>
    <w:p w14:paraId="5DAD34CD" w14:textId="0DC64FD5" w:rsidR="00156AA9" w:rsidRDefault="00156AA9" w:rsidP="00156AA9">
      <w:pPr>
        <w:pStyle w:val="a3"/>
        <w:spacing w:line="276" w:lineRule="auto"/>
        <w:ind w:left="-284" w:firstLine="426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156AA9">
        <w:rPr>
          <w:rStyle w:val="c5"/>
          <w:rFonts w:ascii="Times New Roman" w:hAnsi="Times New Roman" w:cs="Times New Roman"/>
          <w:color w:val="000000"/>
          <w:sz w:val="28"/>
          <w:szCs w:val="28"/>
        </w:rPr>
        <w:t>– Развитие коммуникативных навыков, проявления творческой самостоятельности, активности в создании образа, развитие мелкой моторики рук, возможность проявить свои таланты. Это дало новый импульс игровой деятельности. Таким образом, данная работа позволила сделать вывод, что создание мультфильмов в ДОУ способствует развитию подлинных познавательных интересов. Наличие интереса у детей старшего дошкольного возраста к процессу познания позволяет им быть субъектом обучения, легко ориентироваться в современном мире. Непременной характеристикой готовности ребенка к обучению в школе является наличие интереса к знаниям, а также способность к произвольным действиям. Эти способности и умения формируются из прочных познавательных интересов, поэтому достаточно важно вовремя определить эти интересы у младших школьников для будущего успешного обучения.</w:t>
      </w:r>
    </w:p>
    <w:p w14:paraId="0BF159BA" w14:textId="450BE2A7" w:rsidR="00A958BD" w:rsidRDefault="00A958BD" w:rsidP="00156AA9">
      <w:pPr>
        <w:pStyle w:val="a3"/>
        <w:spacing w:line="276" w:lineRule="auto"/>
        <w:ind w:left="-284" w:firstLine="426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14:paraId="7402EF57" w14:textId="77777777" w:rsidR="00A958BD" w:rsidRPr="00156AA9" w:rsidRDefault="00A958BD" w:rsidP="00156AA9">
      <w:pPr>
        <w:pStyle w:val="a3"/>
        <w:spacing w:line="276" w:lineRule="auto"/>
        <w:ind w:left="-284" w:firstLine="426"/>
        <w:jc w:val="both"/>
        <w:rPr>
          <w:rFonts w:ascii="Times New Roman" w:hAnsi="Times New Roman" w:cs="Times New Roman"/>
        </w:rPr>
      </w:pPr>
    </w:p>
    <w:p w14:paraId="0CD3C38A" w14:textId="097D0077" w:rsidR="00F62ECA" w:rsidRPr="00A958BD" w:rsidRDefault="00A958BD" w:rsidP="00A958B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58B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используемой литературы:</w:t>
      </w:r>
      <w:r w:rsidRPr="00A958BD">
        <w:rPr>
          <w:rFonts w:ascii="Times New Roman" w:hAnsi="Times New Roman" w:cs="Times New Roman"/>
          <w:sz w:val="28"/>
          <w:szCs w:val="28"/>
        </w:rPr>
        <w:br/>
      </w:r>
      <w:r w:rsidRPr="00A958BD">
        <w:rPr>
          <w:rFonts w:ascii="Times New Roman" w:hAnsi="Times New Roman" w:cs="Times New Roman"/>
          <w:sz w:val="28"/>
          <w:szCs w:val="28"/>
        </w:rPr>
        <w:br/>
      </w:r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A958B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>Тимофеева Л. Л. Проектный метод в детском саду. «Мультфильм своими руками». – СПб.: ООО «ИЗДАТЕЛЬСТВО «ДЕТСТВО-ПРЕСС», 2011.</w:t>
      </w:r>
      <w:r w:rsidRPr="00A958BD">
        <w:rPr>
          <w:rFonts w:ascii="Times New Roman" w:hAnsi="Times New Roman" w:cs="Times New Roman"/>
          <w:sz w:val="28"/>
          <w:szCs w:val="28"/>
        </w:rPr>
        <w:br/>
      </w:r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В.В. </w:t>
      </w:r>
      <w:proofErr w:type="spellStart"/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>Гербова</w:t>
      </w:r>
      <w:proofErr w:type="spellEnd"/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Приобщение детей к художественной литературе. Программа и методические рекомендации. - 2-е изд., </w:t>
      </w:r>
      <w:proofErr w:type="spellStart"/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доп.: </w:t>
      </w:r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МОЗАИКА-СИНТЕЗ; Москва; 2012.</w:t>
      </w:r>
      <w:r w:rsidRPr="00A958BD">
        <w:rPr>
          <w:rFonts w:ascii="Times New Roman" w:hAnsi="Times New Roman" w:cs="Times New Roman"/>
          <w:sz w:val="28"/>
          <w:szCs w:val="28"/>
        </w:rPr>
        <w:br/>
      </w:r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>3. Оксана Ушакова: Ознакомление дошкольников с литературой и развитие речи. М.: Сфера, 2012- 288с.</w:t>
      </w:r>
      <w:r w:rsidRPr="00A958BD">
        <w:rPr>
          <w:rFonts w:ascii="Times New Roman" w:hAnsi="Times New Roman" w:cs="Times New Roman"/>
          <w:sz w:val="28"/>
          <w:szCs w:val="28"/>
        </w:rPr>
        <w:br/>
      </w:r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4.Чиндилова О.В., </w:t>
      </w:r>
      <w:proofErr w:type="spellStart"/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>Баденова</w:t>
      </w:r>
      <w:proofErr w:type="spellEnd"/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А.В.: Наши книжки. Пособие для занятий с дошкольниками в 3-х частях.-М.: Баласс,2014.-96с.</w:t>
      </w:r>
      <w:r w:rsidRPr="00A958BD">
        <w:rPr>
          <w:rFonts w:ascii="Times New Roman" w:hAnsi="Times New Roman" w:cs="Times New Roman"/>
          <w:sz w:val="28"/>
          <w:szCs w:val="28"/>
        </w:rPr>
        <w:br/>
      </w:r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>5. Б. Головина. «Методические подсказки по ФГОС ДО: книга для воспитателей</w:t>
      </w:r>
      <w:r w:rsidRPr="00A958BD">
        <w:rPr>
          <w:rFonts w:ascii="Times New Roman" w:hAnsi="Times New Roman" w:cs="Times New Roman"/>
          <w:sz w:val="28"/>
          <w:szCs w:val="28"/>
        </w:rPr>
        <w:br/>
      </w:r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>https://ds1-psh.edu.yar.ru/docs/obrazovatelnie_standarti/18152341a4.pdf</w:t>
      </w:r>
      <w:r w:rsidRPr="00A958BD">
        <w:rPr>
          <w:rFonts w:ascii="Times New Roman" w:hAnsi="Times New Roman" w:cs="Times New Roman"/>
          <w:sz w:val="28"/>
          <w:szCs w:val="28"/>
        </w:rPr>
        <w:br/>
      </w:r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>Мелкоозёрова</w:t>
      </w:r>
      <w:proofErr w:type="spellEnd"/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Е.В. Возможности мультипликации как вида современного искусства при обучении и воспитании дошкольников, 2006</w:t>
      </w:r>
      <w:r w:rsidRPr="00A958BD">
        <w:rPr>
          <w:rFonts w:ascii="Times New Roman" w:hAnsi="Times New Roman" w:cs="Times New Roman"/>
          <w:sz w:val="28"/>
          <w:szCs w:val="28"/>
        </w:rPr>
        <w:br/>
      </w:r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Дьяченко О.М., Лаврентьева Т.В. Психологические особенности развития дошкольников. – М.: </w:t>
      </w:r>
      <w:proofErr w:type="spellStart"/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A958BD">
        <w:rPr>
          <w:rFonts w:ascii="Times New Roman" w:hAnsi="Times New Roman" w:cs="Times New Roman"/>
          <w:sz w:val="28"/>
          <w:szCs w:val="28"/>
          <w:shd w:val="clear" w:color="auto" w:fill="FFFFFF"/>
        </w:rPr>
        <w:t>, 2009. – 176 с.</w:t>
      </w:r>
    </w:p>
    <w:p w14:paraId="3890588B" w14:textId="77777777" w:rsidR="00A958BD" w:rsidRPr="00A958BD" w:rsidRDefault="00A958B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958BD" w:rsidRPr="00A9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95ADC"/>
    <w:multiLevelType w:val="multilevel"/>
    <w:tmpl w:val="F9FE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5"/>
    <w:rsid w:val="00005415"/>
    <w:rsid w:val="00156AA9"/>
    <w:rsid w:val="002A2B6E"/>
    <w:rsid w:val="00A958BD"/>
    <w:rsid w:val="00F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B3FE"/>
  <w15:chartTrackingRefBased/>
  <w15:docId w15:val="{C3C3F02A-CF9F-4614-A038-954DC43B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5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6AA9"/>
  </w:style>
  <w:style w:type="character" w:customStyle="1" w:styleId="c11">
    <w:name w:val="c11"/>
    <w:basedOn w:val="a0"/>
    <w:rsid w:val="00156AA9"/>
  </w:style>
  <w:style w:type="character" w:customStyle="1" w:styleId="c8">
    <w:name w:val="c8"/>
    <w:basedOn w:val="a0"/>
    <w:rsid w:val="00156AA9"/>
  </w:style>
  <w:style w:type="paragraph" w:customStyle="1" w:styleId="c15">
    <w:name w:val="c15"/>
    <w:basedOn w:val="a"/>
    <w:rsid w:val="0015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6AA9"/>
  </w:style>
  <w:style w:type="character" w:customStyle="1" w:styleId="c0">
    <w:name w:val="c0"/>
    <w:basedOn w:val="a0"/>
    <w:rsid w:val="00156AA9"/>
  </w:style>
  <w:style w:type="paragraph" w:customStyle="1" w:styleId="c4">
    <w:name w:val="c4"/>
    <w:basedOn w:val="a"/>
    <w:rsid w:val="0015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6AA9"/>
  </w:style>
  <w:style w:type="character" w:customStyle="1" w:styleId="c10">
    <w:name w:val="c10"/>
    <w:basedOn w:val="a0"/>
    <w:rsid w:val="00156AA9"/>
  </w:style>
  <w:style w:type="character" w:customStyle="1" w:styleId="c16">
    <w:name w:val="c16"/>
    <w:basedOn w:val="a0"/>
    <w:rsid w:val="00156AA9"/>
  </w:style>
  <w:style w:type="character" w:customStyle="1" w:styleId="c9">
    <w:name w:val="c9"/>
    <w:basedOn w:val="a0"/>
    <w:rsid w:val="00156AA9"/>
  </w:style>
  <w:style w:type="paragraph" w:styleId="a3">
    <w:name w:val="No Spacing"/>
    <w:uiPriority w:val="1"/>
    <w:qFormat/>
    <w:rsid w:val="00156AA9"/>
    <w:pPr>
      <w:spacing w:after="0" w:line="240" w:lineRule="auto"/>
    </w:pPr>
  </w:style>
  <w:style w:type="character" w:styleId="a4">
    <w:name w:val="Strong"/>
    <w:basedOn w:val="a0"/>
    <w:uiPriority w:val="22"/>
    <w:qFormat/>
    <w:rsid w:val="00A95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irina-isaeva@outlook.com</dc:creator>
  <cp:keywords/>
  <dc:description/>
  <cp:lastModifiedBy>irina-isaeva@outlook.com</cp:lastModifiedBy>
  <cp:revision>2</cp:revision>
  <dcterms:created xsi:type="dcterms:W3CDTF">2025-03-27T16:52:00Z</dcterms:created>
  <dcterms:modified xsi:type="dcterms:W3CDTF">2025-03-27T17:17:00Z</dcterms:modified>
</cp:coreProperties>
</file>