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920" w:type="dxa"/>
        <w:tblLook w:val="04A0"/>
      </w:tblPr>
      <w:tblGrid>
        <w:gridCol w:w="4218"/>
      </w:tblGrid>
      <w:tr w:rsidR="00DF384D" w:rsidTr="00DF384D">
        <w:tc>
          <w:tcPr>
            <w:tcW w:w="4218" w:type="dxa"/>
          </w:tcPr>
          <w:p w:rsidR="00DF384D" w:rsidRDefault="00DF384D" w:rsidP="00DF384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Более 2400 лет назад Конфуций сказал:</w:t>
            </w:r>
          </w:p>
          <w:p w:rsidR="00DF384D" w:rsidRDefault="00DF384D" w:rsidP="00DF384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То, что я чувствую, я забываю.</w:t>
            </w:r>
          </w:p>
          <w:p w:rsidR="00DF384D" w:rsidRDefault="00DF384D" w:rsidP="00DF384D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То, что я вижу, я помню.</w:t>
            </w:r>
          </w:p>
          <w:p w:rsidR="00DF384D" w:rsidRDefault="00DF384D" w:rsidP="00DF384D">
            <w:pPr>
              <w:pStyle w:val="c4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То, что я делаю, я понимаю</w:t>
            </w:r>
          </w:p>
        </w:tc>
      </w:tr>
    </w:tbl>
    <w:p w:rsidR="00DF384D" w:rsidRDefault="00DF384D" w:rsidP="00DF384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Style w:val="c1"/>
          <w:color w:val="000000"/>
        </w:rPr>
      </w:pPr>
    </w:p>
    <w:p w:rsidR="00F94F59" w:rsidRDefault="00F94F59" w:rsidP="00DF384D">
      <w:pPr>
        <w:pStyle w:val="c4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.</w:t>
      </w:r>
    </w:p>
    <w:p w:rsidR="00F94F59" w:rsidRDefault="00F94F59" w:rsidP="00F94F5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Эти три простых утверждения объясняют необходимость использования активных методов обучения.</w:t>
      </w:r>
    </w:p>
    <w:p w:rsidR="005C0EEA" w:rsidRDefault="005C0EEA" w:rsidP="005C0EEA">
      <w:pPr>
        <w:pStyle w:val="c4"/>
        <w:shd w:val="clear" w:color="auto" w:fill="FFFFFF"/>
        <w:spacing w:before="0" w:beforeAutospacing="0" w:after="0" w:afterAutospacing="0"/>
        <w:ind w:left="-142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color w:val="000000"/>
        </w:rPr>
        <w:t>Технология обучения отражает путь освоения конкретного учебного материала в рамках педагогической технологии. Некоторые исследователи называют ее еще и дидактической технологией</w:t>
      </w:r>
      <w:proofErr w:type="gramStart"/>
      <w:r>
        <w:rPr>
          <w:rStyle w:val="c34"/>
          <w:color w:val="000000"/>
        </w:rPr>
        <w:t xml:space="preserve"> .</w:t>
      </w:r>
      <w:proofErr w:type="gramEnd"/>
    </w:p>
    <w:p w:rsidR="005C0EEA" w:rsidRDefault="005C0EEA" w:rsidP="005C0EEA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3"/>
          <w:i/>
          <w:iCs/>
          <w:color w:val="000000"/>
        </w:rPr>
        <w:t>Интерактивная технология обучения</w:t>
      </w:r>
      <w:r>
        <w:rPr>
          <w:rStyle w:val="c1"/>
          <w:color w:val="000000"/>
        </w:rPr>
        <w:t> – это такая организация учебного процесса, при которой невозможно неучастие обучающихся в коллективном взаимодополняющем, основанном на взаимодействии всех его участников процессе учебного познания: или каждый студент имеет конкретное задание, за которое он должен публично отчитаться, или от его деятельности зависит качество выполнения поставленного перед группой и перед всеми задания.</w:t>
      </w:r>
      <w:proofErr w:type="gramEnd"/>
      <w:r>
        <w:rPr>
          <w:rStyle w:val="c1"/>
          <w:color w:val="000000"/>
        </w:rPr>
        <w:t xml:space="preserve"> Интерактивные технологии обучения включают в себя чётко спланированный ожидаемый результат, отдельные интерактивные методы и приемы, стимулирующие процесс познания, и умственные и учебные условия и процедуры, с помощью которых можно достичь запланированных результатов.</w:t>
      </w:r>
    </w:p>
    <w:p w:rsidR="00F94F59" w:rsidRDefault="00F94F59" w:rsidP="00E81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81A5D" w:rsidRPr="005C0EEA" w:rsidRDefault="00E81A5D" w:rsidP="00E8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0EEA">
        <w:rPr>
          <w:rFonts w:ascii="Times New Roman" w:hAnsi="Times New Roman" w:cs="Times New Roman"/>
          <w:b/>
          <w:sz w:val="24"/>
        </w:rPr>
        <w:t xml:space="preserve">Использование интерактивных методов на занятиях </w:t>
      </w:r>
    </w:p>
    <w:p w:rsidR="00E81A5D" w:rsidRPr="005C0EEA" w:rsidRDefault="00E81A5D" w:rsidP="00E8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0EEA">
        <w:rPr>
          <w:rFonts w:ascii="Times New Roman" w:hAnsi="Times New Roman" w:cs="Times New Roman"/>
          <w:b/>
          <w:sz w:val="24"/>
        </w:rPr>
        <w:t>по дисциплине “Менеджмент»</w:t>
      </w:r>
    </w:p>
    <w:p w:rsidR="00E81A5D" w:rsidRPr="005C0EEA" w:rsidRDefault="00E81A5D" w:rsidP="00E81A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1A5D" w:rsidRPr="005C0EEA" w:rsidRDefault="00E81A5D" w:rsidP="00E81A5D">
      <w:pPr>
        <w:pStyle w:val="a3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5C0EEA">
        <w:rPr>
          <w:rFonts w:ascii="Times New Roman" w:hAnsi="Times New Roman" w:cs="Times New Roman"/>
          <w:b/>
          <w:sz w:val="24"/>
        </w:rPr>
        <w:t>Интерактивные методы на лекциях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Интерактивное обучение обеспечивает взаимопонимание, взаимодействие, взаимообогащение.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Интерактивные методики ни в коем случае не заменяют лекционный материал, но способствуют его лучшему усвоению и, что особенно важно, формируют мнения, отношения, навыки поведения.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1.1.1 «Мозговой штурм», «Мозговая атака» «Мозговая атака», «мозговой штурм» – это метод, при котором принимается любой ответ </w:t>
      </w:r>
      <w:proofErr w:type="gramStart"/>
      <w:r w:rsidRPr="005C0EEA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C0EEA">
        <w:rPr>
          <w:rFonts w:ascii="Times New Roman" w:hAnsi="Times New Roman" w:cs="Times New Roman"/>
          <w:sz w:val="24"/>
        </w:rPr>
        <w:t xml:space="preserve"> на заданный вопрос. Важно не давать оценку высказываемым точкам зрения сразу, а принимать все и записывать мнение каждого на доске или листе бумаги. Участники должны знать, что от них не требуется обоснований или объяснений ответов. «Мозговой штурм» – это простой способ генерирования идей для разрешения проблемы. Во время мозгового штурма участники свободно обмениваются идеями по мере их возникновения, таким образом, что каждый может развивать чужие идеи.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1.1.2 Мини-лекция </w:t>
      </w:r>
      <w:proofErr w:type="spellStart"/>
      <w:proofErr w:type="gramStart"/>
      <w:r w:rsidRPr="005C0EEA">
        <w:rPr>
          <w:rFonts w:ascii="Times New Roman" w:hAnsi="Times New Roman" w:cs="Times New Roman"/>
          <w:sz w:val="24"/>
        </w:rPr>
        <w:t>Мини-лекция</w:t>
      </w:r>
      <w:proofErr w:type="spellEnd"/>
      <w:proofErr w:type="gramEnd"/>
      <w:r w:rsidRPr="005C0EEA">
        <w:rPr>
          <w:rFonts w:ascii="Times New Roman" w:hAnsi="Times New Roman" w:cs="Times New Roman"/>
          <w:sz w:val="24"/>
        </w:rPr>
        <w:t xml:space="preserve"> является одной из эффективных форм преподнесения теоретического материала. Перед объявлением какой-либо информации преподаватель спрашивает, что знают об этом студенты. После предоставления какого-либо утверждения преподаватель предлагает обсудить отношение студентов к этому вопросу.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1.1.3 Презентации с использованием различных вспомогательных средств с обсуждением</w:t>
      </w:r>
      <w:proofErr w:type="gramStart"/>
      <w:r w:rsidRPr="005C0EEA">
        <w:rPr>
          <w:rFonts w:ascii="Times New Roman" w:hAnsi="Times New Roman" w:cs="Times New Roman"/>
          <w:sz w:val="24"/>
        </w:rPr>
        <w:t xml:space="preserve"> К</w:t>
      </w:r>
      <w:proofErr w:type="gramEnd"/>
      <w:r w:rsidRPr="005C0EEA">
        <w:rPr>
          <w:rFonts w:ascii="Times New Roman" w:hAnsi="Times New Roman" w:cs="Times New Roman"/>
          <w:sz w:val="24"/>
        </w:rPr>
        <w:t xml:space="preserve"> интерактивным методам относятся презентации с использованием различных вспомогательных средств: доски, книг, видео, слайдов, компьютеров и т.п. Интерактивность обеспечивается процессом последующего обсуждения. 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1.1.4 Просмотр и обсуждение видеофильмов</w:t>
      </w:r>
      <w:proofErr w:type="gramStart"/>
      <w:r w:rsidRPr="005C0EEA">
        <w:rPr>
          <w:rFonts w:ascii="Times New Roman" w:hAnsi="Times New Roman" w:cs="Times New Roman"/>
          <w:sz w:val="24"/>
        </w:rPr>
        <w:t xml:space="preserve"> Н</w:t>
      </w:r>
      <w:proofErr w:type="gramEnd"/>
      <w:r w:rsidRPr="005C0EEA">
        <w:rPr>
          <w:rFonts w:ascii="Times New Roman" w:hAnsi="Times New Roman" w:cs="Times New Roman"/>
          <w:sz w:val="24"/>
        </w:rPr>
        <w:t xml:space="preserve">а занятиях можно использовать как художественные, так и документальные видеофильмы, фрагменты из них, а также видеоролики и видеосюжеты.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lastRenderedPageBreak/>
        <w:t xml:space="preserve">1.1.5 Интервью Термин «интервью» происходит от английского </w:t>
      </w:r>
      <w:proofErr w:type="spellStart"/>
      <w:r w:rsidRPr="005C0EEA">
        <w:rPr>
          <w:rFonts w:ascii="Times New Roman" w:hAnsi="Times New Roman" w:cs="Times New Roman"/>
          <w:sz w:val="24"/>
        </w:rPr>
        <w:t>interview</w:t>
      </w:r>
      <w:proofErr w:type="spellEnd"/>
      <w:r w:rsidRPr="005C0EEA">
        <w:rPr>
          <w:rFonts w:ascii="Times New Roman" w:hAnsi="Times New Roman" w:cs="Times New Roman"/>
          <w:sz w:val="24"/>
        </w:rPr>
        <w:t>, т.е. беседа. По содержанию интервью делятся на группы: Документальные интервью; Интервью мнений; Интервью «</w:t>
      </w:r>
      <w:proofErr w:type="spellStart"/>
      <w:r w:rsidRPr="005C0EEA">
        <w:rPr>
          <w:rFonts w:ascii="Times New Roman" w:hAnsi="Times New Roman" w:cs="Times New Roman"/>
          <w:sz w:val="24"/>
        </w:rPr>
        <w:t>прессконференция</w:t>
      </w:r>
      <w:proofErr w:type="spellEnd"/>
      <w:r w:rsidRPr="005C0EEA">
        <w:rPr>
          <w:rFonts w:ascii="Times New Roman" w:hAnsi="Times New Roman" w:cs="Times New Roman"/>
          <w:sz w:val="24"/>
        </w:rPr>
        <w:t xml:space="preserve">». Субъектом интервью может выступать как лектор, так и студенты, подготовившие информацию по заданной теме.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1.1.6 Обратная связь Актуализация полученных на лекции знаний путем выяснения реакции участников на обсуждаемые темы. </w:t>
      </w:r>
      <w:proofErr w:type="gramStart"/>
      <w:r w:rsidRPr="005C0EEA">
        <w:rPr>
          <w:rFonts w:ascii="Times New Roman" w:hAnsi="Times New Roman" w:cs="Times New Roman"/>
          <w:sz w:val="24"/>
        </w:rPr>
        <w:t xml:space="preserve">(Приложение 6) 1.1.7 Лекция с заранее объявленными ошибками Лекция с заранее запланированными ошибками позволяет развить у обучаемых умение оперативно анализировать профессиональные ситуации, выступать в роли экспертов, оппонентов, рецензентов, выделять неверную и неточную информацию. </w:t>
      </w:r>
      <w:proofErr w:type="gramEnd"/>
    </w:p>
    <w:p w:rsidR="00E81A5D" w:rsidRPr="005C0EEA" w:rsidRDefault="00E81A5D" w:rsidP="00E81A5D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r w:rsidRPr="005C0EEA">
        <w:rPr>
          <w:rFonts w:ascii="Times New Roman" w:hAnsi="Times New Roman" w:cs="Times New Roman"/>
          <w:b/>
          <w:sz w:val="24"/>
        </w:rPr>
        <w:t>1.2 Интерактивные методы на практических занятиях (семинарах)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1.2.1 Разминка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Разминка способствует развитию коммуникативных навыков (общению). Она должна быть уместна по содержанию, форме деятельности и продолжительности. Вопросы для разминки не должны быть ориентированы на прямой ответ, а предполагают логическую цепочку из полученных знаний, т.е. конструирование нового знания.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1.2.2 Дискуссия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Дискуссия – одна из важнейших форм коммуникации, плодотворный метод решения спорных вопросов и вместе с тем своеобразный способ познания.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Дискуссия предусматривает обсуждение какого-либо вопроса или группы связанных вопросов компетентными лицами с намерением достичь взаимоприемлемого решения.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Дискуссия является разновидностью спора, близка к полемике, и представляет собой серию утверждений, по очереди высказываемых участниками.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1.2.3 Кейс-метод (разбор конкретных производственных ситуаций) Метод анализа конкретных ситуаций – это техника обучения, использующая описание реальных ситуаций и решения ситуационных задач: стандартных, критических, экстремальных.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Метод способствует активизации обучающихся, стимулированию их успеха, подчеркиванию достижений участников. Обучающихся просят проанализировать конкретную ситуацию, разобраться в сути проблем, предложить возможные варианты решения и выбрать лучший из них.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1.2.4 Коллективные решения творческих задач.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Под творческими заданиями понимаются такие учебные задания, которые требуют от обучающихся не простого воспроизводства информации, а творчества, поскольку задания содержат больший или меньший элемент неизвестности и имеют, как правило, несколько подходов.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1.2.5 Деловая игра. Имитируются реальные условия, отрабатываются конкретные специфические операции, моделируется соответствующий рабочий процесс. </w:t>
      </w:r>
    </w:p>
    <w:p w:rsidR="00E81A5D" w:rsidRPr="005C0EEA" w:rsidRDefault="00E81A5D" w:rsidP="00E81A5D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r w:rsidRPr="005C0EEA">
        <w:rPr>
          <w:rFonts w:ascii="Times New Roman" w:hAnsi="Times New Roman" w:cs="Times New Roman"/>
          <w:b/>
          <w:sz w:val="24"/>
        </w:rPr>
        <w:t xml:space="preserve">1.3 Интерактивные методы в </w:t>
      </w:r>
      <w:r w:rsidR="005C0EEA">
        <w:rPr>
          <w:rFonts w:ascii="Times New Roman" w:hAnsi="Times New Roman" w:cs="Times New Roman"/>
          <w:b/>
          <w:sz w:val="24"/>
        </w:rPr>
        <w:t>малых группах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1.3.1 Работа в малых группах Работа в малых группах – это одна из самых популярных стратегий, так как она дает всем обучающимся возможность участвовать в работе, практиковать навыки сотрудничества, межличностного общения (в частности, умение активно слушать, вырабатывать общее мнение, разрешать возникающие разногласия).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1.3.2 Моделирование производственных процессов и ситуаций Метод «Моделирование производственных процессов и ситуаций» предусматривает имитацию реальных условий, конкретных специфических операций, моделирование соответствующего рабочего процесса, создание интерактивной модели и др.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lastRenderedPageBreak/>
        <w:t xml:space="preserve">1.3.3 Ролевая игра Ролевая игра – это разыгрывание участниками группы сценки с заранее распределенными ролями в интересах овладения определенной поведенческой или эмоциональной стороной жизненных ситуаций.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1.3.4 Тренинг </w:t>
      </w:r>
      <w:proofErr w:type="spellStart"/>
      <w:proofErr w:type="gramStart"/>
      <w:r w:rsidRPr="005C0EEA">
        <w:rPr>
          <w:rFonts w:ascii="Times New Roman" w:hAnsi="Times New Roman" w:cs="Times New Roman"/>
          <w:sz w:val="24"/>
        </w:rPr>
        <w:t>Тренинг</w:t>
      </w:r>
      <w:proofErr w:type="spellEnd"/>
      <w:proofErr w:type="gramEnd"/>
      <w:r w:rsidRPr="005C0EEA">
        <w:rPr>
          <w:rFonts w:ascii="Times New Roman" w:hAnsi="Times New Roman" w:cs="Times New Roman"/>
          <w:sz w:val="24"/>
        </w:rPr>
        <w:t xml:space="preserve"> (от английского </w:t>
      </w:r>
      <w:proofErr w:type="spellStart"/>
      <w:r w:rsidRPr="005C0EEA">
        <w:rPr>
          <w:rFonts w:ascii="Times New Roman" w:hAnsi="Times New Roman" w:cs="Times New Roman"/>
          <w:sz w:val="24"/>
        </w:rPr>
        <w:t>train</w:t>
      </w:r>
      <w:proofErr w:type="spellEnd"/>
      <w:r w:rsidRPr="005C0EEA">
        <w:rPr>
          <w:rFonts w:ascii="Times New Roman" w:hAnsi="Times New Roman" w:cs="Times New Roman"/>
          <w:sz w:val="24"/>
        </w:rPr>
        <w:t xml:space="preserve"> - воспитывать, учить, приучать) – это процесс получения навыков и умений в какой-либо области посредством выполнения последовательных заданий, действий или игр, направленных на достижение наработки и развития требуемого навыка. </w:t>
      </w:r>
    </w:p>
    <w:p w:rsidR="00E81A5D" w:rsidRPr="005C0EEA" w:rsidRDefault="00E81A5D" w:rsidP="00E81A5D">
      <w:pPr>
        <w:pStyle w:val="a3"/>
        <w:ind w:left="360" w:hanging="360"/>
        <w:jc w:val="center"/>
        <w:rPr>
          <w:rFonts w:ascii="Times New Roman" w:hAnsi="Times New Roman" w:cs="Times New Roman"/>
          <w:b/>
          <w:sz w:val="24"/>
        </w:rPr>
      </w:pPr>
      <w:r w:rsidRPr="005C0EEA">
        <w:rPr>
          <w:rFonts w:ascii="Times New Roman" w:hAnsi="Times New Roman" w:cs="Times New Roman"/>
          <w:b/>
          <w:sz w:val="24"/>
        </w:rPr>
        <w:t>1.4 Интерактивные методы в самостоятельной работе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Основная возможность применения интерактивных методов при самостоятельной работе заключается в организации групповой работы студентов.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Стимулирование тесного общения учащихся друг с другом приводит к формированию навыков социального поведения, освоению технологии совместной работы.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Работа в группе невозможна без умения быстро и конструктивно принимать решения, брать на себя ответственность, общаться с другими людьми и улаживать конфликтные ситуации.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По мнению некоторых психологов, выполнение заданий в группах возможно постольку, поскольку существуют условия, при которых учащиеся вынуждены помогать друг другу в достижении успеха, и «подталкивают» к этому своих товарищей. </w:t>
      </w:r>
    </w:p>
    <w:p w:rsid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Позитивная взаимозависимость создает отношения, в основе которых лежит взаимное стимулирование. 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>При создании группы для выполнения внеаудиторной самостоятельной работы преподаватель должен: четко обозначить цель задания; проинструктировать студентов об этапах выполнения задания; объяснить студентам, каким должно быть взаимодействие членов группы, чтобы поставленная цель была достигнута; консультировать студентов в случае возникновения вопросов по существу задания или чтобы усилить взаимосвязь между членами группы.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При этом консультирование между студентами и преподавателем в ходе разработки программы может осуществляться как непосредственно в аудиторное время, так и с использованием </w:t>
      </w:r>
      <w:proofErr w:type="spellStart"/>
      <w:r w:rsidRPr="005C0EEA">
        <w:rPr>
          <w:rFonts w:ascii="Times New Roman" w:hAnsi="Times New Roman" w:cs="Times New Roman"/>
          <w:sz w:val="24"/>
        </w:rPr>
        <w:t>off-line</w:t>
      </w:r>
      <w:proofErr w:type="spellEnd"/>
      <w:r w:rsidRPr="005C0EEA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C0EEA">
        <w:rPr>
          <w:rFonts w:ascii="Times New Roman" w:hAnsi="Times New Roman" w:cs="Times New Roman"/>
          <w:sz w:val="24"/>
        </w:rPr>
        <w:t>on-line</w:t>
      </w:r>
      <w:proofErr w:type="spellEnd"/>
      <w:r w:rsidRPr="005C0EEA">
        <w:rPr>
          <w:rFonts w:ascii="Times New Roman" w:hAnsi="Times New Roman" w:cs="Times New Roman"/>
          <w:sz w:val="24"/>
        </w:rPr>
        <w:t xml:space="preserve"> технологий.</w:t>
      </w:r>
    </w:p>
    <w:p w:rsidR="00E81A5D" w:rsidRPr="005C0EEA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 1.4.1 Метод проектов</w:t>
      </w:r>
      <w:proofErr w:type="gramStart"/>
      <w:r w:rsidRPr="005C0EEA">
        <w:rPr>
          <w:rFonts w:ascii="Times New Roman" w:hAnsi="Times New Roman" w:cs="Times New Roman"/>
          <w:sz w:val="24"/>
        </w:rPr>
        <w:t xml:space="preserve"> В</w:t>
      </w:r>
      <w:proofErr w:type="gramEnd"/>
      <w:r w:rsidRPr="005C0EEA">
        <w:rPr>
          <w:rFonts w:ascii="Times New Roman" w:hAnsi="Times New Roman" w:cs="Times New Roman"/>
          <w:sz w:val="24"/>
        </w:rPr>
        <w:t xml:space="preserve"> методе проектов студенты объединяются в небольшие группы и разрабатывают, например, программу социологического исследования на любую интересующую их проблематику или схему проведения эксперимента при лабораторном занятии. Эта аналитическая работа включает в себя несколько этапов, которые позволяют улучшить навыки логического мышления, максимально раскрывают творческие возможности студентов и стимулируют их к научно-исследовательской работе. Такая проектная деятельность, организованная подобным образом, имеет множество преимуществ. Ярким примером организации самостоятельной работы является технология группового проектного обучения, которая реализуется не столько во время плановых занятий, но и стимулирует самостоятельную работу и взаимодействие исполнителей. </w:t>
      </w:r>
    </w:p>
    <w:p w:rsidR="00852B42" w:rsidRPr="00150FC3" w:rsidRDefault="00E81A5D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</w:rPr>
      </w:pPr>
      <w:r w:rsidRPr="005C0EEA">
        <w:rPr>
          <w:rFonts w:ascii="Times New Roman" w:hAnsi="Times New Roman" w:cs="Times New Roman"/>
          <w:sz w:val="24"/>
        </w:rPr>
        <w:t xml:space="preserve">1.4.2 Метод обучения в парах (спарринг-партнерство) Спарринг (от англ. </w:t>
      </w:r>
      <w:proofErr w:type="spellStart"/>
      <w:r w:rsidRPr="005C0EEA">
        <w:rPr>
          <w:rFonts w:ascii="Times New Roman" w:hAnsi="Times New Roman" w:cs="Times New Roman"/>
          <w:sz w:val="24"/>
        </w:rPr>
        <w:t>sparring</w:t>
      </w:r>
      <w:proofErr w:type="spellEnd"/>
      <w:r w:rsidRPr="005C0EEA">
        <w:rPr>
          <w:rFonts w:ascii="Times New Roman" w:hAnsi="Times New Roman" w:cs="Times New Roman"/>
          <w:sz w:val="24"/>
        </w:rPr>
        <w:t xml:space="preserve">) – в боксе тренировочный бой с целью всесторонней подготовки к соревнованиям. Спарринг-партнёр – соперник в различных тренировочных состязаниях. Соответственно, спарринг-партнерство как форма организации во внеаудиторной самостоятельной работе представляет собой разновидность парной работы, в которой обучающиеся, исполняя роль соперников в состязании, выполняют задания по заранее заданному педагогом алгоритму. </w:t>
      </w:r>
    </w:p>
    <w:p w:rsidR="00150FC3" w:rsidRDefault="00150FC3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  <w:lang w:val="en-US"/>
        </w:rPr>
      </w:pPr>
    </w:p>
    <w:p w:rsidR="00150FC3" w:rsidRDefault="00150FC3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  <w:lang w:val="en-US"/>
        </w:rPr>
      </w:pPr>
    </w:p>
    <w:p w:rsidR="00150FC3" w:rsidRPr="00150FC3" w:rsidRDefault="00150FC3" w:rsidP="00150FC3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150FC3">
        <w:rPr>
          <w:b/>
          <w:bCs/>
        </w:rPr>
        <w:lastRenderedPageBreak/>
        <w:t>Пример использования интерактивных методов на занятии.</w:t>
      </w:r>
    </w:p>
    <w:p w:rsidR="00150FC3" w:rsidRPr="00150FC3" w:rsidRDefault="00150FC3" w:rsidP="00150FC3">
      <w:pPr>
        <w:pStyle w:val="a4"/>
        <w:spacing w:before="0" w:beforeAutospacing="0" w:after="0" w:afterAutospacing="0"/>
        <w:rPr>
          <w:sz w:val="22"/>
        </w:rPr>
      </w:pPr>
      <w:r w:rsidRPr="00150FC3">
        <w:rPr>
          <w:sz w:val="22"/>
        </w:rPr>
        <w:t>«Мозговой штурм»</w:t>
      </w:r>
    </w:p>
    <w:p w:rsidR="00150FC3" w:rsidRPr="00150FC3" w:rsidRDefault="00150FC3" w:rsidP="00150FC3">
      <w:pPr>
        <w:pStyle w:val="a4"/>
        <w:spacing w:before="0" w:beforeAutospacing="0" w:after="0" w:afterAutospacing="0"/>
        <w:rPr>
          <w:sz w:val="22"/>
        </w:rPr>
      </w:pPr>
      <w:r w:rsidRPr="00150FC3">
        <w:rPr>
          <w:sz w:val="22"/>
        </w:rPr>
        <w:t>Работа в малых группах</w:t>
      </w:r>
    </w:p>
    <w:p w:rsidR="00150FC3" w:rsidRPr="00150FC3" w:rsidRDefault="00150FC3" w:rsidP="00150FC3">
      <w:pPr>
        <w:pStyle w:val="a4"/>
        <w:spacing w:before="0" w:beforeAutospacing="0" w:after="0" w:afterAutospacing="0"/>
        <w:rPr>
          <w:sz w:val="22"/>
        </w:rPr>
      </w:pPr>
      <w:r w:rsidRPr="00150FC3">
        <w:rPr>
          <w:sz w:val="22"/>
        </w:rPr>
        <w:t>Коллективные решения творческих задач</w:t>
      </w:r>
    </w:p>
    <w:p w:rsidR="00150FC3" w:rsidRPr="00150FC3" w:rsidRDefault="00150FC3" w:rsidP="00150FC3">
      <w:pPr>
        <w:pStyle w:val="a4"/>
        <w:spacing w:before="0" w:beforeAutospacing="0" w:after="0" w:afterAutospacing="0"/>
        <w:rPr>
          <w:b/>
          <w:bCs/>
        </w:rPr>
      </w:pPr>
      <w:r w:rsidRPr="00150FC3">
        <w:rPr>
          <w:sz w:val="22"/>
        </w:rPr>
        <w:t>Деловая игра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Тема:</w:t>
      </w:r>
      <w:r w:rsidRPr="00150FC3">
        <w:t xml:space="preserve"> Организация инновационной деятельности.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Цель:</w:t>
      </w:r>
      <w:r w:rsidRPr="00150FC3">
        <w:t xml:space="preserve"> формирование навыков разработки нового бизнес проекта (</w:t>
      </w:r>
      <w:proofErr w:type="spellStart"/>
      <w:r w:rsidRPr="00150FC3">
        <w:t>start-up</w:t>
      </w:r>
      <w:proofErr w:type="spellEnd"/>
      <w:r w:rsidRPr="00150FC3">
        <w:t xml:space="preserve">), который: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 xml:space="preserve">а) базируется исключительно на использовании инновационных технологий или внедрении абсолютно новой продукции,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б) создается с целью извлечения прибыли с этого проекта после его развития.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 xml:space="preserve">Работа в </w:t>
      </w:r>
      <w:proofErr w:type="spellStart"/>
      <w:r w:rsidRPr="00150FC3">
        <w:rPr>
          <w:b/>
          <w:bCs/>
        </w:rPr>
        <w:t>микрогруппах</w:t>
      </w:r>
      <w:proofErr w:type="spellEnd"/>
      <w:r w:rsidRPr="00150FC3">
        <w:rPr>
          <w:b/>
          <w:bCs/>
        </w:rPr>
        <w:t>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Главное условие</w:t>
      </w:r>
      <w:r w:rsidRPr="00150FC3">
        <w:t xml:space="preserve"> работы по заданиям– </w:t>
      </w:r>
      <w:proofErr w:type="gramStart"/>
      <w:r w:rsidRPr="00150FC3">
        <w:t>вы</w:t>
      </w:r>
      <w:proofErr w:type="gramEnd"/>
      <w:r w:rsidRPr="00150FC3">
        <w:t>делять социальную миссию в качестве основы своих проектов, направлять свою деятельность на решение конкретных социальных проблем.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Задание 1.</w:t>
      </w:r>
      <w:r w:rsidRPr="00150FC3">
        <w:t xml:space="preserve">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А) Выберете одно из предложенных слов и найдите к нему возможные идеи для создания бизнеса. При возможности распишите такие идеи для каждого из слов:</w:t>
      </w:r>
    </w:p>
    <w:p w:rsidR="00150FC3" w:rsidRPr="00150FC3" w:rsidRDefault="00150FC3" w:rsidP="00150FC3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50FC3">
        <w:t xml:space="preserve">Л О </w:t>
      </w:r>
      <w:proofErr w:type="gramStart"/>
      <w:r w:rsidRPr="00150FC3">
        <w:t>Ш</w:t>
      </w:r>
      <w:proofErr w:type="gramEnd"/>
      <w:r w:rsidRPr="00150FC3">
        <w:t xml:space="preserve"> А Д Ь</w:t>
      </w:r>
    </w:p>
    <w:p w:rsidR="00150FC3" w:rsidRPr="00150FC3" w:rsidRDefault="00150FC3" w:rsidP="00150FC3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50FC3">
        <w:t>Д Е Т И</w:t>
      </w:r>
    </w:p>
    <w:p w:rsidR="00150FC3" w:rsidRPr="00150FC3" w:rsidRDefault="00150FC3" w:rsidP="00150FC3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50FC3">
        <w:t xml:space="preserve">Т </w:t>
      </w:r>
      <w:proofErr w:type="gramStart"/>
      <w:r w:rsidRPr="00150FC3">
        <w:t>Р</w:t>
      </w:r>
      <w:proofErr w:type="gramEnd"/>
      <w:r w:rsidRPr="00150FC3">
        <w:t xml:space="preserve"> А Н С П О Р Т (любой вид транспорта)</w:t>
      </w:r>
    </w:p>
    <w:p w:rsidR="00150FC3" w:rsidRPr="00150FC3" w:rsidRDefault="00150FC3" w:rsidP="00150FC3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150FC3">
        <w:t>В О</w:t>
      </w:r>
      <w:proofErr w:type="gramEnd"/>
      <w:r w:rsidRPr="00150FC3">
        <w:t xml:space="preserve"> Д А</w:t>
      </w:r>
    </w:p>
    <w:p w:rsidR="00150FC3" w:rsidRPr="00150FC3" w:rsidRDefault="00150FC3" w:rsidP="00150FC3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50FC3">
        <w:t>Т Е Л Е Ф О Н</w:t>
      </w:r>
    </w:p>
    <w:p w:rsidR="00150FC3" w:rsidRPr="00150FC3" w:rsidRDefault="00150FC3" w:rsidP="00150FC3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50FC3">
        <w:t>СВОЙ ПРИМЕР</w:t>
      </w:r>
    </w:p>
    <w:p w:rsidR="00150FC3" w:rsidRPr="00150FC3" w:rsidRDefault="00150FC3" w:rsidP="00150FC3">
      <w:pPr>
        <w:pStyle w:val="a4"/>
        <w:spacing w:before="0" w:beforeAutospacing="0" w:after="0" w:afterAutospacing="0"/>
        <w:ind w:left="720"/>
        <w:jc w:val="both"/>
      </w:pP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 xml:space="preserve">Б) Остановите свой выбор на одной из идей. Ответьте на вопросы: </w:t>
      </w:r>
    </w:p>
    <w:p w:rsidR="00150FC3" w:rsidRPr="00150FC3" w:rsidRDefault="00150FC3" w:rsidP="00150FC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150FC3">
        <w:t xml:space="preserve">Как продукция (услуга) может удовлетворить рыночные потребности? </w:t>
      </w:r>
    </w:p>
    <w:p w:rsidR="00150FC3" w:rsidRPr="00150FC3" w:rsidRDefault="00150FC3" w:rsidP="00150FC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150FC3">
        <w:t>Какими уникальными достоинствами обладает? Что особенного и почему потребители будут предпочитать Ваш товар, а не Ваших конкурентов?</w:t>
      </w:r>
    </w:p>
    <w:p w:rsidR="00150FC3" w:rsidRPr="00150FC3" w:rsidRDefault="00150FC3" w:rsidP="00150FC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150FC3">
        <w:t>В чем социальная значимость Вашего проекта? или</w:t>
      </w:r>
      <w:proofErr w:type="gramStart"/>
      <w:r w:rsidRPr="00150FC3">
        <w:t xml:space="preserve"> К</w:t>
      </w:r>
      <w:proofErr w:type="gramEnd"/>
      <w:r w:rsidRPr="00150FC3">
        <w:t>аков экологический эффект от Вашего бизнеса?</w:t>
      </w:r>
    </w:p>
    <w:p w:rsidR="00150FC3" w:rsidRPr="00150FC3" w:rsidRDefault="00150FC3" w:rsidP="00150FC3">
      <w:pPr>
        <w:pStyle w:val="a4"/>
        <w:numPr>
          <w:ilvl w:val="0"/>
          <w:numId w:val="3"/>
        </w:numPr>
        <w:spacing w:before="0" w:beforeAutospacing="0" w:after="0" w:afterAutospacing="0"/>
        <w:jc w:val="both"/>
      </w:pPr>
      <w:r w:rsidRPr="00150FC3">
        <w:t xml:space="preserve">Как будете продвигать Ваши товары или услуги к потребителю? Каковы условия и организация сбыта продукта? Какие каналы продвижения будете задействовать?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Помните:</w:t>
      </w:r>
      <w:r w:rsidRPr="00150FC3">
        <w:t xml:space="preserve"> Сбыт = транспортировка, хранение, предпродажная подготовка,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proofErr w:type="gramStart"/>
      <w:r w:rsidRPr="00150FC3">
        <w:t xml:space="preserve">продвижение (стимулирование, реклама, пропаганда), реализация (методы </w:t>
      </w:r>
      <w:proofErr w:type="gramEnd"/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 xml:space="preserve">продаж), </w:t>
      </w:r>
      <w:proofErr w:type="gramStart"/>
      <w:r w:rsidRPr="00150FC3">
        <w:t>послепродажная</w:t>
      </w:r>
      <w:proofErr w:type="gramEnd"/>
      <w:r w:rsidRPr="00150FC3">
        <w:t xml:space="preserve"> обслуживание.</w:t>
      </w:r>
    </w:p>
    <w:p w:rsidR="00150FC3" w:rsidRPr="00150FC3" w:rsidRDefault="00150FC3" w:rsidP="00150FC3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150FC3">
        <w:t>Подставьте проблему к вопросам шести падежей русского языка и ответьте на них: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И.п. Кто Ваша целевая аудитория? Что может ее заинтересовать?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Р.п. Чего и кого нет у Вашего конкурента?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Д.п. Чему и кому будет рад Ваш Покупатель (Клиент)?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В.п. Кого еще может заинтересовать Ваш продукт? И что конкретно в нем привлекает?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Т.п. Чем и кем Вы гордитесь на Вашем производстве (предприятии)?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П.п. В чём Ваши слабые и сильные стороны?</w:t>
      </w:r>
    </w:p>
    <w:p w:rsidR="00150FC3" w:rsidRPr="00150FC3" w:rsidRDefault="00150FC3" w:rsidP="00150FC3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 w:rsidRPr="00150FC3">
        <w:t>Сколько рабочих мест предполагается открыть в вашем бизнесе?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 xml:space="preserve">Время работы по заданию: </w:t>
      </w:r>
      <w:r w:rsidRPr="00150FC3">
        <w:t xml:space="preserve">25 мин.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Презентация выполненного задания</w:t>
      </w:r>
      <w:r w:rsidRPr="00150FC3">
        <w:t>: 5 мин.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 xml:space="preserve">Задание 2. </w:t>
      </w:r>
      <w:r w:rsidRPr="00150FC3">
        <w:t>Определите 5 ключевых слов, из которых возможно развить бизнес-идею.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>Время работы по заданию:</w:t>
      </w:r>
      <w:r w:rsidRPr="00150FC3">
        <w:t xml:space="preserve"> 10 мин.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 xml:space="preserve">Задание 3. </w:t>
      </w:r>
      <w:r w:rsidRPr="00150FC3">
        <w:t xml:space="preserve">Обменяйтесь с другими </w:t>
      </w:r>
      <w:proofErr w:type="spellStart"/>
      <w:r w:rsidRPr="00150FC3">
        <w:t>микрогруппами</w:t>
      </w:r>
      <w:proofErr w:type="spellEnd"/>
      <w:r w:rsidRPr="00150FC3">
        <w:t xml:space="preserve"> ключевыми словами, определенными в задании 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t>№2. Предложите бизнес-идею по каждому из слов.</w:t>
      </w:r>
    </w:p>
    <w:p w:rsidR="00150FC3" w:rsidRPr="00150FC3" w:rsidRDefault="00150FC3" w:rsidP="00150FC3">
      <w:pPr>
        <w:pStyle w:val="a4"/>
        <w:spacing w:before="0" w:beforeAutospacing="0" w:after="0" w:afterAutospacing="0"/>
        <w:jc w:val="both"/>
      </w:pPr>
      <w:r w:rsidRPr="00150FC3">
        <w:rPr>
          <w:b/>
          <w:bCs/>
        </w:rPr>
        <w:t xml:space="preserve">Время работы по заданию: </w:t>
      </w:r>
      <w:r w:rsidRPr="00150FC3">
        <w:t>15 мин.</w:t>
      </w:r>
    </w:p>
    <w:p w:rsidR="00150FC3" w:rsidRPr="00D56C30" w:rsidRDefault="00150FC3" w:rsidP="00150FC3">
      <w:pPr>
        <w:pStyle w:val="a4"/>
        <w:spacing w:before="0" w:beforeAutospacing="0" w:after="0" w:afterAutospacing="0"/>
        <w:jc w:val="both"/>
        <w:rPr>
          <w:sz w:val="28"/>
        </w:rPr>
      </w:pPr>
      <w:r w:rsidRPr="00150FC3">
        <w:rPr>
          <w:b/>
          <w:bCs/>
        </w:rPr>
        <w:t>Презентация выполненного задания</w:t>
      </w:r>
      <w:r w:rsidRPr="00150FC3">
        <w:t>: 5 мин</w:t>
      </w:r>
    </w:p>
    <w:p w:rsidR="00B711C3" w:rsidRDefault="00B711C3" w:rsidP="00B711C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8212E8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КЕЙС “МОДЕРНИЗАЦИЯ ЗАВОДА ПРИ ПОМОЩИ МЕНЕДЖМЕНТА”</w:t>
      </w:r>
    </w:p>
    <w:p w:rsidR="00B711C3" w:rsidRDefault="00B711C3" w:rsidP="00B711C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8212E82">
        <w:rPr>
          <w:rFonts w:ascii="Times New Roman" w:eastAsia="Times New Roman" w:hAnsi="Times New Roman" w:cs="Times New Roman"/>
          <w:b/>
          <w:bCs/>
          <w:sz w:val="26"/>
          <w:szCs w:val="26"/>
        </w:rPr>
        <w:t>Легенда:</w:t>
      </w:r>
    </w:p>
    <w:p w:rsidR="00B711C3" w:rsidRDefault="00B711C3" w:rsidP="00B711C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Завод "Прогресс" расположен в одном из промышленных городов России и специализируется на производстве </w:t>
      </w:r>
      <w:proofErr w:type="spellStart"/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автокомпонентов</w:t>
      </w:r>
      <w:proofErr w:type="spellEnd"/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Вторичное образование в городе недоразвито, и большинство местных жителей работают именно на этом заводе.</w:t>
      </w:r>
    </w:p>
    <w:p w:rsidR="00B711C3" w:rsidRDefault="00B711C3" w:rsidP="00B711C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Долгое время завод "Прогресс" являлся локомотивом местной экономики, обеспечивая работу и достойное вознаграждение для многих семей. Однако последние несколько лет завод стал стабильно терпеть убытки и находиться на грани краха.</w:t>
      </w:r>
    </w:p>
    <w:p w:rsidR="00B711C3" w:rsidRDefault="00B711C3" w:rsidP="00B711C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результате некорректной организации и неэффективного менеджмента завод "Прогресс" столкнулся с серьезными финансовыми проблемами, потерей клиентов и угрозой закрытия. Необходима срочная переорганизация и модернизация в сфере менеджмента для спасения завода и сохранения рабочих мест.</w:t>
      </w:r>
    </w:p>
    <w:p w:rsidR="00B711C3" w:rsidRDefault="00B711C3" w:rsidP="00B711C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48212E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Причины и проявления проблем в сфере менеджмента на заводе "Прогресс":</w:t>
      </w:r>
    </w:p>
    <w:p w:rsidR="00B711C3" w:rsidRDefault="00B711C3" w:rsidP="00B711C3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Несистематический подход к управлению. Руководство завода не имело четкой стратегии развития и не уделяло должного внимания планированию и инновациям.</w:t>
      </w:r>
    </w:p>
    <w:p w:rsidR="00B711C3" w:rsidRDefault="00B711C3" w:rsidP="00B711C3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Недостаточное внимание к качеству производства. В результате неконтролируемого ухудшения качества выпускаемой продукции, завод потерял надежных клиентов и репутацию на рынке.</w:t>
      </w:r>
    </w:p>
    <w:p w:rsidR="00B711C3" w:rsidRDefault="00B711C3" w:rsidP="00B711C3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Отсутствие мотивации персонала. Внутренние конфликты, низкая заработная плата и отсутствие перспектив развития привели к </w:t>
      </w:r>
      <w:proofErr w:type="spellStart"/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демотивации</w:t>
      </w:r>
      <w:proofErr w:type="spellEnd"/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неэффективной работе сотрудников.</w:t>
      </w:r>
    </w:p>
    <w:p w:rsidR="00B711C3" w:rsidRDefault="00B711C3" w:rsidP="00B711C3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Низкая производительность и неэффективное использование ресурсов. На заводе наблюдалось множество производственных отставаний, излишние запасы и плохая организация рабочих процессов.</w:t>
      </w:r>
    </w:p>
    <w:p w:rsidR="00B711C3" w:rsidRDefault="00B711C3" w:rsidP="00B711C3">
      <w:pPr>
        <w:pStyle w:val="a3"/>
        <w:numPr>
          <w:ilvl w:val="0"/>
          <w:numId w:val="7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открытой коммуникации и сотрудничества между руководством и работниками. Разрыв в обмене информацией привел к недоверию и непониманию.</w:t>
      </w:r>
    </w:p>
    <w:p w:rsidR="00B711C3" w:rsidRDefault="00B711C3" w:rsidP="00B711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Вопросы кейса:</w:t>
      </w:r>
    </w:p>
    <w:p w:rsidR="00B711C3" w:rsidRDefault="00B711C3" w:rsidP="00B711C3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Ознакомить с положениями и базовыми характеристиками японской (американской) модели управления организацией представителей российского предприятии.</w:t>
      </w:r>
    </w:p>
    <w:p w:rsidR="00B711C3" w:rsidRDefault="00B711C3" w:rsidP="00B711C3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Рассказать о положительных и отрицательных последствиях применения японской (американской)  модели для данного предприятия.</w:t>
      </w:r>
    </w:p>
    <w:p w:rsidR="00B711C3" w:rsidRDefault="00B711C3" w:rsidP="00B711C3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Продумайте, какие изменения в управлении данного предприятия, необходимо осуществить, чтобы положительные аспекты японской (американской) модели органично вошли в жизнь предприятия.</w:t>
      </w:r>
    </w:p>
    <w:p w:rsidR="00B711C3" w:rsidRDefault="00B711C3" w:rsidP="00B711C3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Определите, что именно можно было бы перенять из японской (американской) модели в скором времени, а какие моменты требуют специальной подготовки.</w:t>
      </w:r>
    </w:p>
    <w:p w:rsidR="00B711C3" w:rsidRDefault="00B711C3" w:rsidP="00B711C3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проблемы с персоналом возникают (например, недостаток квалифицированных сотрудников) и что можно сделать для их решения?</w:t>
      </w:r>
    </w:p>
    <w:p w:rsidR="00B711C3" w:rsidRDefault="00B711C3" w:rsidP="00B711C3">
      <w:pPr>
        <w:pStyle w:val="a3"/>
        <w:numPr>
          <w:ilvl w:val="0"/>
          <w:numId w:val="6"/>
        </w:numPr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212E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менеджмент подойдет для решения проблемы? Аргументируйте свой ответ</w:t>
      </w:r>
    </w:p>
    <w:p w:rsidR="00B711C3" w:rsidRDefault="00B711C3" w:rsidP="00B711C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711C3" w:rsidRDefault="00B711C3" w:rsidP="002D15B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711C3" w:rsidRDefault="00B711C3" w:rsidP="00B56C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56C73" w:rsidRPr="00DF384D" w:rsidRDefault="00B56C73" w:rsidP="00B56C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lastRenderedPageBreak/>
        <w:t>Типы организационных структур управления</w:t>
      </w:r>
    </w:p>
    <w:p w:rsidR="00B56C73" w:rsidRPr="00DF384D" w:rsidRDefault="00B56C73" w:rsidP="00B56C7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Деловая игра «Построение организационной структуры предприятия»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 занятия –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теоретического материала по теме «Типы организационных структур».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выбор организационной структуры предприятия и построить ее с учетом специфики деятельности предприятия.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Порядок выполнения работы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1.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должны объединиться в подгруппы по 7-8 человек. Каждая подгруппа должна определить название, характер деятельности своего предприятия. Желательно, чтобы предприятия работали в разных сферах: производства товаров, предоставления услуг. При этом студенты могут самостоятельно определить возраст своего предприятия, степень его успешности и т.д.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2.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подгруппы определяют основные подразделения, руководящие должности, необходимые для функционирования предприятия, и распределяют их между собой. При этом каждый студент самостоятельно, с учетом специфики деятельности предприятия, обозначает круг вопросов, за исполнение которых будет лично, согласно вверенной ему должности.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3.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генерального директора проходит процесс обсуждения и согласования полномочий его подчиненных. Далее члены подгруппы осуществляют выбор наиболее подходящего для их предприятия типа организационной структуры и ее построение. Схема должна отражать взаимодействия между подразделениями, если они предусмотрены. Любой участник подгруппы должен уметь аргументировать выбранный тип структуры.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4.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Продумать возможные изменения организационной структуры предприятия в будущем.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5.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экспертного жюри, привлекая для этого по одному студенту из каждой подгруппы, для анализа и подведения итогов практической работы.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6.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Презентация выполненной работы. Один или несколько участников подгруппы представляют результаты труда.</w:t>
      </w: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8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7. </w:t>
      </w:r>
      <w:r w:rsidRPr="00DF384D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экспертами отчета о работе подгрупп.</w:t>
      </w:r>
    </w:p>
    <w:p w:rsidR="00DF384D" w:rsidRPr="00DF384D" w:rsidRDefault="00DF384D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84D" w:rsidRPr="00DF384D" w:rsidRDefault="00DF384D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84D" w:rsidRDefault="00DF384D" w:rsidP="00DF38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4D" w:rsidRDefault="00DF384D" w:rsidP="00DF38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4D" w:rsidRDefault="00DF384D" w:rsidP="00DF38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4D" w:rsidRDefault="00DF384D" w:rsidP="00DF38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84D" w:rsidRPr="00DF384D" w:rsidRDefault="00DF384D" w:rsidP="00DF3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84D">
        <w:rPr>
          <w:rFonts w:ascii="Times New Roman" w:hAnsi="Times New Roman" w:cs="Times New Roman"/>
          <w:b/>
          <w:sz w:val="24"/>
          <w:szCs w:val="24"/>
        </w:rPr>
        <w:lastRenderedPageBreak/>
        <w:t>Метод обучения в парах (спарринг-партнерство)</w:t>
      </w:r>
    </w:p>
    <w:p w:rsidR="00DF384D" w:rsidRPr="00DF384D" w:rsidRDefault="00DF384D" w:rsidP="00DF384D">
      <w:pPr>
        <w:pStyle w:val="a4"/>
        <w:jc w:val="center"/>
        <w:rPr>
          <w:b/>
        </w:rPr>
      </w:pPr>
      <w:r w:rsidRPr="00DF384D">
        <w:rPr>
          <w:rStyle w:val="a5"/>
          <w:b w:val="0"/>
        </w:rPr>
        <w:t xml:space="preserve"> «Построение дерева целей»</w:t>
      </w:r>
    </w:p>
    <w:p w:rsidR="00DF384D" w:rsidRPr="00DF384D" w:rsidRDefault="00DF384D" w:rsidP="00DF384D">
      <w:pPr>
        <w:pStyle w:val="a4"/>
      </w:pPr>
      <w:r w:rsidRPr="00DF384D">
        <w:rPr>
          <w:u w:val="single"/>
        </w:rPr>
        <w:t>Задания: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1.Выберите из предложенных вариантов главную цель.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2. Определите, что является основополагающим для достижения поставленной цели. Сформулируйте цели первого порядка. Запишите их в схеме дерева целей.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Для каждой подцели первого порядка определите, какие действия могут обеспечить их достижение. Сформулируйте цели второго порядка. Включите их в схему дерева целей.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4. Проведите аналогичную работу для подцелей второго и нижеследующих уровней, доведя до максимально конкретного уровня действий (Например, подписать договор, купить принтер и т.п.)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</w:p>
    <w:p w:rsidR="00DF384D" w:rsidRPr="00DF384D" w:rsidRDefault="00DF384D" w:rsidP="00DF384D">
      <w:pPr>
        <w:pStyle w:val="a4"/>
        <w:spacing w:before="0" w:beforeAutospacing="0" w:after="0" w:afterAutospacing="0"/>
      </w:pPr>
      <w:r w:rsidRPr="00DF384D">
        <w:rPr>
          <w:u w:val="single"/>
        </w:rPr>
        <w:t>Варианты главных целей: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1. Стимулировать сбыт продукции компьютерной компании в краткосрочной перспективе.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2. Повысить </w:t>
      </w:r>
      <w:hyperlink r:id="rId5" w:history="1">
        <w:r w:rsidRPr="00DF384D">
          <w:rPr>
            <w:rStyle w:val="a6"/>
          </w:rPr>
          <w:t>конкурентоспособность</w:t>
        </w:r>
      </w:hyperlink>
      <w:r w:rsidRPr="00DF384D">
        <w:t> гостиницы</w:t>
      </w:r>
      <w:proofErr w:type="gramStart"/>
      <w:r w:rsidRPr="00DF384D">
        <w:t>.(</w:t>
      </w:r>
      <w:proofErr w:type="gramEnd"/>
      <w:r w:rsidRPr="00DF384D">
        <w:t>любо вашего предприятия)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3. Отремонтировать помещение ателье пошива верхней одежды при ограниченных средствах и сохранении производственных объемов.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4. Открыть фирму (деятельность фирмы определите самостоятельно).</w:t>
      </w:r>
    </w:p>
    <w:p w:rsidR="00DF384D" w:rsidRPr="00DF384D" w:rsidRDefault="00DF384D" w:rsidP="00DF384D">
      <w:pPr>
        <w:pStyle w:val="a4"/>
        <w:spacing w:before="0" w:beforeAutospacing="0" w:after="0" w:afterAutospacing="0"/>
        <w:jc w:val="both"/>
      </w:pPr>
      <w:r w:rsidRPr="00DF384D">
        <w:t>5. В России сокращается прирост население. Цель – увеличить прирост населения.</w:t>
      </w:r>
    </w:p>
    <w:p w:rsidR="00DF384D" w:rsidRPr="00DF384D" w:rsidRDefault="00DF384D" w:rsidP="00DF384D">
      <w:pPr>
        <w:pStyle w:val="a4"/>
        <w:spacing w:before="0" w:beforeAutospacing="0" w:after="0" w:afterAutospacing="0"/>
        <w:rPr>
          <w:u w:val="single"/>
        </w:rPr>
      </w:pPr>
    </w:p>
    <w:p w:rsidR="00DF384D" w:rsidRPr="00DF384D" w:rsidRDefault="00DF384D" w:rsidP="00DF384D">
      <w:pPr>
        <w:pStyle w:val="a4"/>
        <w:spacing w:before="0" w:beforeAutospacing="0" w:after="0" w:afterAutospacing="0"/>
        <w:rPr>
          <w:u w:val="single"/>
        </w:rPr>
      </w:pPr>
      <w:r w:rsidRPr="00DF384D">
        <w:rPr>
          <w:u w:val="single"/>
        </w:rPr>
        <w:t>Дерево целей должно включать не менее 4 уровней иерархии</w:t>
      </w:r>
    </w:p>
    <w:p w:rsidR="00DF384D" w:rsidRPr="00DF384D" w:rsidRDefault="00DF384D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C73" w:rsidRPr="00DF384D" w:rsidRDefault="00B56C73" w:rsidP="00B56C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FC3" w:rsidRPr="00DF384D" w:rsidRDefault="00150FC3" w:rsidP="00E81A5D">
      <w:pPr>
        <w:pStyle w:val="a3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50FC3" w:rsidRPr="00DF384D" w:rsidSect="00E81A5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0F04"/>
    <w:multiLevelType w:val="hybridMultilevel"/>
    <w:tmpl w:val="08D4E968"/>
    <w:lvl w:ilvl="0" w:tplc="DD0E0B82">
      <w:start w:val="1"/>
      <w:numFmt w:val="decimal"/>
      <w:lvlText w:val="%1."/>
      <w:lvlJc w:val="left"/>
      <w:pPr>
        <w:ind w:left="720" w:hanging="360"/>
      </w:pPr>
    </w:lvl>
    <w:lvl w:ilvl="1" w:tplc="C476785A">
      <w:start w:val="1"/>
      <w:numFmt w:val="lowerLetter"/>
      <w:lvlText w:val="%2."/>
      <w:lvlJc w:val="left"/>
      <w:pPr>
        <w:ind w:left="1440" w:hanging="360"/>
      </w:pPr>
    </w:lvl>
    <w:lvl w:ilvl="2" w:tplc="77149BB2">
      <w:start w:val="1"/>
      <w:numFmt w:val="lowerRoman"/>
      <w:lvlText w:val="%3."/>
      <w:lvlJc w:val="right"/>
      <w:pPr>
        <w:ind w:left="2160" w:hanging="180"/>
      </w:pPr>
    </w:lvl>
    <w:lvl w:ilvl="3" w:tplc="A0BE2526">
      <w:start w:val="1"/>
      <w:numFmt w:val="decimal"/>
      <w:lvlText w:val="%4."/>
      <w:lvlJc w:val="left"/>
      <w:pPr>
        <w:ind w:left="2880" w:hanging="360"/>
      </w:pPr>
    </w:lvl>
    <w:lvl w:ilvl="4" w:tplc="78AE34D4">
      <w:start w:val="1"/>
      <w:numFmt w:val="lowerLetter"/>
      <w:lvlText w:val="%5."/>
      <w:lvlJc w:val="left"/>
      <w:pPr>
        <w:ind w:left="3600" w:hanging="360"/>
      </w:pPr>
    </w:lvl>
    <w:lvl w:ilvl="5" w:tplc="FAD0CB28">
      <w:start w:val="1"/>
      <w:numFmt w:val="lowerRoman"/>
      <w:lvlText w:val="%6."/>
      <w:lvlJc w:val="right"/>
      <w:pPr>
        <w:ind w:left="4320" w:hanging="180"/>
      </w:pPr>
    </w:lvl>
    <w:lvl w:ilvl="6" w:tplc="6AA8216A">
      <w:start w:val="1"/>
      <w:numFmt w:val="decimal"/>
      <w:lvlText w:val="%7."/>
      <w:lvlJc w:val="left"/>
      <w:pPr>
        <w:ind w:left="5040" w:hanging="360"/>
      </w:pPr>
    </w:lvl>
    <w:lvl w:ilvl="7" w:tplc="265860AE">
      <w:start w:val="1"/>
      <w:numFmt w:val="lowerLetter"/>
      <w:lvlText w:val="%8."/>
      <w:lvlJc w:val="left"/>
      <w:pPr>
        <w:ind w:left="5760" w:hanging="360"/>
      </w:pPr>
    </w:lvl>
    <w:lvl w:ilvl="8" w:tplc="64F204B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46D6"/>
    <w:multiLevelType w:val="multilevel"/>
    <w:tmpl w:val="A65E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22570"/>
    <w:multiLevelType w:val="hybridMultilevel"/>
    <w:tmpl w:val="6D20CA3A"/>
    <w:lvl w:ilvl="0" w:tplc="B06E1440">
      <w:start w:val="1"/>
      <w:numFmt w:val="decimal"/>
      <w:lvlText w:val="%1."/>
      <w:lvlJc w:val="left"/>
      <w:pPr>
        <w:ind w:left="720" w:hanging="360"/>
      </w:pPr>
    </w:lvl>
    <w:lvl w:ilvl="1" w:tplc="3308264C">
      <w:start w:val="1"/>
      <w:numFmt w:val="lowerLetter"/>
      <w:lvlText w:val="%2."/>
      <w:lvlJc w:val="left"/>
      <w:pPr>
        <w:ind w:left="1440" w:hanging="360"/>
      </w:pPr>
    </w:lvl>
    <w:lvl w:ilvl="2" w:tplc="7AF217DC">
      <w:start w:val="1"/>
      <w:numFmt w:val="lowerRoman"/>
      <w:lvlText w:val="%3."/>
      <w:lvlJc w:val="right"/>
      <w:pPr>
        <w:ind w:left="2160" w:hanging="180"/>
      </w:pPr>
    </w:lvl>
    <w:lvl w:ilvl="3" w:tplc="CC9E7C86">
      <w:start w:val="1"/>
      <w:numFmt w:val="decimal"/>
      <w:lvlText w:val="%4."/>
      <w:lvlJc w:val="left"/>
      <w:pPr>
        <w:ind w:left="2880" w:hanging="360"/>
      </w:pPr>
    </w:lvl>
    <w:lvl w:ilvl="4" w:tplc="85E04E34">
      <w:start w:val="1"/>
      <w:numFmt w:val="lowerLetter"/>
      <w:lvlText w:val="%5."/>
      <w:lvlJc w:val="left"/>
      <w:pPr>
        <w:ind w:left="3600" w:hanging="360"/>
      </w:pPr>
    </w:lvl>
    <w:lvl w:ilvl="5" w:tplc="A2203BD6">
      <w:start w:val="1"/>
      <w:numFmt w:val="lowerRoman"/>
      <w:lvlText w:val="%6."/>
      <w:lvlJc w:val="right"/>
      <w:pPr>
        <w:ind w:left="4320" w:hanging="180"/>
      </w:pPr>
    </w:lvl>
    <w:lvl w:ilvl="6" w:tplc="1148378A">
      <w:start w:val="1"/>
      <w:numFmt w:val="decimal"/>
      <w:lvlText w:val="%7."/>
      <w:lvlJc w:val="left"/>
      <w:pPr>
        <w:ind w:left="5040" w:hanging="360"/>
      </w:pPr>
    </w:lvl>
    <w:lvl w:ilvl="7" w:tplc="0FEE822C">
      <w:start w:val="1"/>
      <w:numFmt w:val="lowerLetter"/>
      <w:lvlText w:val="%8."/>
      <w:lvlJc w:val="left"/>
      <w:pPr>
        <w:ind w:left="5760" w:hanging="360"/>
      </w:pPr>
    </w:lvl>
    <w:lvl w:ilvl="8" w:tplc="331637B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5003A"/>
    <w:multiLevelType w:val="multilevel"/>
    <w:tmpl w:val="500A0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4F35C87"/>
    <w:multiLevelType w:val="multilevel"/>
    <w:tmpl w:val="EFF8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C4178"/>
    <w:multiLevelType w:val="multilevel"/>
    <w:tmpl w:val="A5BCB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05117"/>
    <w:multiLevelType w:val="multilevel"/>
    <w:tmpl w:val="5A5AB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81A5D"/>
    <w:rsid w:val="00150FC3"/>
    <w:rsid w:val="002D15BA"/>
    <w:rsid w:val="005C0EEA"/>
    <w:rsid w:val="00852B42"/>
    <w:rsid w:val="00985925"/>
    <w:rsid w:val="00B56C73"/>
    <w:rsid w:val="00B711C3"/>
    <w:rsid w:val="00BF67C5"/>
    <w:rsid w:val="00DF384D"/>
    <w:rsid w:val="00E81A5D"/>
    <w:rsid w:val="00F9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A5D"/>
    <w:pPr>
      <w:ind w:left="720"/>
      <w:contextualSpacing/>
    </w:pPr>
  </w:style>
  <w:style w:type="paragraph" w:customStyle="1" w:styleId="c4">
    <w:name w:val="c4"/>
    <w:basedOn w:val="a"/>
    <w:rsid w:val="00F9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94F59"/>
  </w:style>
  <w:style w:type="character" w:customStyle="1" w:styleId="c34">
    <w:name w:val="c34"/>
    <w:basedOn w:val="a0"/>
    <w:rsid w:val="005C0EEA"/>
  </w:style>
  <w:style w:type="character" w:customStyle="1" w:styleId="c13">
    <w:name w:val="c13"/>
    <w:basedOn w:val="a0"/>
    <w:rsid w:val="005C0EEA"/>
  </w:style>
  <w:style w:type="paragraph" w:styleId="a4">
    <w:name w:val="Normal (Web)"/>
    <w:basedOn w:val="a"/>
    <w:uiPriority w:val="99"/>
    <w:unhideWhenUsed/>
    <w:rsid w:val="0015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F384D"/>
    <w:rPr>
      <w:b/>
      <w:bCs/>
    </w:rPr>
  </w:style>
  <w:style w:type="character" w:styleId="a6">
    <w:name w:val="Hyperlink"/>
    <w:basedOn w:val="a0"/>
    <w:uiPriority w:val="99"/>
    <w:semiHidden/>
    <w:unhideWhenUsed/>
    <w:rsid w:val="00DF384D"/>
    <w:rPr>
      <w:color w:val="0000FF"/>
      <w:u w:val="single"/>
    </w:rPr>
  </w:style>
  <w:style w:type="table" w:styleId="a7">
    <w:name w:val="Table Grid"/>
    <w:basedOn w:val="a1"/>
    <w:uiPriority w:val="59"/>
    <w:rsid w:val="00DF3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opedia.ru/10_250726_konkurentosposobnost-i-ee-sostavlyayushch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водного транспорта</Company>
  <LinksUpToDate>false</LinksUpToDate>
  <CharactersWithSpaces>17285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2025-03-04T13:21:00Z</dcterms:created>
  <dcterms:modified xsi:type="dcterms:W3CDTF">2025-03-04T14:04:00Z</dcterms:modified>
</cp:coreProperties>
</file>