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E376F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ИНТЕРАКТИВНЫЕ МЕТОДЫ ОБУЧЕНИЯ АЛГЕБРЕ И ГЕОМЕТРИИ ДЛЯ ПОВЫШЕНИЯ УЧЕБНОЙ МОТИВАЦИИ</w:t>
      </w:r>
    </w:p>
    <w:p w14:paraId="00000002" w14:textId="77777777" w:rsidR="007E376F" w:rsidRDefault="007E376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A82BF2" w14:textId="77777777" w:rsidR="00973CDD" w:rsidRDefault="00973CDD" w:rsidP="00973CD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Зайцева Наталия Евгеньевна, учитель математики</w:t>
      </w:r>
    </w:p>
    <w:p w14:paraId="7EAAC48B" w14:textId="77777777" w:rsidR="00973CDD" w:rsidRDefault="00973CDD" w:rsidP="00973CD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029A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029A">
        <w:rPr>
          <w:rFonts w:ascii="Times New Roman" w:eastAsia="Times New Roman" w:hAnsi="Times New Roman" w:cs="Times New Roman"/>
          <w:sz w:val="28"/>
          <w:szCs w:val="28"/>
        </w:rPr>
        <w:t>СОШ им. Е. Р. Дашковой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029A">
        <w:rPr>
          <w:rFonts w:ascii="Times New Roman" w:eastAsia="Times New Roman" w:hAnsi="Times New Roman" w:cs="Times New Roman"/>
          <w:sz w:val="28"/>
          <w:szCs w:val="28"/>
        </w:rPr>
        <w:t xml:space="preserve"> г. Кремёнки Жуковского р-на Калужской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7777777" w:rsidR="007E376F" w:rsidRDefault="00000000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0000006" w14:textId="77777777" w:rsidR="007E376F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Современное образование требует новых подходов к обучению, способных поддерживать интерес школьников к математике. В данной статье рассматривается использование интерактивных методов преподавания алгебры и геометрии как эффективного инструмента повышения учебной мотивации учащихся средних классов. Анализируются преимущества таких методов, их влияние на вовлечённость школьников в учебный процесс, а также предлагаются практические приёмы работы, которые помогут сделать обучение более интересным и продуктивным.</w:t>
      </w:r>
    </w:p>
    <w:p w14:paraId="00000007" w14:textId="77777777" w:rsidR="007E376F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интерактивные методы, алгебра, геометрия, мотивация учащихся, активное обучение, цифровые технологии, игровые методики.</w:t>
      </w:r>
    </w:p>
    <w:p w14:paraId="00000008" w14:textId="77777777" w:rsidR="007E376F" w:rsidRDefault="007E376F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7E376F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школьники все чаще сталкиваются с проблемой низкой учебной мотивации, особенно в отношении таких дисциплин, как математика. Алгебра и геометрия часто воспринимаются учащимися как сложные и абстрактные науки, требующие больших интеллектуальных усилий. Поэтому одной из основных задач учителя является не только передача знаний, но и формирование у учеников интереса к предмету, развитие у них познавательной активности и уверенности в своих силах. Этого можно добиться с помощью интерактивных методов обучения, которые делают уроки более живыми, динамичными и вовлекающими.</w:t>
      </w:r>
    </w:p>
    <w:p w14:paraId="0000000A" w14:textId="77777777" w:rsidR="007E376F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методы предполагают активное взаимодействие учащихся между собой и с учителем, использование современных технологий,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включение игровых и проблемных ситуаций в процесс обучения. Они позволяют перейти от пассивного восприятия материала к активному его освоению, что значительно повышает мотивацию школьников. Например, использование интерактивных досок, образовательных платформ и математических приложений помогает визуализировать сложные понятия, делает обучение более наглядным и доступным. Графические редакторы и специализированные программы позволяют строить графики функций, моделировать геометрические фигуры и анализировать их свойства, что особенно важно при изучении геометрии.</w:t>
      </w:r>
    </w:p>
    <w:p w14:paraId="0000000B" w14:textId="77777777" w:rsidR="007E376F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цифровых технологий, широко применяются игровые методы, которые способствуют вовлечению учащихся в процесс обучения. Математические квесты, викторины, соревнования, а также элементы геймификации (система баллов, наград, уровней) делают занятия увлекательными и создают у школьников дополнительную мотивацию. Например, на уроках алгебры можно организовать математические батлы, в которых ученики делятся на команды и соревнуются в решении примеров или уравнений. В геометрии можно использовать практические задания с построением моделей, групповые проекты по исследованию геометрических закономерностей в окружающем мире.</w:t>
      </w:r>
    </w:p>
    <w:p w14:paraId="0000000C" w14:textId="77777777" w:rsidR="007E376F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кейс-технологий также является эффективным инструментом повышения учебной мотивации. Решение практических задач, связанных с реальной жизнью, помогает учащимся понять, как математические знания применяются на практике. Например, изучая линейные уравнения, можно предложить ученикам задачу по расчету семейного бюджета, а при изучении геометрии — спроектировать простую конструкцию, используя знания о площадях и объемах.</w:t>
      </w:r>
    </w:p>
    <w:p w14:paraId="0000000D" w14:textId="77777777" w:rsidR="007E376F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элементов интерактивного обучения является групповая работа. Совместное обсуждение решений, обмен идеями, распределение ролей в команде развивают не только математические навыки, но и коммуникативные способности, критическое мышление и умение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работать в коллективе. Дебаты, мозговые штурмы, проектная деятельность позволяют каждому ученику активно участвовать в учебном процессе, а не оставаться пассивным наблюдателем.</w:t>
      </w:r>
    </w:p>
    <w:p w14:paraId="0000000E" w14:textId="77777777" w:rsidR="007E376F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отметить, что интерактивные методы требуют гибкости и готовности учителя адаптироваться к новым условиям. Они требуют тщательной подготовки уроков, создания продуманных заданий и выбора подходящих инструментов. Однако при правильном подходе такие методы существенно повышают интерес учащихся к математике, развивают их логическое мышление и аналитические способности, а также создают положительную атмосферу на уроках.</w:t>
      </w:r>
    </w:p>
    <w:p w14:paraId="0000000F" w14:textId="77777777" w:rsidR="007E376F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использование интерактивных методов в обучении алгебре и геометрии способствует формированию у школьников устойчивого интереса к предмету, повышает их мотивацию и делает процесс изучения математики более увлекательным. Применение цифровых технологий, игровых методик, кейс-технологий и групповой работы позволяет преодолеть традиционные трудности в обучении, делает знания более доступными и помогает школьникам осознать их практическую значимость. В современных условиях образовательного процесса внедрение интерактивных методов становится не просто возможностью, а необходимостью для успешного обучения и развития учащихся.</w:t>
      </w:r>
    </w:p>
    <w:p w14:paraId="00000010" w14:textId="77777777" w:rsidR="007E376F" w:rsidRDefault="007E37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7E376F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2" w14:textId="77777777" w:rsidR="007E376F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Ахметжанова Б.Ж., Смирнова А.А., Земцова Н.А. Развитие математических навыков учащихся 5-9 классов через использование разнообразных форм и методов обучения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практика. Педагогическая наука и практика. 2023. №4 (42). URL: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https://cyberleninka.ru/article/n/razvitie-matematicheskih-navykov-uchaschihsya-5-9-klassov-cherez-ispolzovanie-raznoobraznyh-form-i-metodov-obucheniya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3" w14:textId="77777777" w:rsidR="007E376F" w:rsidRPr="00973CD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Бостанова Ф.А.,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А.Х. Основные методы применения цифровых технологий на занятиях по алгебре и геометрии //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Проблемы современного педагогического образования. </w:t>
      </w:r>
      <w:r w:rsidRPr="00973C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2024. №84-3. URL: </w:t>
      </w:r>
      <w:hyperlink r:id="rId6">
        <w:r w:rsidRPr="00973C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https://cyberleninka.ru/article/n/osnovnye-metody-primeneniya-tsifrovyh-tehnologiy-na-zanyatiyah-po-algebre-i-geometrii</w:t>
        </w:r>
      </w:hyperlink>
      <w:r w:rsidRPr="00973C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14" w14:textId="77777777" w:rsidR="007E376F" w:rsidRPr="00973CDD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Карасёва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Далингер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Смагулов Применение цифровых ресурсов для развития алгоритмической компетенции учащихся на уроках математики // ВОГУПП. </w:t>
      </w:r>
      <w:r w:rsidRPr="00973C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№2 (3). URL: </w:t>
      </w:r>
      <w:hyperlink r:id="rId7">
        <w:r w:rsidRPr="00973C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https://cyberleninka.ru/article/n/primenenie-tsifrovyh-resursov-dlya-razvitiya-algoritmicheskoy-kompetentsii-uchaschihsya-na-urokah-matematiki</w:t>
        </w:r>
      </w:hyperlink>
      <w:r w:rsidRPr="00973C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7E376F" w:rsidRPr="00973CD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146"/>
    <w:multiLevelType w:val="multilevel"/>
    <w:tmpl w:val="0BC0F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72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6F"/>
    <w:rsid w:val="007E376F"/>
    <w:rsid w:val="00973CDD"/>
    <w:rsid w:val="00A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92954-375B-4DAE-8DCA-E63C27BC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imenenie-tsifrovyh-resursov-dlya-razvitiya-algoritmicheskoy-kompetentsii-uchaschihsya-na-urokah-matema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snovnye-metody-primeneniya-tsifrovyh-tehnologiy-na-zanyatiyah-po-algebre-i-geometrii" TargetMode="External"/><Relationship Id="rId5" Type="http://schemas.openxmlformats.org/officeDocument/2006/relationships/hyperlink" Target="https://cyberleninka.ru/article/n/razvitie-matematicheskih-navykov-uchaschihsya-5-9-klassov-cherez-ispolzovanie-raznoobraznyh-form-i-metodov-obuc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2025-03-27T07:35:00Z</dcterms:created>
  <dcterms:modified xsi:type="dcterms:W3CDTF">2025-03-27T07:35:00Z</dcterms:modified>
</cp:coreProperties>
</file>