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73513499"/>
        <w:docPartObj>
          <w:docPartGallery w:val="Cover Pages"/>
          <w:docPartUnique/>
        </w:docPartObj>
      </w:sdtPr>
      <w:sdtEndPr>
        <w:rPr>
          <w:bdr w:val="none" w:sz="0" w:space="0" w:color="auto" w:frame="1"/>
          <w:lang w:eastAsia="ru-RU"/>
        </w:rPr>
      </w:sdtEndPr>
      <w:sdtContent>
        <w:p w:rsidR="0054187F" w:rsidRPr="00B436BA" w:rsidRDefault="00A92F56" w:rsidP="00B436BA">
          <w:pPr>
            <w:spacing w:after="0" w:line="240" w:lineRule="auto"/>
            <w:jc w:val="center"/>
            <w:rPr>
              <w:rFonts w:ascii="Times New Roman" w:eastAsia="Times New Roman" w:hAnsi="Times New Roman" w:cs="Times New Roman"/>
              <w:sz w:val="28"/>
              <w:szCs w:val="28"/>
              <w:bdr w:val="none" w:sz="0" w:space="0" w:color="auto" w:frame="1"/>
            </w:rPr>
          </w:pPr>
          <w:r w:rsidRPr="00B436BA">
            <w:rPr>
              <w:rFonts w:ascii="Times New Roman" w:eastAsia="Times New Roman" w:hAnsi="Times New Roman" w:cs="Times New Roman"/>
              <w:sz w:val="28"/>
              <w:szCs w:val="28"/>
            </w:rPr>
            <w:t>ЦИФРОВАЯ ГРАМОТНОСТЬ И ИКТ-КОМПЕТЕНТНОСТЬ УЧИТЕЛЯ</w:t>
          </w:r>
          <w:r w:rsidRPr="00B436BA">
            <w:rPr>
              <w:rFonts w:ascii="Times New Roman" w:eastAsia="Times New Roman" w:hAnsi="Times New Roman" w:cs="Times New Roman"/>
              <w:sz w:val="28"/>
              <w:szCs w:val="28"/>
              <w:bdr w:val="none" w:sz="0" w:space="0" w:color="auto" w:frame="1"/>
            </w:rPr>
            <w:t>. КАК СТАТЬ ЦИФРОВЫМ УЧИТЕЛЕМ.</w:t>
          </w:r>
        </w:p>
        <w:p w:rsidR="0054187F" w:rsidRPr="00B436BA" w:rsidRDefault="0054187F" w:rsidP="00B436BA">
          <w:pPr>
            <w:spacing w:after="0" w:line="240" w:lineRule="auto"/>
            <w:jc w:val="center"/>
            <w:rPr>
              <w:rFonts w:ascii="Times New Roman" w:eastAsia="Times New Roman" w:hAnsi="Times New Roman" w:cs="Times New Roman"/>
              <w:sz w:val="28"/>
              <w:szCs w:val="28"/>
              <w:bdr w:val="none" w:sz="0" w:space="0" w:color="auto" w:frame="1"/>
            </w:rPr>
          </w:pPr>
        </w:p>
        <w:p w:rsidR="0054187F" w:rsidRPr="00B436BA" w:rsidRDefault="0054187F" w:rsidP="00B436BA">
          <w:pPr>
            <w:spacing w:after="0" w:line="240" w:lineRule="auto"/>
            <w:jc w:val="center"/>
            <w:rPr>
              <w:rFonts w:ascii="Times New Roman" w:eastAsia="Times New Roman" w:hAnsi="Times New Roman" w:cs="Times New Roman"/>
              <w:sz w:val="28"/>
              <w:szCs w:val="28"/>
              <w:bdr w:val="none" w:sz="0" w:space="0" w:color="auto" w:frame="1"/>
            </w:rPr>
          </w:pPr>
          <w:proofErr w:type="spellStart"/>
          <w:r w:rsidRPr="00B436BA">
            <w:rPr>
              <w:rFonts w:ascii="Times New Roman" w:eastAsia="Times New Roman" w:hAnsi="Times New Roman" w:cs="Times New Roman"/>
              <w:sz w:val="28"/>
              <w:szCs w:val="28"/>
              <w:bdr w:val="none" w:sz="0" w:space="0" w:color="auto" w:frame="1"/>
            </w:rPr>
            <w:t>Гогорян</w:t>
          </w:r>
          <w:proofErr w:type="spellEnd"/>
          <w:r w:rsidRPr="00B436BA">
            <w:rPr>
              <w:rFonts w:ascii="Times New Roman" w:eastAsia="Times New Roman" w:hAnsi="Times New Roman" w:cs="Times New Roman"/>
              <w:sz w:val="28"/>
              <w:szCs w:val="28"/>
              <w:bdr w:val="none" w:sz="0" w:space="0" w:color="auto" w:frame="1"/>
            </w:rPr>
            <w:t xml:space="preserve"> Юлия </w:t>
          </w:r>
          <w:proofErr w:type="spellStart"/>
          <w:r w:rsidRPr="00B436BA">
            <w:rPr>
              <w:rFonts w:ascii="Times New Roman" w:eastAsia="Times New Roman" w:hAnsi="Times New Roman" w:cs="Times New Roman"/>
              <w:sz w:val="28"/>
              <w:szCs w:val="28"/>
              <w:bdr w:val="none" w:sz="0" w:space="0" w:color="auto" w:frame="1"/>
            </w:rPr>
            <w:t>Самвеловна</w:t>
          </w:r>
          <w:proofErr w:type="spellEnd"/>
          <w:r w:rsidRPr="00B436BA">
            <w:rPr>
              <w:rFonts w:ascii="Times New Roman" w:eastAsia="Times New Roman" w:hAnsi="Times New Roman" w:cs="Times New Roman"/>
              <w:sz w:val="28"/>
              <w:szCs w:val="28"/>
              <w:bdr w:val="none" w:sz="0" w:space="0" w:color="auto" w:frame="1"/>
            </w:rPr>
            <w:t>,</w:t>
          </w:r>
        </w:p>
        <w:p w:rsidR="0054187F" w:rsidRPr="00B436BA" w:rsidRDefault="0054187F" w:rsidP="00B436BA">
          <w:pPr>
            <w:pStyle w:val="a3"/>
            <w:jc w:val="center"/>
            <w:rPr>
              <w:caps/>
              <w:sz w:val="24"/>
              <w:szCs w:val="24"/>
            </w:rPr>
          </w:pPr>
          <w:r w:rsidRPr="00B436BA">
            <w:rPr>
              <w:rFonts w:ascii="Times New Roman" w:eastAsia="Times New Roman" w:hAnsi="Times New Roman" w:cs="Times New Roman"/>
              <w:sz w:val="28"/>
              <w:szCs w:val="28"/>
              <w:bdr w:val="none" w:sz="0" w:space="0" w:color="auto" w:frame="1"/>
            </w:rPr>
            <w:t>преподаватель ГБПОУ КК Сочинский торгово-технологический техникум</w:t>
          </w:r>
        </w:p>
        <w:p w:rsidR="0054187F" w:rsidRPr="00B436BA" w:rsidRDefault="00AE401B" w:rsidP="00B436BA">
          <w:pPr>
            <w:spacing w:after="0" w:line="240" w:lineRule="auto"/>
            <w:jc w:val="both"/>
            <w:rPr>
              <w:rFonts w:ascii="Times New Roman" w:eastAsia="Times New Roman" w:hAnsi="Times New Roman" w:cs="Times New Roman"/>
              <w:sz w:val="28"/>
              <w:szCs w:val="28"/>
              <w:bdr w:val="none" w:sz="0" w:space="0" w:color="auto" w:frame="1"/>
              <w:lang w:eastAsia="ru-RU"/>
            </w:rPr>
          </w:pPr>
        </w:p>
      </w:sdtContent>
    </w:sdt>
    <w:p w:rsidR="00470261" w:rsidRPr="00B436BA" w:rsidRDefault="00470261" w:rsidP="00B436BA">
      <w:pPr>
        <w:spacing w:after="0" w:line="240" w:lineRule="auto"/>
        <w:ind w:firstLine="360"/>
        <w:jc w:val="both"/>
        <w:rPr>
          <w:rFonts w:ascii="Times New Roman" w:eastAsia="Times New Roman" w:hAnsi="Times New Roman" w:cs="Times New Roman"/>
          <w:sz w:val="28"/>
          <w:szCs w:val="28"/>
          <w:bdr w:val="none" w:sz="0" w:space="0" w:color="auto" w:frame="1"/>
          <w:lang w:eastAsia="ru-RU"/>
        </w:rPr>
      </w:pPr>
      <w:r w:rsidRPr="00B436BA">
        <w:rPr>
          <w:rFonts w:ascii="Times New Roman" w:hAnsi="Times New Roman" w:cs="Times New Roman"/>
          <w:sz w:val="28"/>
          <w:szCs w:val="28"/>
        </w:rPr>
        <w:t>Цифровая грамотность и ИКТ-компетентность учителя играют ключевую роль в современном образовательном процессе. В условиях стремительного развития технологий и их интеграции в образование, ожидания от педагогов значительно изменились. Учитель должен не только выполнять традиционные функции, но и уметь эффективно использовать цифровые инструменты для повышения качества обучения.</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Цифровая грамотность подразумевает способность ориентироваться в цифровом пространстве, уверенно использовать компьютер, различные программные приложения и онлайн-ресурсы. Это включает в себя такие навыки, как поиск информации, работа с облачными сервисами, создание интерактивных презентаций и использование образовательных платформ. Педагоги, обладая высокой цифровой грамотностью, могут не только создавать образовательные материалы, но и адаптировать их под потребности своих студентов.</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ИКТ-компетентность расширяет понимание цифровой грамотности, включая в себя не только готовность использовать технологии, но и умение интегрировать их в учебный процесс. Это может выражаться в создании мультимедийных уроков, проведении онлайн-занятий, использовании средств видеоконференцсвязи и других технологий, которые облегчают взаимодействие с учащимися и делают обучение более интерактивным. </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Сегодня учитель должен уметь применять различные технологии для создания доступной и увлекательной учебной среды. Например, использование цифровых инструментов для формирования совместных проектов, где студенты могут работать над задачами в группах, способствует развитию их коммуникационных навыков и креативности. Педагог, обладая ИКТ-компетентностью, способен внедрять в образовательный процесс элементы </w:t>
      </w:r>
      <w:proofErr w:type="spellStart"/>
      <w:r w:rsidRPr="00B436BA">
        <w:rPr>
          <w:rFonts w:ascii="Times New Roman" w:hAnsi="Times New Roman" w:cs="Times New Roman"/>
          <w:sz w:val="28"/>
          <w:szCs w:val="28"/>
        </w:rPr>
        <w:t>геймификации</w:t>
      </w:r>
      <w:proofErr w:type="spellEnd"/>
      <w:r w:rsidRPr="00B436BA">
        <w:rPr>
          <w:rFonts w:ascii="Times New Roman" w:hAnsi="Times New Roman" w:cs="Times New Roman"/>
          <w:sz w:val="28"/>
          <w:szCs w:val="28"/>
        </w:rPr>
        <w:t>, что значительно повышает интерес студентов к обучению.</w:t>
      </w:r>
    </w:p>
    <w:p w:rsidR="00470261" w:rsidRPr="00B436BA" w:rsidRDefault="00470261"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Кроме того, важно учитывать, что цифровая грамотность включает в себя не только технические навыки, но и критическое мышление. Учителя должны уметь оценивать достоверность информации, различать качественные источники от недостоверных и научить студентов делать то же самое. Это создает основу для формирования у учащихся навыков </w:t>
      </w:r>
      <w:proofErr w:type="spellStart"/>
      <w:r w:rsidRPr="00B436BA">
        <w:rPr>
          <w:rFonts w:ascii="Times New Roman" w:hAnsi="Times New Roman" w:cs="Times New Roman"/>
          <w:sz w:val="28"/>
          <w:szCs w:val="28"/>
        </w:rPr>
        <w:t>медиаграмотности</w:t>
      </w:r>
      <w:proofErr w:type="spellEnd"/>
      <w:r w:rsidRPr="00B436BA">
        <w:rPr>
          <w:rFonts w:ascii="Times New Roman" w:hAnsi="Times New Roman" w:cs="Times New Roman"/>
          <w:sz w:val="28"/>
          <w:szCs w:val="28"/>
        </w:rPr>
        <w:t>, которые становятся все более важными в условиях современного информационного потока.</w:t>
      </w:r>
    </w:p>
    <w:p w:rsidR="00E47985" w:rsidRPr="00B436BA" w:rsidRDefault="005577CA" w:rsidP="00B436BA">
      <w:pPr>
        <w:spacing w:after="0" w:line="240" w:lineRule="auto"/>
        <w:ind w:firstLine="360"/>
        <w:jc w:val="both"/>
        <w:rPr>
          <w:rFonts w:ascii="Times New Roman" w:eastAsia="Times New Roman" w:hAnsi="Times New Roman" w:cs="Times New Roman"/>
          <w:sz w:val="28"/>
          <w:szCs w:val="28"/>
          <w:lang w:eastAsia="ru-RU"/>
        </w:rPr>
      </w:pPr>
      <w:r w:rsidRPr="00B436BA">
        <w:rPr>
          <w:rFonts w:ascii="Times New Roman" w:eastAsia="Times New Roman" w:hAnsi="Times New Roman" w:cs="Times New Roman"/>
          <w:sz w:val="28"/>
          <w:szCs w:val="28"/>
          <w:bdr w:val="none" w:sz="0" w:space="0" w:color="auto" w:frame="1"/>
          <w:lang w:eastAsia="ru-RU"/>
        </w:rPr>
        <w:t>Далее можно отметить несколько инструментов</w:t>
      </w:r>
      <w:r w:rsidR="00E47985" w:rsidRPr="00B436BA">
        <w:rPr>
          <w:rFonts w:ascii="Times New Roman" w:eastAsia="Times New Roman" w:hAnsi="Times New Roman" w:cs="Times New Roman"/>
          <w:sz w:val="28"/>
          <w:szCs w:val="28"/>
          <w:bdr w:val="none" w:sz="0" w:space="0" w:color="auto" w:frame="1"/>
          <w:lang w:eastAsia="ru-RU"/>
        </w:rPr>
        <w:t xml:space="preserve"> для привлечения внимания и вовлечения</w:t>
      </w:r>
      <w:r w:rsidR="00E47985" w:rsidRPr="00B436BA">
        <w:rPr>
          <w:rFonts w:ascii="Times New Roman" w:eastAsia="Times New Roman" w:hAnsi="Times New Roman" w:cs="Times New Roman"/>
          <w:sz w:val="28"/>
          <w:szCs w:val="28"/>
          <w:lang w:eastAsia="ru-RU"/>
        </w:rPr>
        <w:t xml:space="preserve"> студентов.</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b/>
          <w:sz w:val="28"/>
          <w:szCs w:val="28"/>
        </w:rPr>
        <w:t xml:space="preserve">Платформа </w:t>
      </w:r>
      <w:proofErr w:type="spellStart"/>
      <w:r w:rsidRPr="00B436BA">
        <w:rPr>
          <w:rFonts w:ascii="Times New Roman" w:hAnsi="Times New Roman" w:cs="Times New Roman"/>
          <w:b/>
          <w:sz w:val="28"/>
          <w:szCs w:val="28"/>
        </w:rPr>
        <w:t>Удоба</w:t>
      </w:r>
      <w:proofErr w:type="spellEnd"/>
      <w:r w:rsidRPr="00B436BA">
        <w:rPr>
          <w:rFonts w:ascii="Times New Roman" w:hAnsi="Times New Roman" w:cs="Times New Roman"/>
          <w:sz w:val="28"/>
          <w:szCs w:val="28"/>
        </w:rPr>
        <w:t xml:space="preserve"> представляет собой современное решение для организации образовательного процесса, направленное на упрощение </w:t>
      </w:r>
      <w:r w:rsidRPr="00B436BA">
        <w:rPr>
          <w:rFonts w:ascii="Times New Roman" w:hAnsi="Times New Roman" w:cs="Times New Roman"/>
          <w:sz w:val="28"/>
          <w:szCs w:val="28"/>
        </w:rPr>
        <w:lastRenderedPageBreak/>
        <w:t xml:space="preserve">взаимодействия между преподавателями и студентами. В условиях </w:t>
      </w:r>
      <w:proofErr w:type="spellStart"/>
      <w:r w:rsidRPr="00B436BA">
        <w:rPr>
          <w:rFonts w:ascii="Times New Roman" w:hAnsi="Times New Roman" w:cs="Times New Roman"/>
          <w:sz w:val="28"/>
          <w:szCs w:val="28"/>
        </w:rPr>
        <w:t>цифровизации</w:t>
      </w:r>
      <w:proofErr w:type="spellEnd"/>
      <w:r w:rsidRPr="00B436BA">
        <w:rPr>
          <w:rFonts w:ascii="Times New Roman" w:hAnsi="Times New Roman" w:cs="Times New Roman"/>
          <w:sz w:val="28"/>
          <w:szCs w:val="28"/>
        </w:rPr>
        <w:t xml:space="preserve"> образования эта платформа становится важным инструментом для эффективного обучения и управления учебным процессом.</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Одним из основных преимуществ </w:t>
      </w:r>
      <w:proofErr w:type="spellStart"/>
      <w:r w:rsidRPr="00B436BA">
        <w:rPr>
          <w:rFonts w:ascii="Times New Roman" w:hAnsi="Times New Roman" w:cs="Times New Roman"/>
          <w:sz w:val="28"/>
          <w:szCs w:val="28"/>
        </w:rPr>
        <w:t>Удобы</w:t>
      </w:r>
      <w:proofErr w:type="spellEnd"/>
      <w:r w:rsidRPr="00B436BA">
        <w:rPr>
          <w:rFonts w:ascii="Times New Roman" w:hAnsi="Times New Roman" w:cs="Times New Roman"/>
          <w:sz w:val="28"/>
          <w:szCs w:val="28"/>
        </w:rPr>
        <w:t xml:space="preserve"> является ее интуитивно понятный интерфейс, который позволяет легко ориентироваться в функционале как преподавателям, так и учащимся. Платформа предлагает широкий спектр возможностей: от размещения учебных материалов и </w:t>
      </w:r>
      <w:proofErr w:type="gramStart"/>
      <w:r w:rsidRPr="00B436BA">
        <w:rPr>
          <w:rFonts w:ascii="Times New Roman" w:hAnsi="Times New Roman" w:cs="Times New Roman"/>
          <w:sz w:val="28"/>
          <w:szCs w:val="28"/>
        </w:rPr>
        <w:t>проведения онлайн-уроков до организации контрольных мероприятий</w:t>
      </w:r>
      <w:proofErr w:type="gramEnd"/>
      <w:r w:rsidRPr="00B436BA">
        <w:rPr>
          <w:rFonts w:ascii="Times New Roman" w:hAnsi="Times New Roman" w:cs="Times New Roman"/>
          <w:sz w:val="28"/>
          <w:szCs w:val="28"/>
        </w:rPr>
        <w:t xml:space="preserve"> и форумов для обсуждений. Это делает образовательный процесс более гибким и доступным.</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Особое внимание следует уделить возможности создания интерактивных заданий. Педагоги могут разрабатывать различные тесты, викторины и игры, что значительно повышает заинтересованность студентов в учебе. </w:t>
      </w:r>
      <w:proofErr w:type="spellStart"/>
      <w:r w:rsidRPr="00B436BA">
        <w:rPr>
          <w:rFonts w:ascii="Times New Roman" w:hAnsi="Times New Roman" w:cs="Times New Roman"/>
          <w:sz w:val="28"/>
          <w:szCs w:val="28"/>
        </w:rPr>
        <w:t>Геймификация</w:t>
      </w:r>
      <w:proofErr w:type="spellEnd"/>
      <w:r w:rsidRPr="00B436BA">
        <w:rPr>
          <w:rFonts w:ascii="Times New Roman" w:hAnsi="Times New Roman" w:cs="Times New Roman"/>
          <w:sz w:val="28"/>
          <w:szCs w:val="28"/>
        </w:rPr>
        <w:t xml:space="preserve"> обучения помогает превратить процесс освоения нового материала в увлекательное занятие, способствующее глубинному пониманию.</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С помощью </w:t>
      </w:r>
      <w:proofErr w:type="spellStart"/>
      <w:r w:rsidRPr="00B436BA">
        <w:rPr>
          <w:rFonts w:ascii="Times New Roman" w:hAnsi="Times New Roman" w:cs="Times New Roman"/>
          <w:sz w:val="28"/>
          <w:szCs w:val="28"/>
        </w:rPr>
        <w:t>Удобы</w:t>
      </w:r>
      <w:proofErr w:type="spellEnd"/>
      <w:r w:rsidRPr="00B436BA">
        <w:rPr>
          <w:rFonts w:ascii="Times New Roman" w:hAnsi="Times New Roman" w:cs="Times New Roman"/>
          <w:sz w:val="28"/>
          <w:szCs w:val="28"/>
        </w:rPr>
        <w:t xml:space="preserve"> можно легко отслеживать достижения студентов. Платформа предоставляет инструменты для оценки работы учащихся, что позволяет преподавателям своевременно получать обратную связь и корректировать свои методы обучения. Студенты, в свою очередь, могут видеть свои успехи и понимание предмета, что у них формирует мотивацию к дальнейшему обучению.</w:t>
      </w:r>
    </w:p>
    <w:p w:rsidR="000A46BF"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Платформа </w:t>
      </w:r>
      <w:proofErr w:type="spellStart"/>
      <w:r w:rsidRPr="00B436BA">
        <w:rPr>
          <w:rFonts w:ascii="Times New Roman" w:hAnsi="Times New Roman" w:cs="Times New Roman"/>
          <w:sz w:val="28"/>
          <w:szCs w:val="28"/>
        </w:rPr>
        <w:t>Удоба</w:t>
      </w:r>
      <w:proofErr w:type="spellEnd"/>
      <w:r w:rsidRPr="00B436BA">
        <w:rPr>
          <w:rFonts w:ascii="Times New Roman" w:hAnsi="Times New Roman" w:cs="Times New Roman"/>
          <w:sz w:val="28"/>
          <w:szCs w:val="28"/>
        </w:rPr>
        <w:t xml:space="preserve"> также поддерживает интеграцию с другими образовательными ресурсами и инструментами, что позволяет создать полноценную экосистему</w:t>
      </w:r>
      <w:r w:rsidR="000A46BF">
        <w:rPr>
          <w:rFonts w:ascii="Times New Roman" w:hAnsi="Times New Roman" w:cs="Times New Roman"/>
          <w:sz w:val="28"/>
          <w:szCs w:val="28"/>
        </w:rPr>
        <w:t xml:space="preserve"> для обучения.</w:t>
      </w:r>
    </w:p>
    <w:p w:rsidR="00172D44" w:rsidRPr="00B436BA" w:rsidRDefault="00172D44"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Таким образом, использование платформы </w:t>
      </w:r>
      <w:proofErr w:type="spellStart"/>
      <w:r w:rsidRPr="00B436BA">
        <w:rPr>
          <w:rFonts w:ascii="Times New Roman" w:hAnsi="Times New Roman" w:cs="Times New Roman"/>
          <w:sz w:val="28"/>
          <w:szCs w:val="28"/>
        </w:rPr>
        <w:t>Удоба</w:t>
      </w:r>
      <w:proofErr w:type="spellEnd"/>
      <w:r w:rsidRPr="00B436BA">
        <w:rPr>
          <w:rFonts w:ascii="Times New Roman" w:hAnsi="Times New Roman" w:cs="Times New Roman"/>
          <w:sz w:val="28"/>
          <w:szCs w:val="28"/>
        </w:rPr>
        <w:t xml:space="preserve"> превращает образовательный процесс в более структуриров</w:t>
      </w:r>
      <w:r w:rsidR="000A46BF">
        <w:rPr>
          <w:rFonts w:ascii="Times New Roman" w:hAnsi="Times New Roman" w:cs="Times New Roman"/>
          <w:sz w:val="28"/>
          <w:szCs w:val="28"/>
        </w:rPr>
        <w:t>анный, интерактивный и удобный.</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b/>
          <w:sz w:val="28"/>
          <w:szCs w:val="28"/>
        </w:rPr>
        <w:t>Рабочие листы</w:t>
      </w:r>
      <w:r w:rsidRPr="00B436BA">
        <w:rPr>
          <w:rFonts w:ascii="Times New Roman" w:hAnsi="Times New Roman" w:cs="Times New Roman"/>
          <w:sz w:val="28"/>
          <w:szCs w:val="28"/>
        </w:rPr>
        <w:t xml:space="preserve"> становятся важным инструментом в организации современных уроков, ведь они помогают структурировать учебный процесс и активизировать участие студентов. В условиях разнообразия образовательных методик задача педагога заключается в создании таких материалов, которые обеспечат высокий уровень восприятия информации и закрепления знаний.</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Рабочие листы представляют собой сборники заданий и упражнений, которые могут быть использованы как в классе, так и для самостоятельной работы. Они позволяют учителю направлять активность учащихся, задавая им конкретные задачи, что способствует более глубокому пониманию изучаемого материала. Благодаря тому, что рабочие листы могут включать разные форматы, такие как задания на заполнение пропусков, вопросы для самопроверки или задания на сопоставление, они помогают разнообразить урок и сделать его более интерактивным.</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Одним из значительных преимуществ рабочего листа является возможность учета индивидуальных особенностей учащихся. Педагоги могут адаптировать задания в зависимости от уровня подготовки и интересов студентов, предлагая им разные уровни сложности. Это создает условия для дифференцированного обучения, где каждый ученик может работать в своем </w:t>
      </w:r>
      <w:r w:rsidRPr="00B436BA">
        <w:rPr>
          <w:rFonts w:ascii="Times New Roman" w:hAnsi="Times New Roman" w:cs="Times New Roman"/>
          <w:sz w:val="28"/>
          <w:szCs w:val="28"/>
        </w:rPr>
        <w:lastRenderedPageBreak/>
        <w:t>темпе и на своем уровне, что способствует более глубокому освоению материала.</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Рабочие листы также способствуют развитию критического мышления и навыков самоорганизации. Ученики, работая с такими материалами, учатся анализировать информацию, делать выводы и формулировать собственные мнения. Кроме того, выполнение заданий на рабочем листе требует от студентов планирования своего времени и концентрации на задачах, что развивает их организаторские навыки.</w:t>
      </w:r>
    </w:p>
    <w:p w:rsidR="00E47985" w:rsidRPr="00B436BA" w:rsidRDefault="00E47985" w:rsidP="00B436BA">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Кроме того, рабочие листы могут служить средством для обратной связи. Учителя могут анализировать выполненные задания и корректировать свои подходы к обучению на основе полученных результатов, а студенты, в свою очередь, получают возможность увидеть свои достижения и распределить акценты в дальнейшей работе.</w:t>
      </w:r>
    </w:p>
    <w:p w:rsidR="00E47985" w:rsidRPr="00B436BA" w:rsidRDefault="00E47985" w:rsidP="00B436BA">
      <w:pPr>
        <w:spacing w:after="0" w:line="240" w:lineRule="auto"/>
        <w:ind w:firstLine="360"/>
        <w:jc w:val="both"/>
        <w:rPr>
          <w:rFonts w:ascii="Times New Roman" w:hAnsi="Times New Roman" w:cs="Times New Roman"/>
          <w:sz w:val="28"/>
          <w:szCs w:val="28"/>
        </w:rPr>
      </w:pPr>
      <w:proofErr w:type="spellStart"/>
      <w:r w:rsidRPr="00B436BA">
        <w:rPr>
          <w:rFonts w:ascii="Times New Roman" w:hAnsi="Times New Roman" w:cs="Times New Roman"/>
          <w:b/>
          <w:sz w:val="28"/>
          <w:szCs w:val="28"/>
        </w:rPr>
        <w:t>Инфографика</w:t>
      </w:r>
      <w:proofErr w:type="spellEnd"/>
      <w:r w:rsidRPr="00B436BA">
        <w:rPr>
          <w:rFonts w:ascii="Times New Roman" w:hAnsi="Times New Roman" w:cs="Times New Roman"/>
          <w:sz w:val="28"/>
          <w:szCs w:val="28"/>
        </w:rPr>
        <w:t xml:space="preserve"> становится все более популярным инструментом в образовательном процессе, позволяя разнообразить уроки и сделать информацию более доступной и запоминающейся. Визуальное представление данных помогает ученикам лучше понять и усвоить материал, а также развивает их навыки анализа и синтеза информации. Вот несколько способов, как можно эффективно использовать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на уроках.</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1. Визуализация ключевых понятий: Используйте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для представления основных идей и терминов новой темы. Это может быть схема, показывающая взаимосвязи между понятиями, или график, иллюстрирующий данные. Визуализация помогает учащимся легче усваивать информацию и облегчает запоминание.</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2. Создание хронологий: Для изучения исторических событий или процессов можно использовать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в виде временной шкалы. Это позволит студентам лучше понять последовательность событий и их взаимосвязь, а также увидеть, как они влияют друг на друга.</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3. Сравнительные диаграммы: </w:t>
      </w:r>
      <w:proofErr w:type="spellStart"/>
      <w:r w:rsidRPr="00B436BA">
        <w:rPr>
          <w:rFonts w:ascii="Times New Roman" w:hAnsi="Times New Roman" w:cs="Times New Roman"/>
          <w:sz w:val="28"/>
          <w:szCs w:val="28"/>
        </w:rPr>
        <w:t>Инфографика</w:t>
      </w:r>
      <w:proofErr w:type="spellEnd"/>
      <w:r w:rsidRPr="00B436BA">
        <w:rPr>
          <w:rFonts w:ascii="Times New Roman" w:hAnsi="Times New Roman" w:cs="Times New Roman"/>
          <w:sz w:val="28"/>
          <w:szCs w:val="28"/>
        </w:rPr>
        <w:t xml:space="preserve"> позволяет наглядно сравнивать различные идеи или факты. Можно создать диаграмму Венн или таблицу, в которой будут сопоставлены характеристики различных объектов или явлений. Это помогает развивать аналитическое мышление и умение делать выводы.</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4. Разработка интерактивных проектов: </w:t>
      </w:r>
      <w:proofErr w:type="spellStart"/>
      <w:r w:rsidRPr="00B436BA">
        <w:rPr>
          <w:rFonts w:ascii="Times New Roman" w:hAnsi="Times New Roman" w:cs="Times New Roman"/>
          <w:sz w:val="28"/>
          <w:szCs w:val="28"/>
        </w:rPr>
        <w:t>Инфографику</w:t>
      </w:r>
      <w:proofErr w:type="spellEnd"/>
      <w:r w:rsidRPr="00B436BA">
        <w:rPr>
          <w:rFonts w:ascii="Times New Roman" w:hAnsi="Times New Roman" w:cs="Times New Roman"/>
          <w:sz w:val="28"/>
          <w:szCs w:val="28"/>
        </w:rPr>
        <w:t xml:space="preserve"> можно использовать не только в статическом виде, но и в интерактивных презентациях. Студенты могут работать в группах и создавать собственные </w:t>
      </w:r>
      <w:proofErr w:type="spellStart"/>
      <w:r w:rsidRPr="00B436BA">
        <w:rPr>
          <w:rFonts w:ascii="Times New Roman" w:hAnsi="Times New Roman" w:cs="Times New Roman"/>
          <w:sz w:val="28"/>
          <w:szCs w:val="28"/>
        </w:rPr>
        <w:t>инфографики</w:t>
      </w:r>
      <w:proofErr w:type="spellEnd"/>
      <w:r w:rsidRPr="00B436BA">
        <w:rPr>
          <w:rFonts w:ascii="Times New Roman" w:hAnsi="Times New Roman" w:cs="Times New Roman"/>
          <w:sz w:val="28"/>
          <w:szCs w:val="28"/>
        </w:rPr>
        <w:t>, представляя проект на заданную тему. Это способствует сотрудничеству и креативному мышлению.</w:t>
      </w:r>
    </w:p>
    <w:p w:rsidR="00E47985" w:rsidRPr="00B436BA" w:rsidRDefault="00E47985"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 xml:space="preserve">5. Использование технологий: Существует множество онлайн-инструментов и приложений для создания </w:t>
      </w:r>
      <w:proofErr w:type="spellStart"/>
      <w:r w:rsidRPr="00B436BA">
        <w:rPr>
          <w:rFonts w:ascii="Times New Roman" w:hAnsi="Times New Roman" w:cs="Times New Roman"/>
          <w:sz w:val="28"/>
          <w:szCs w:val="28"/>
        </w:rPr>
        <w:t>инфографики</w:t>
      </w:r>
      <w:proofErr w:type="spellEnd"/>
      <w:r w:rsidRPr="00B436BA">
        <w:rPr>
          <w:rFonts w:ascii="Times New Roman" w:hAnsi="Times New Roman" w:cs="Times New Roman"/>
          <w:sz w:val="28"/>
          <w:szCs w:val="28"/>
        </w:rPr>
        <w:t xml:space="preserve">, таких как </w:t>
      </w:r>
      <w:proofErr w:type="spellStart"/>
      <w:r w:rsidRPr="00B436BA">
        <w:rPr>
          <w:rFonts w:ascii="Times New Roman" w:hAnsi="Times New Roman" w:cs="Times New Roman"/>
          <w:sz w:val="28"/>
          <w:szCs w:val="28"/>
        </w:rPr>
        <w:t>Canva</w:t>
      </w:r>
      <w:proofErr w:type="spellEnd"/>
      <w:r w:rsidRPr="00B436BA">
        <w:rPr>
          <w:rFonts w:ascii="Times New Roman" w:hAnsi="Times New Roman" w:cs="Times New Roman"/>
          <w:sz w:val="28"/>
          <w:szCs w:val="28"/>
        </w:rPr>
        <w:t xml:space="preserve"> или </w:t>
      </w:r>
      <w:proofErr w:type="spellStart"/>
      <w:r w:rsidRPr="00B436BA">
        <w:rPr>
          <w:rFonts w:ascii="Times New Roman" w:hAnsi="Times New Roman" w:cs="Times New Roman"/>
          <w:sz w:val="28"/>
          <w:szCs w:val="28"/>
        </w:rPr>
        <w:t>Piktochart</w:t>
      </w:r>
      <w:proofErr w:type="spellEnd"/>
      <w:r w:rsidRPr="00B436BA">
        <w:rPr>
          <w:rFonts w:ascii="Times New Roman" w:hAnsi="Times New Roman" w:cs="Times New Roman"/>
          <w:sz w:val="28"/>
          <w:szCs w:val="28"/>
        </w:rPr>
        <w:t xml:space="preserve">. Позвольте студентам использовать их для разработки собственных </w:t>
      </w:r>
      <w:proofErr w:type="spellStart"/>
      <w:r w:rsidRPr="00B436BA">
        <w:rPr>
          <w:rFonts w:ascii="Times New Roman" w:hAnsi="Times New Roman" w:cs="Times New Roman"/>
          <w:sz w:val="28"/>
          <w:szCs w:val="28"/>
        </w:rPr>
        <w:t>инфографик</w:t>
      </w:r>
      <w:proofErr w:type="spellEnd"/>
      <w:r w:rsidRPr="00B436BA">
        <w:rPr>
          <w:rFonts w:ascii="Times New Roman" w:hAnsi="Times New Roman" w:cs="Times New Roman"/>
          <w:sz w:val="28"/>
          <w:szCs w:val="28"/>
        </w:rPr>
        <w:t>, что поможет развить их цифровые навыки и уверенность в работе с современными технологиями.</w:t>
      </w:r>
    </w:p>
    <w:p w:rsidR="00E47985" w:rsidRPr="00B436BA" w:rsidRDefault="00D40B11"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6</w:t>
      </w:r>
      <w:r w:rsidR="00E47985" w:rsidRPr="00B436BA">
        <w:rPr>
          <w:rFonts w:ascii="Times New Roman" w:hAnsi="Times New Roman" w:cs="Times New Roman"/>
          <w:sz w:val="28"/>
          <w:szCs w:val="28"/>
        </w:rPr>
        <w:t xml:space="preserve">. Создание опорных схем: </w:t>
      </w:r>
      <w:proofErr w:type="spellStart"/>
      <w:r w:rsidR="00E47985" w:rsidRPr="00B436BA">
        <w:rPr>
          <w:rFonts w:ascii="Times New Roman" w:hAnsi="Times New Roman" w:cs="Times New Roman"/>
          <w:sz w:val="28"/>
          <w:szCs w:val="28"/>
        </w:rPr>
        <w:t>Инфографика</w:t>
      </w:r>
      <w:proofErr w:type="spellEnd"/>
      <w:r w:rsidR="00E47985" w:rsidRPr="00B436BA">
        <w:rPr>
          <w:rFonts w:ascii="Times New Roman" w:hAnsi="Times New Roman" w:cs="Times New Roman"/>
          <w:sz w:val="28"/>
          <w:szCs w:val="28"/>
        </w:rPr>
        <w:t xml:space="preserve"> может служить опорной схемой для уроков, помогая учащимся видеть структуру изучаемого материала. </w:t>
      </w:r>
      <w:r w:rsidR="00E47985" w:rsidRPr="00B436BA">
        <w:rPr>
          <w:rFonts w:ascii="Times New Roman" w:hAnsi="Times New Roman" w:cs="Times New Roman"/>
          <w:sz w:val="28"/>
          <w:szCs w:val="28"/>
        </w:rPr>
        <w:lastRenderedPageBreak/>
        <w:t>Например, можно создать "умную карту" темы, на которой будут отмечены ключевые идеи, определения и примеры.</w:t>
      </w:r>
    </w:p>
    <w:p w:rsidR="00E47985" w:rsidRPr="00B436BA" w:rsidRDefault="00D40B11" w:rsidP="00A57DF5">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7</w:t>
      </w:r>
      <w:r w:rsidR="00E47985" w:rsidRPr="00B436BA">
        <w:rPr>
          <w:rFonts w:ascii="Times New Roman" w:hAnsi="Times New Roman" w:cs="Times New Roman"/>
          <w:sz w:val="28"/>
          <w:szCs w:val="28"/>
        </w:rPr>
        <w:t xml:space="preserve">. Использование </w:t>
      </w:r>
      <w:proofErr w:type="spellStart"/>
      <w:r w:rsidR="00E47985" w:rsidRPr="00B436BA">
        <w:rPr>
          <w:rFonts w:ascii="Times New Roman" w:hAnsi="Times New Roman" w:cs="Times New Roman"/>
          <w:sz w:val="28"/>
          <w:szCs w:val="28"/>
        </w:rPr>
        <w:t>инфографики</w:t>
      </w:r>
      <w:proofErr w:type="spellEnd"/>
      <w:r w:rsidR="00E47985" w:rsidRPr="00B436BA">
        <w:rPr>
          <w:rFonts w:ascii="Times New Roman" w:hAnsi="Times New Roman" w:cs="Times New Roman"/>
          <w:sz w:val="28"/>
          <w:szCs w:val="28"/>
        </w:rPr>
        <w:t xml:space="preserve"> в качестве домашнего задания: Попросите студентов создать </w:t>
      </w:r>
      <w:proofErr w:type="spellStart"/>
      <w:r w:rsidR="00E47985" w:rsidRPr="00B436BA">
        <w:rPr>
          <w:rFonts w:ascii="Times New Roman" w:hAnsi="Times New Roman" w:cs="Times New Roman"/>
          <w:sz w:val="28"/>
          <w:szCs w:val="28"/>
        </w:rPr>
        <w:t>инфографику</w:t>
      </w:r>
      <w:proofErr w:type="spellEnd"/>
      <w:r w:rsidR="00E47985" w:rsidRPr="00B436BA">
        <w:rPr>
          <w:rFonts w:ascii="Times New Roman" w:hAnsi="Times New Roman" w:cs="Times New Roman"/>
          <w:sz w:val="28"/>
          <w:szCs w:val="28"/>
        </w:rPr>
        <w:t xml:space="preserve"> на конкретную тем</w:t>
      </w:r>
      <w:r w:rsidR="000A46BF">
        <w:rPr>
          <w:rFonts w:ascii="Times New Roman" w:hAnsi="Times New Roman" w:cs="Times New Roman"/>
          <w:sz w:val="28"/>
          <w:szCs w:val="28"/>
        </w:rPr>
        <w:t>у в качестве домашнего задания.</w:t>
      </w:r>
    </w:p>
    <w:p w:rsidR="00172D44" w:rsidRPr="000A46BF" w:rsidRDefault="00E47985" w:rsidP="00B436BA">
      <w:pPr>
        <w:spacing w:after="0" w:line="240" w:lineRule="auto"/>
        <w:jc w:val="both"/>
        <w:rPr>
          <w:rFonts w:ascii="Times New Roman" w:hAnsi="Times New Roman" w:cs="Times New Roman"/>
          <w:b/>
          <w:sz w:val="28"/>
          <w:szCs w:val="28"/>
        </w:rPr>
      </w:pPr>
      <w:r w:rsidRPr="000A46BF">
        <w:rPr>
          <w:rFonts w:ascii="Times New Roman" w:eastAsia="Times New Roman" w:hAnsi="Times New Roman" w:cs="Times New Roman"/>
          <w:b/>
          <w:sz w:val="28"/>
          <w:szCs w:val="28"/>
          <w:lang w:eastAsia="ru-RU"/>
        </w:rPr>
        <w:t xml:space="preserve">Удобные платформы для создания образовательных игр и </w:t>
      </w:r>
      <w:proofErr w:type="spellStart"/>
      <w:r w:rsidRPr="000A46BF">
        <w:rPr>
          <w:rFonts w:ascii="Times New Roman" w:eastAsia="Times New Roman" w:hAnsi="Times New Roman" w:cs="Times New Roman"/>
          <w:b/>
          <w:sz w:val="28"/>
          <w:szCs w:val="28"/>
          <w:lang w:eastAsia="ru-RU"/>
        </w:rPr>
        <w:t>квизов</w:t>
      </w:r>
      <w:proofErr w:type="spellEnd"/>
      <w:r w:rsidR="00172D44" w:rsidRPr="000A46BF">
        <w:rPr>
          <w:rFonts w:ascii="Times New Roman" w:hAnsi="Times New Roman" w:cs="Times New Roman"/>
          <w:b/>
          <w:sz w:val="28"/>
          <w:szCs w:val="28"/>
        </w:rPr>
        <w:t>:</w:t>
      </w:r>
    </w:p>
    <w:p w:rsidR="00172D44" w:rsidRPr="00B436BA" w:rsidRDefault="00172D44"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rPr>
        <w:t>УДОБА</w:t>
      </w:r>
    </w:p>
    <w:p w:rsidR="00172D44" w:rsidRPr="00B436BA" w:rsidRDefault="00172D44"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LearningApps</w:t>
      </w:r>
      <w:proofErr w:type="spellEnd"/>
      <w:r w:rsidR="00247148" w:rsidRPr="00B436BA">
        <w:rPr>
          <w:rFonts w:ascii="Times New Roman" w:hAnsi="Times New Roman" w:cs="Times New Roman"/>
          <w:sz w:val="28"/>
          <w:szCs w:val="28"/>
        </w:rPr>
        <w:t xml:space="preserve"> </w:t>
      </w:r>
      <w:r w:rsidR="009A65A2" w:rsidRPr="00B436BA">
        <w:rPr>
          <w:rFonts w:ascii="Times New Roman" w:hAnsi="Times New Roman" w:cs="Times New Roman"/>
          <w:sz w:val="28"/>
          <w:szCs w:val="28"/>
        </w:rPr>
        <w:t>–</w:t>
      </w:r>
      <w:r w:rsidR="00247148" w:rsidRPr="00B436BA">
        <w:rPr>
          <w:rFonts w:ascii="Times New Roman" w:hAnsi="Times New Roman" w:cs="Times New Roman"/>
          <w:sz w:val="28"/>
          <w:szCs w:val="28"/>
        </w:rPr>
        <w:t xml:space="preserve"> </w:t>
      </w:r>
      <w:r w:rsidR="009A65A2" w:rsidRPr="00B436BA">
        <w:rPr>
          <w:rFonts w:ascii="Times New Roman" w:hAnsi="Times New Roman" w:cs="Times New Roman"/>
          <w:sz w:val="28"/>
          <w:szCs w:val="28"/>
        </w:rPr>
        <w:t>найти пару, классификация,</w:t>
      </w:r>
      <w:r w:rsidR="00AE401B">
        <w:rPr>
          <w:rFonts w:ascii="Times New Roman" w:hAnsi="Times New Roman" w:cs="Times New Roman"/>
          <w:sz w:val="28"/>
          <w:szCs w:val="28"/>
        </w:rPr>
        <w:t xml:space="preserve"> </w:t>
      </w:r>
      <w:r w:rsidR="009A65A2" w:rsidRPr="00B436BA">
        <w:rPr>
          <w:rFonts w:ascii="Times New Roman" w:hAnsi="Times New Roman" w:cs="Times New Roman"/>
          <w:sz w:val="28"/>
          <w:szCs w:val="28"/>
        </w:rPr>
        <w:t xml:space="preserve">ввод текста, сортировка картинок, хронологическая линейка, заполнить пропуски, создание викторины, </w:t>
      </w:r>
      <w:proofErr w:type="spellStart"/>
      <w:r w:rsidR="009A65A2" w:rsidRPr="00B436BA">
        <w:rPr>
          <w:rFonts w:ascii="Times New Roman" w:hAnsi="Times New Roman" w:cs="Times New Roman"/>
          <w:sz w:val="28"/>
          <w:szCs w:val="28"/>
        </w:rPr>
        <w:t>пазлы</w:t>
      </w:r>
      <w:proofErr w:type="spellEnd"/>
      <w:r w:rsidR="009A65A2" w:rsidRPr="00B436BA">
        <w:rPr>
          <w:rFonts w:ascii="Times New Roman" w:hAnsi="Times New Roman" w:cs="Times New Roman"/>
          <w:sz w:val="28"/>
          <w:szCs w:val="28"/>
        </w:rPr>
        <w:t>, кроссворд, угадывание слов, таблица соответствий;</w:t>
      </w:r>
    </w:p>
    <w:p w:rsidR="00247148" w:rsidRPr="00B436BA" w:rsidRDefault="00247148"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rPr>
        <w:t xml:space="preserve">123apps – основная функция - </w:t>
      </w:r>
      <w:proofErr w:type="spellStart"/>
      <w:r w:rsidRPr="00B436BA">
        <w:rPr>
          <w:rFonts w:ascii="Times New Roman" w:hAnsi="Times New Roman" w:cs="Times New Roman"/>
          <w:sz w:val="28"/>
          <w:szCs w:val="28"/>
        </w:rPr>
        <w:t>видеоредактор</w:t>
      </w:r>
      <w:proofErr w:type="spellEnd"/>
      <w:r w:rsidRPr="00B436BA">
        <w:rPr>
          <w:rFonts w:ascii="Times New Roman" w:hAnsi="Times New Roman" w:cs="Times New Roman"/>
          <w:sz w:val="28"/>
          <w:szCs w:val="28"/>
        </w:rPr>
        <w:t xml:space="preserve">, запись экрана, преобразования текста в речь, редактирование видео и </w:t>
      </w:r>
      <w:proofErr w:type="spellStart"/>
      <w:r w:rsidRPr="00B436BA">
        <w:rPr>
          <w:rFonts w:ascii="Times New Roman" w:hAnsi="Times New Roman" w:cs="Times New Roman"/>
          <w:sz w:val="28"/>
          <w:szCs w:val="28"/>
        </w:rPr>
        <w:t>др</w:t>
      </w:r>
      <w:proofErr w:type="spellEnd"/>
      <w:r w:rsidRPr="00B436BA">
        <w:rPr>
          <w:rFonts w:ascii="Times New Roman" w:hAnsi="Times New Roman" w:cs="Times New Roman"/>
          <w:sz w:val="28"/>
          <w:szCs w:val="28"/>
        </w:rPr>
        <w:t>;</w:t>
      </w:r>
    </w:p>
    <w:p w:rsidR="00EE6F41" w:rsidRPr="00B436BA" w:rsidRDefault="00EE6F41" w:rsidP="00B436BA">
      <w:pPr>
        <w:pStyle w:val="a5"/>
        <w:numPr>
          <w:ilvl w:val="0"/>
          <w:numId w:val="1"/>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S</w:t>
      </w:r>
      <w:proofErr w:type="spellStart"/>
      <w:r w:rsidRPr="00B436BA">
        <w:rPr>
          <w:rFonts w:ascii="Times New Roman" w:hAnsi="Times New Roman" w:cs="Times New Roman"/>
          <w:sz w:val="28"/>
          <w:szCs w:val="28"/>
        </w:rPr>
        <w:t>ocrative</w:t>
      </w:r>
      <w:proofErr w:type="spellEnd"/>
      <w:r w:rsidRPr="00B436BA">
        <w:rPr>
          <w:rFonts w:ascii="Times New Roman" w:hAnsi="Times New Roman" w:cs="Times New Roman"/>
          <w:sz w:val="28"/>
          <w:szCs w:val="28"/>
        </w:rPr>
        <w:t xml:space="preserve"> – возможность создания викторин, тестов;</w:t>
      </w:r>
    </w:p>
    <w:p w:rsidR="006F3C9A" w:rsidRPr="00B436BA" w:rsidRDefault="006F3C9A"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rPr>
        <w:t>ЯКласс</w:t>
      </w:r>
      <w:proofErr w:type="spellEnd"/>
      <w:r w:rsidRPr="00B436BA">
        <w:rPr>
          <w:rFonts w:ascii="Times New Roman" w:hAnsi="Times New Roman" w:cs="Times New Roman"/>
          <w:sz w:val="28"/>
          <w:szCs w:val="28"/>
        </w:rPr>
        <w:t xml:space="preserve"> – возможность создавать и использовать готовые проверочные работы, контролировать количество и качество выполненных работ студентами (требуется подписка);</w:t>
      </w:r>
    </w:p>
    <w:p w:rsidR="00247148" w:rsidRPr="00B436BA" w:rsidRDefault="00247148" w:rsidP="00B436BA">
      <w:pPr>
        <w:pStyle w:val="a5"/>
        <w:numPr>
          <w:ilvl w:val="0"/>
          <w:numId w:val="1"/>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rPr>
        <w:t>Joyteka</w:t>
      </w:r>
      <w:proofErr w:type="spellEnd"/>
      <w:r w:rsidRPr="00B436BA">
        <w:rPr>
          <w:rFonts w:ascii="Times New Roman" w:hAnsi="Times New Roman" w:cs="Times New Roman"/>
          <w:sz w:val="28"/>
          <w:szCs w:val="28"/>
        </w:rPr>
        <w:t xml:space="preserve"> (Максимальное количество уроков для создания на тарифе «Начинающий» – 20) – создание </w:t>
      </w:r>
      <w:proofErr w:type="spellStart"/>
      <w:r w:rsidRPr="00B436BA">
        <w:rPr>
          <w:rFonts w:ascii="Times New Roman" w:hAnsi="Times New Roman" w:cs="Times New Roman"/>
          <w:sz w:val="28"/>
          <w:szCs w:val="28"/>
        </w:rPr>
        <w:t>квестов</w:t>
      </w:r>
      <w:proofErr w:type="spellEnd"/>
      <w:r w:rsidRPr="00B436BA">
        <w:rPr>
          <w:rFonts w:ascii="Times New Roman" w:hAnsi="Times New Roman" w:cs="Times New Roman"/>
          <w:sz w:val="28"/>
          <w:szCs w:val="28"/>
        </w:rPr>
        <w:t>, викторин, редактирование видео и текста.</w:t>
      </w:r>
    </w:p>
    <w:p w:rsidR="00172D44" w:rsidRPr="00B436BA" w:rsidRDefault="00172D44" w:rsidP="00B436BA">
      <w:pPr>
        <w:spacing w:after="0" w:line="240" w:lineRule="auto"/>
        <w:jc w:val="both"/>
        <w:rPr>
          <w:rFonts w:ascii="Times New Roman" w:hAnsi="Times New Roman" w:cs="Times New Roman"/>
          <w:sz w:val="28"/>
          <w:szCs w:val="28"/>
        </w:rPr>
      </w:pPr>
      <w:proofErr w:type="spellStart"/>
      <w:r w:rsidRPr="000A46BF">
        <w:rPr>
          <w:rFonts w:ascii="Times New Roman" w:hAnsi="Times New Roman" w:cs="Times New Roman"/>
          <w:b/>
          <w:sz w:val="28"/>
          <w:szCs w:val="28"/>
        </w:rPr>
        <w:t>Инфографика</w:t>
      </w:r>
      <w:proofErr w:type="spellEnd"/>
      <w:r w:rsidR="009A65A2" w:rsidRPr="00B436BA">
        <w:rPr>
          <w:rFonts w:ascii="Times New Roman" w:hAnsi="Times New Roman" w:cs="Times New Roman"/>
          <w:sz w:val="28"/>
          <w:szCs w:val="28"/>
        </w:rPr>
        <w:t xml:space="preserve"> для создания открыток, приглашений, визиток, плакатов, рабочих листов, логотипов, резюме, меню, прайс-листов, </w:t>
      </w:r>
      <w:proofErr w:type="spellStart"/>
      <w:r w:rsidR="009A65A2" w:rsidRPr="00B436BA">
        <w:rPr>
          <w:rFonts w:ascii="Times New Roman" w:hAnsi="Times New Roman" w:cs="Times New Roman"/>
          <w:sz w:val="28"/>
          <w:szCs w:val="28"/>
        </w:rPr>
        <w:t>флаеров</w:t>
      </w:r>
      <w:proofErr w:type="spellEnd"/>
      <w:r w:rsidR="009A65A2" w:rsidRPr="00B436BA">
        <w:rPr>
          <w:rFonts w:ascii="Times New Roman" w:hAnsi="Times New Roman" w:cs="Times New Roman"/>
          <w:sz w:val="28"/>
          <w:szCs w:val="28"/>
        </w:rPr>
        <w:t xml:space="preserve">, планировщиков, постов в </w:t>
      </w:r>
      <w:r w:rsidR="009A65A2" w:rsidRPr="00B436BA">
        <w:rPr>
          <w:rFonts w:ascii="Times New Roman" w:hAnsi="Times New Roman" w:cs="Times New Roman"/>
          <w:sz w:val="28"/>
          <w:szCs w:val="28"/>
          <w:lang w:val="en-US"/>
        </w:rPr>
        <w:t>Instagram</w:t>
      </w:r>
      <w:r w:rsidR="009A65A2" w:rsidRPr="00B436BA">
        <w:rPr>
          <w:rFonts w:ascii="Times New Roman" w:hAnsi="Times New Roman" w:cs="Times New Roman"/>
          <w:sz w:val="28"/>
          <w:szCs w:val="28"/>
        </w:rPr>
        <w:t xml:space="preserve">, в ВК, контент для </w:t>
      </w:r>
      <w:r w:rsidR="009A65A2" w:rsidRPr="00B436BA">
        <w:rPr>
          <w:rFonts w:ascii="Times New Roman" w:hAnsi="Times New Roman" w:cs="Times New Roman"/>
          <w:sz w:val="28"/>
          <w:szCs w:val="28"/>
          <w:lang w:val="en-US"/>
        </w:rPr>
        <w:t>OZON</w:t>
      </w:r>
      <w:r w:rsidR="009A65A2" w:rsidRPr="00B436BA">
        <w:rPr>
          <w:rFonts w:ascii="Times New Roman" w:hAnsi="Times New Roman" w:cs="Times New Roman"/>
          <w:sz w:val="28"/>
          <w:szCs w:val="28"/>
        </w:rPr>
        <w:t xml:space="preserve">, </w:t>
      </w:r>
      <w:proofErr w:type="spellStart"/>
      <w:r w:rsidR="009A65A2" w:rsidRPr="00B436BA">
        <w:rPr>
          <w:rFonts w:ascii="Times New Roman" w:hAnsi="Times New Roman" w:cs="Times New Roman"/>
          <w:sz w:val="28"/>
          <w:szCs w:val="28"/>
          <w:lang w:val="en-US"/>
        </w:rPr>
        <w:t>Wildberies</w:t>
      </w:r>
      <w:proofErr w:type="spellEnd"/>
      <w:r w:rsidR="009A65A2" w:rsidRPr="00B436BA">
        <w:rPr>
          <w:rFonts w:ascii="Times New Roman" w:hAnsi="Times New Roman" w:cs="Times New Roman"/>
          <w:sz w:val="28"/>
          <w:szCs w:val="28"/>
        </w:rPr>
        <w:t xml:space="preserve">, Яндекс </w:t>
      </w:r>
      <w:proofErr w:type="spellStart"/>
      <w:r w:rsidR="009A65A2" w:rsidRPr="00B436BA">
        <w:rPr>
          <w:rFonts w:ascii="Times New Roman" w:hAnsi="Times New Roman" w:cs="Times New Roman"/>
          <w:sz w:val="28"/>
          <w:szCs w:val="28"/>
        </w:rPr>
        <w:t>Маркет</w:t>
      </w:r>
      <w:proofErr w:type="spellEnd"/>
      <w:r w:rsidR="009A65A2" w:rsidRPr="00B436BA">
        <w:rPr>
          <w:rFonts w:ascii="Times New Roman" w:hAnsi="Times New Roman" w:cs="Times New Roman"/>
          <w:sz w:val="28"/>
          <w:szCs w:val="28"/>
        </w:rPr>
        <w:t xml:space="preserve">, </w:t>
      </w:r>
      <w:proofErr w:type="spellStart"/>
      <w:r w:rsidR="009A65A2" w:rsidRPr="00B436BA">
        <w:rPr>
          <w:rFonts w:ascii="Times New Roman" w:hAnsi="Times New Roman" w:cs="Times New Roman"/>
          <w:sz w:val="28"/>
          <w:szCs w:val="28"/>
        </w:rPr>
        <w:t>Телеграм</w:t>
      </w:r>
      <w:proofErr w:type="spellEnd"/>
      <w:r w:rsidR="009A65A2" w:rsidRPr="00B436BA">
        <w:rPr>
          <w:rFonts w:ascii="Times New Roman" w:hAnsi="Times New Roman" w:cs="Times New Roman"/>
          <w:sz w:val="28"/>
          <w:szCs w:val="28"/>
        </w:rPr>
        <w:t>, ОК</w:t>
      </w:r>
      <w:r w:rsidRPr="00B436BA">
        <w:rPr>
          <w:rFonts w:ascii="Times New Roman" w:hAnsi="Times New Roman" w:cs="Times New Roman"/>
          <w:sz w:val="28"/>
          <w:szCs w:val="28"/>
        </w:rPr>
        <w:t>:</w:t>
      </w:r>
    </w:p>
    <w:p w:rsidR="00172D44" w:rsidRPr="00B436BA" w:rsidRDefault="00172D44"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Canva</w:t>
      </w:r>
      <w:proofErr w:type="spellEnd"/>
      <w:r w:rsidRPr="00B436BA">
        <w:rPr>
          <w:rFonts w:ascii="Times New Roman" w:hAnsi="Times New Roman" w:cs="Times New Roman"/>
          <w:sz w:val="28"/>
          <w:szCs w:val="28"/>
        </w:rPr>
        <w:t xml:space="preserve"> (только с использованием </w:t>
      </w:r>
      <w:proofErr w:type="spellStart"/>
      <w:r w:rsidRPr="00B436BA">
        <w:rPr>
          <w:rFonts w:ascii="Times New Roman" w:hAnsi="Times New Roman" w:cs="Times New Roman"/>
          <w:sz w:val="28"/>
          <w:szCs w:val="28"/>
          <w:lang w:val="en-US"/>
        </w:rPr>
        <w:t>Vpn</w:t>
      </w:r>
      <w:proofErr w:type="spellEnd"/>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172D44" w:rsidRPr="00B436BA" w:rsidRDefault="00172D44"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Supa</w:t>
      </w:r>
      <w:proofErr w:type="spellEnd"/>
      <w:r w:rsidRPr="00B436BA">
        <w:rPr>
          <w:rFonts w:ascii="Times New Roman" w:hAnsi="Times New Roman" w:cs="Times New Roman"/>
          <w:sz w:val="28"/>
          <w:szCs w:val="28"/>
        </w:rPr>
        <w:t xml:space="preserve"> </w:t>
      </w:r>
      <w:r w:rsidRPr="00B436BA">
        <w:rPr>
          <w:rFonts w:ascii="Times New Roman" w:hAnsi="Times New Roman" w:cs="Times New Roman"/>
          <w:sz w:val="28"/>
          <w:szCs w:val="28"/>
          <w:lang w:val="en-US"/>
        </w:rPr>
        <w:t>Dashboard</w:t>
      </w:r>
      <w:r w:rsidRPr="00B436BA">
        <w:rPr>
          <w:rFonts w:ascii="Times New Roman" w:hAnsi="Times New Roman" w:cs="Times New Roman"/>
          <w:sz w:val="28"/>
          <w:szCs w:val="28"/>
        </w:rPr>
        <w:t xml:space="preserve"> (</w:t>
      </w:r>
      <w:r w:rsidR="00394AFA" w:rsidRPr="00B436BA">
        <w:rPr>
          <w:rFonts w:ascii="Times New Roman" w:hAnsi="Times New Roman" w:cs="Times New Roman"/>
          <w:sz w:val="28"/>
          <w:szCs w:val="28"/>
        </w:rPr>
        <w:t>б</w:t>
      </w:r>
      <w:r w:rsidRPr="00B436BA">
        <w:rPr>
          <w:rFonts w:ascii="Times New Roman" w:hAnsi="Times New Roman" w:cs="Times New Roman"/>
          <w:sz w:val="27"/>
          <w:szCs w:val="27"/>
          <w:shd w:val="clear" w:color="auto" w:fill="FFFFFF"/>
        </w:rPr>
        <w:t xml:space="preserve">азовые функциональные возможности </w:t>
      </w:r>
      <w:r w:rsidR="00394AFA" w:rsidRPr="00B436BA">
        <w:rPr>
          <w:rFonts w:ascii="Times New Roman" w:hAnsi="Times New Roman" w:cs="Times New Roman"/>
          <w:sz w:val="27"/>
          <w:szCs w:val="27"/>
          <w:shd w:val="clear" w:color="auto" w:fill="FFFFFF"/>
        </w:rPr>
        <w:t>Сервис</w:t>
      </w:r>
      <w:bookmarkStart w:id="0" w:name="_GoBack"/>
      <w:bookmarkEnd w:id="0"/>
      <w:r w:rsidR="00394AFA" w:rsidRPr="00B436BA">
        <w:rPr>
          <w:rFonts w:ascii="Times New Roman" w:hAnsi="Times New Roman" w:cs="Times New Roman"/>
          <w:sz w:val="27"/>
          <w:szCs w:val="27"/>
          <w:shd w:val="clear" w:color="auto" w:fill="FFFFFF"/>
        </w:rPr>
        <w:t>а осуществляю</w:t>
      </w:r>
      <w:r w:rsidRPr="00B436BA">
        <w:rPr>
          <w:rFonts w:ascii="Times New Roman" w:hAnsi="Times New Roman" w:cs="Times New Roman"/>
          <w:sz w:val="27"/>
          <w:szCs w:val="27"/>
          <w:shd w:val="clear" w:color="auto" w:fill="FFFFFF"/>
        </w:rPr>
        <w:t>тся на некоммерческой основе</w:t>
      </w:r>
      <w:r w:rsidR="00394AFA" w:rsidRPr="00B436BA">
        <w:rPr>
          <w:rFonts w:ascii="Times New Roman" w:hAnsi="Times New Roman" w:cs="Times New Roman"/>
          <w:sz w:val="27"/>
          <w:szCs w:val="27"/>
          <w:shd w:val="clear" w:color="auto" w:fill="FFFFFF"/>
        </w:rPr>
        <w:t>, без водяного знака, есть платная подписка</w:t>
      </w:r>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172D44" w:rsidRPr="00B436BA" w:rsidRDefault="00394AFA" w:rsidP="00B436BA">
      <w:pPr>
        <w:pStyle w:val="a5"/>
        <w:numPr>
          <w:ilvl w:val="0"/>
          <w:numId w:val="2"/>
        </w:numPr>
        <w:spacing w:after="0" w:line="240" w:lineRule="auto"/>
        <w:jc w:val="both"/>
        <w:rPr>
          <w:rFonts w:ascii="Times New Roman" w:hAnsi="Times New Roman" w:cs="Times New Roman"/>
          <w:sz w:val="28"/>
          <w:szCs w:val="28"/>
        </w:rPr>
      </w:pPr>
      <w:proofErr w:type="spellStart"/>
      <w:r w:rsidRPr="00B436BA">
        <w:rPr>
          <w:rFonts w:ascii="Times New Roman" w:hAnsi="Times New Roman" w:cs="Times New Roman"/>
          <w:sz w:val="28"/>
          <w:szCs w:val="28"/>
          <w:lang w:val="en-US"/>
        </w:rPr>
        <w:t>Flyvi</w:t>
      </w:r>
      <w:proofErr w:type="spellEnd"/>
      <w:r w:rsidRPr="00B436BA">
        <w:rPr>
          <w:rFonts w:ascii="Times New Roman" w:hAnsi="Times New Roman" w:cs="Times New Roman"/>
          <w:sz w:val="28"/>
          <w:szCs w:val="28"/>
        </w:rPr>
        <w:t xml:space="preserve"> (бесплатная версия с водяным знаком, есть подписка)</w:t>
      </w:r>
      <w:r w:rsidR="008742BF" w:rsidRPr="00B436BA">
        <w:rPr>
          <w:rFonts w:ascii="Times New Roman" w:hAnsi="Times New Roman" w:cs="Times New Roman"/>
          <w:sz w:val="28"/>
          <w:szCs w:val="28"/>
        </w:rPr>
        <w:t>;</w:t>
      </w:r>
    </w:p>
    <w:p w:rsidR="006F3C9A" w:rsidRPr="00B436BA" w:rsidRDefault="006F3C9A"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Adobe</w:t>
      </w:r>
      <w:r w:rsidRPr="00B436BA">
        <w:rPr>
          <w:rFonts w:ascii="Times New Roman" w:hAnsi="Times New Roman" w:cs="Times New Roman"/>
          <w:sz w:val="28"/>
          <w:szCs w:val="28"/>
        </w:rPr>
        <w:t xml:space="preserve"> </w:t>
      </w:r>
      <w:r w:rsidRPr="00B436BA">
        <w:rPr>
          <w:rFonts w:ascii="Times New Roman" w:hAnsi="Times New Roman" w:cs="Times New Roman"/>
          <w:sz w:val="28"/>
          <w:szCs w:val="28"/>
          <w:lang w:val="en-US"/>
        </w:rPr>
        <w:t>Express</w:t>
      </w:r>
      <w:r w:rsidRPr="00B436BA">
        <w:rPr>
          <w:rFonts w:ascii="Times New Roman" w:hAnsi="Times New Roman" w:cs="Times New Roman"/>
          <w:sz w:val="28"/>
          <w:szCs w:val="28"/>
        </w:rPr>
        <w:t xml:space="preserve"> (б</w:t>
      </w:r>
      <w:r w:rsidRPr="00B436BA">
        <w:rPr>
          <w:rFonts w:ascii="Times New Roman" w:hAnsi="Times New Roman" w:cs="Times New Roman"/>
          <w:sz w:val="27"/>
          <w:szCs w:val="27"/>
          <w:shd w:val="clear" w:color="auto" w:fill="FFFFFF"/>
        </w:rPr>
        <w:t>азовые функциональные возможности Сервиса осуществляются на некоммерческой основе, без водяного знака, есть платная подписка</w:t>
      </w:r>
      <w:r w:rsidRPr="00B436BA">
        <w:rPr>
          <w:rFonts w:ascii="Times New Roman" w:hAnsi="Times New Roman" w:cs="Times New Roman"/>
          <w:sz w:val="28"/>
          <w:szCs w:val="28"/>
        </w:rPr>
        <w:t>)</w:t>
      </w:r>
      <w:r w:rsidR="008742BF" w:rsidRPr="00B436BA">
        <w:rPr>
          <w:rFonts w:ascii="Times New Roman" w:hAnsi="Times New Roman" w:cs="Times New Roman"/>
          <w:sz w:val="28"/>
          <w:szCs w:val="28"/>
        </w:rPr>
        <w:t>;</w:t>
      </w:r>
    </w:p>
    <w:p w:rsidR="006F3C9A" w:rsidRPr="00B436BA" w:rsidRDefault="006F3C9A"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Wiser.me</w:t>
      </w:r>
      <w:r w:rsidR="008742BF" w:rsidRPr="00B436BA">
        <w:rPr>
          <w:rFonts w:ascii="Times New Roman" w:hAnsi="Times New Roman" w:cs="Times New Roman"/>
          <w:sz w:val="28"/>
          <w:szCs w:val="28"/>
        </w:rPr>
        <w:t>;</w:t>
      </w:r>
    </w:p>
    <w:p w:rsidR="008742BF" w:rsidRPr="00B436BA" w:rsidRDefault="00EE6F41" w:rsidP="00B436BA">
      <w:pPr>
        <w:pStyle w:val="a5"/>
        <w:numPr>
          <w:ilvl w:val="0"/>
          <w:numId w:val="2"/>
        </w:numPr>
        <w:spacing w:after="0" w:line="240" w:lineRule="auto"/>
        <w:jc w:val="both"/>
        <w:rPr>
          <w:rFonts w:ascii="Times New Roman" w:hAnsi="Times New Roman" w:cs="Times New Roman"/>
          <w:sz w:val="28"/>
          <w:szCs w:val="28"/>
        </w:rPr>
      </w:pPr>
      <w:r w:rsidRPr="00B436BA">
        <w:rPr>
          <w:rFonts w:ascii="Times New Roman" w:hAnsi="Times New Roman" w:cs="Times New Roman"/>
          <w:sz w:val="28"/>
          <w:szCs w:val="28"/>
          <w:lang w:val="en-US"/>
        </w:rPr>
        <w:t>Q</w:t>
      </w:r>
      <w:proofErr w:type="spellStart"/>
      <w:r w:rsidR="008742BF" w:rsidRPr="00B436BA">
        <w:rPr>
          <w:rFonts w:ascii="Times New Roman" w:hAnsi="Times New Roman" w:cs="Times New Roman"/>
          <w:sz w:val="28"/>
          <w:szCs w:val="28"/>
        </w:rPr>
        <w:t>uizizz</w:t>
      </w:r>
      <w:proofErr w:type="spellEnd"/>
      <w:r w:rsidR="000A46BF">
        <w:rPr>
          <w:rFonts w:ascii="Times New Roman" w:hAnsi="Times New Roman" w:cs="Times New Roman"/>
          <w:sz w:val="28"/>
          <w:szCs w:val="28"/>
        </w:rPr>
        <w:t>.</w:t>
      </w:r>
    </w:p>
    <w:p w:rsidR="00247148" w:rsidRPr="000A46BF" w:rsidRDefault="00E47985" w:rsidP="00B436BA">
      <w:pPr>
        <w:spacing w:after="0" w:line="240" w:lineRule="auto"/>
        <w:jc w:val="both"/>
        <w:rPr>
          <w:rFonts w:ascii="Times New Roman" w:hAnsi="Times New Roman" w:cs="Times New Roman"/>
          <w:b/>
          <w:sz w:val="28"/>
          <w:szCs w:val="28"/>
        </w:rPr>
      </w:pPr>
      <w:r w:rsidRPr="000A46BF">
        <w:rPr>
          <w:rFonts w:ascii="Times New Roman" w:eastAsia="Times New Roman" w:hAnsi="Times New Roman" w:cs="Times New Roman"/>
          <w:b/>
          <w:sz w:val="28"/>
          <w:szCs w:val="28"/>
          <w:lang w:eastAsia="ru-RU"/>
        </w:rPr>
        <w:t>Инструменты обратной связи и анализа результатов учеников</w:t>
      </w:r>
      <w:r w:rsidR="00247148" w:rsidRPr="000A46BF">
        <w:rPr>
          <w:rFonts w:ascii="Times New Roman" w:hAnsi="Times New Roman" w:cs="Times New Roman"/>
          <w:b/>
          <w:sz w:val="28"/>
          <w:szCs w:val="28"/>
        </w:rPr>
        <w:t>:</w:t>
      </w:r>
    </w:p>
    <w:p w:rsidR="00247148" w:rsidRPr="00B436BA" w:rsidRDefault="00247148" w:rsidP="00B436BA">
      <w:pPr>
        <w:pStyle w:val="a5"/>
        <w:numPr>
          <w:ilvl w:val="0"/>
          <w:numId w:val="4"/>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lang w:val="en-US"/>
        </w:rPr>
        <w:t xml:space="preserve">Google </w:t>
      </w:r>
      <w:r w:rsidRPr="00B436BA">
        <w:rPr>
          <w:rFonts w:ascii="Times New Roman" w:hAnsi="Times New Roman" w:cs="Times New Roman"/>
          <w:sz w:val="28"/>
          <w:szCs w:val="28"/>
        </w:rPr>
        <w:t>Формы</w:t>
      </w:r>
      <w:r w:rsidR="000A46BF">
        <w:rPr>
          <w:rFonts w:ascii="Times New Roman" w:hAnsi="Times New Roman" w:cs="Times New Roman"/>
          <w:sz w:val="28"/>
          <w:szCs w:val="28"/>
        </w:rPr>
        <w:t>;</w:t>
      </w:r>
    </w:p>
    <w:p w:rsidR="00247148" w:rsidRPr="00B436BA" w:rsidRDefault="00247148" w:rsidP="00B436BA">
      <w:pPr>
        <w:pStyle w:val="a5"/>
        <w:numPr>
          <w:ilvl w:val="0"/>
          <w:numId w:val="3"/>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lang w:val="en-US"/>
        </w:rPr>
        <w:t xml:space="preserve">Google </w:t>
      </w:r>
      <w:r w:rsidRPr="00B436BA">
        <w:rPr>
          <w:rFonts w:ascii="Times New Roman" w:hAnsi="Times New Roman" w:cs="Times New Roman"/>
          <w:sz w:val="28"/>
          <w:szCs w:val="28"/>
        </w:rPr>
        <w:t>Таблицы</w:t>
      </w:r>
      <w:r w:rsidR="000A46BF">
        <w:rPr>
          <w:rFonts w:ascii="Times New Roman" w:hAnsi="Times New Roman" w:cs="Times New Roman"/>
          <w:sz w:val="28"/>
          <w:szCs w:val="28"/>
        </w:rPr>
        <w:t>;</w:t>
      </w:r>
    </w:p>
    <w:p w:rsidR="00247148" w:rsidRPr="00B436BA" w:rsidRDefault="00247148" w:rsidP="00B436BA">
      <w:pPr>
        <w:pStyle w:val="a5"/>
        <w:numPr>
          <w:ilvl w:val="0"/>
          <w:numId w:val="3"/>
        </w:numPr>
        <w:spacing w:after="0" w:line="240" w:lineRule="auto"/>
        <w:jc w:val="both"/>
        <w:rPr>
          <w:rFonts w:ascii="Times New Roman" w:hAnsi="Times New Roman" w:cs="Times New Roman"/>
          <w:sz w:val="28"/>
          <w:szCs w:val="28"/>
          <w:lang w:val="en-US"/>
        </w:rPr>
      </w:pPr>
      <w:r w:rsidRPr="00B436BA">
        <w:rPr>
          <w:rFonts w:ascii="Times New Roman" w:hAnsi="Times New Roman" w:cs="Times New Roman"/>
          <w:sz w:val="28"/>
          <w:szCs w:val="28"/>
        </w:rPr>
        <w:t>Яндекс Формы</w:t>
      </w:r>
      <w:r w:rsidR="000A46BF">
        <w:rPr>
          <w:rFonts w:ascii="Times New Roman" w:hAnsi="Times New Roman" w:cs="Times New Roman"/>
          <w:sz w:val="28"/>
          <w:szCs w:val="28"/>
        </w:rPr>
        <w:t>.</w:t>
      </w:r>
    </w:p>
    <w:p w:rsidR="005577CA" w:rsidRPr="00B436BA" w:rsidRDefault="005577CA" w:rsidP="000A46BF">
      <w:pPr>
        <w:spacing w:after="0" w:line="240" w:lineRule="auto"/>
        <w:ind w:firstLine="360"/>
        <w:jc w:val="both"/>
        <w:rPr>
          <w:rFonts w:ascii="Times New Roman" w:hAnsi="Times New Roman" w:cs="Times New Roman"/>
          <w:sz w:val="28"/>
          <w:szCs w:val="28"/>
        </w:rPr>
      </w:pPr>
      <w:r w:rsidRPr="00B436BA">
        <w:rPr>
          <w:rFonts w:ascii="Times New Roman" w:hAnsi="Times New Roman" w:cs="Times New Roman"/>
          <w:sz w:val="28"/>
          <w:szCs w:val="28"/>
        </w:rPr>
        <w:t>В заключение</w:t>
      </w:r>
      <w:r w:rsidR="00146FE8">
        <w:rPr>
          <w:rFonts w:ascii="Times New Roman" w:hAnsi="Times New Roman" w:cs="Times New Roman"/>
          <w:sz w:val="28"/>
          <w:szCs w:val="28"/>
        </w:rPr>
        <w:t>,</w:t>
      </w:r>
      <w:r w:rsidRPr="00B436BA">
        <w:rPr>
          <w:rFonts w:ascii="Times New Roman" w:hAnsi="Times New Roman" w:cs="Times New Roman"/>
          <w:sz w:val="28"/>
          <w:szCs w:val="28"/>
        </w:rPr>
        <w:t xml:space="preserve"> цифровая грамотность и ИКТ-компетентность учителя — это неотъемлемые компоненты успешной образовательной деятельности в XXI веке. Они позволяют не только улучшать качество преподавания, но и формируют у учащихся важные навыки, необходимые для успешной жизнедеятельности в цифровом мире. Развитие этих компетенций у педагогов становится первостепенной задачей для обеспечения качественного образования и подготовки студентов к будущим вызовам.</w:t>
      </w:r>
    </w:p>
    <w:sectPr w:rsidR="005577CA" w:rsidRPr="00B436BA" w:rsidSect="00A92F56">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61588"/>
    <w:multiLevelType w:val="hybridMultilevel"/>
    <w:tmpl w:val="8DAEB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E6517A"/>
    <w:multiLevelType w:val="hybridMultilevel"/>
    <w:tmpl w:val="EBEC5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5C940BE"/>
    <w:multiLevelType w:val="hybridMultilevel"/>
    <w:tmpl w:val="6FD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020C1A"/>
    <w:multiLevelType w:val="hybridMultilevel"/>
    <w:tmpl w:val="E65E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90CCA"/>
    <w:multiLevelType w:val="hybridMultilevel"/>
    <w:tmpl w:val="1A42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E0"/>
    <w:rsid w:val="000912A9"/>
    <w:rsid w:val="000A46BF"/>
    <w:rsid w:val="000E4E08"/>
    <w:rsid w:val="00146FE8"/>
    <w:rsid w:val="00170B71"/>
    <w:rsid w:val="00172D44"/>
    <w:rsid w:val="00247148"/>
    <w:rsid w:val="00391D78"/>
    <w:rsid w:val="00394AFA"/>
    <w:rsid w:val="00470261"/>
    <w:rsid w:val="004B5A49"/>
    <w:rsid w:val="0054187F"/>
    <w:rsid w:val="005577CA"/>
    <w:rsid w:val="00573641"/>
    <w:rsid w:val="00653DE0"/>
    <w:rsid w:val="006777EB"/>
    <w:rsid w:val="006F3C9A"/>
    <w:rsid w:val="008742BF"/>
    <w:rsid w:val="009712CF"/>
    <w:rsid w:val="009A65A2"/>
    <w:rsid w:val="00A57DF5"/>
    <w:rsid w:val="00A92F56"/>
    <w:rsid w:val="00AE401B"/>
    <w:rsid w:val="00B436BA"/>
    <w:rsid w:val="00D40B11"/>
    <w:rsid w:val="00E47985"/>
    <w:rsid w:val="00EE6F41"/>
    <w:rsid w:val="00F9281E"/>
    <w:rsid w:val="00FA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6E6E9-485B-4436-B3DB-CAC485BA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2F56"/>
    <w:pPr>
      <w:spacing w:after="0" w:line="240" w:lineRule="auto"/>
    </w:pPr>
    <w:rPr>
      <w:rFonts w:eastAsiaTheme="minorEastAsia"/>
      <w:lang w:eastAsia="ru-RU"/>
    </w:rPr>
  </w:style>
  <w:style w:type="character" w:customStyle="1" w:styleId="a4">
    <w:name w:val="Без интервала Знак"/>
    <w:basedOn w:val="a0"/>
    <w:link w:val="a3"/>
    <w:uiPriority w:val="1"/>
    <w:rsid w:val="00A92F56"/>
    <w:rPr>
      <w:rFonts w:eastAsiaTheme="minorEastAsia"/>
      <w:lang w:eastAsia="ru-RU"/>
    </w:rPr>
  </w:style>
  <w:style w:type="paragraph" w:styleId="a5">
    <w:name w:val="List Paragraph"/>
    <w:basedOn w:val="a"/>
    <w:uiPriority w:val="34"/>
    <w:qFormat/>
    <w:rsid w:val="00172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4220</TotalTime>
  <Pages>4</Pages>
  <Words>1535</Words>
  <Characters>8750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Гогорян Юлия Самвеловна,Государственное бюджетное профессиональное технологический техникум»</dc:creator>
  <cp:keywords/>
  <dc:description/>
  <cp:lastModifiedBy>gogor</cp:lastModifiedBy>
  <cp:revision>29</cp:revision>
  <dcterms:created xsi:type="dcterms:W3CDTF">2025-03-14T08:03:00Z</dcterms:created>
  <dcterms:modified xsi:type="dcterms:W3CDTF">2025-03-17T07:15:00Z</dcterms:modified>
</cp:coreProperties>
</file>