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bidi w:val="0"/>
        <w:spacing w:lineRule="auto" w:line="276" w:before="0" w:after="150"/>
        <w:ind w:left="0" w:right="0" w:firstLine="850"/>
        <w:jc w:val="both"/>
        <w:rPr>
          <w:rFonts w:ascii="PT Sans;sans-serif" w:hAnsi="PT Sans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Способы повышения мотивации студентов НТМТ на занятиях по математике.</w:t>
      </w:r>
    </w:p>
    <w:p>
      <w:pPr>
        <w:pStyle w:val="Style16"/>
        <w:widowControl/>
        <w:bidi w:val="0"/>
        <w:spacing w:lineRule="auto" w:line="276" w:before="0" w:after="150"/>
        <w:ind w:left="0" w:right="0" w:firstLine="850"/>
        <w:jc w:val="both"/>
        <w:rPr/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С первого года работы я столкнулся с проблемой вызвать хоть какой-то познавательный интерес к изучению математики у студентов. </w:t>
      </w:r>
      <w:r>
        <w:rPr>
          <w:rFonts w:eastAsia="NSimSun" w:cs="Lucida Sans" w:ascii="PT Sans;sans-serif" w:hAnsi="PT Sans;sans-serif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4"/>
          <w:lang w:val="ru-RU" w:eastAsia="zh-CN" w:bidi="hi-IN"/>
        </w:rPr>
        <w:t>У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</w:t>
      </w:r>
      <w:r>
        <w:rPr>
          <w:rFonts w:eastAsia="NSimSun" w:cs="Lucida Sans" w:ascii="PT Sans;sans-serif" w:hAnsi="PT Sans;sans-serif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4"/>
          <w:lang w:val="ru-RU" w:eastAsia="zh-CN" w:bidi="hi-IN"/>
        </w:rPr>
        <w:t>них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появляются одни и те же вопросы на первом, или открывающим новую тему, занятии: «А зачем нам все это надо? Где это нам потом будет нужно?» Постоянно можно услышать: «Я ушел из школы, чтобы эту математику не учить», «Где она пригодится мне?», «А вам пригодились эти интегралы или синусы с косинусами?» и так далее… И это в технических группах.</w:t>
      </w:r>
    </w:p>
    <w:p>
      <w:pPr>
        <w:pStyle w:val="Style16"/>
        <w:widowControl/>
        <w:bidi w:val="0"/>
        <w:spacing w:lineRule="auto" w:line="276" w:before="0" w:after="150"/>
        <w:ind w:left="0" w:right="0" w:firstLine="850"/>
        <w:jc w:val="both"/>
        <w:rPr/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Первоначально я пытался объяснить, что в современном мире изучение математики является важнейшей частью общего образования, так как это наука, имеющая большой образовательный и развивающий потенциал. (Так я говорю на конференции — детям немного иначе). Полезные приложения математики практически во всех областях человеческой деятельности для меня были совершенно очевидны. Как и было понятно, что дальнейшее развитие любых наук без математического моделирования, точных количественных методов исследования, а также широкого использования современных вычислительных средств является невозможным. Очевидно поэтому дисциплина "Математика" изучается во всех учебных заведениях.</w:t>
      </w:r>
    </w:p>
    <w:p>
      <w:pPr>
        <w:pStyle w:val="Style16"/>
        <w:widowControl/>
        <w:bidi w:val="0"/>
        <w:spacing w:lineRule="auto" w:line="276" w:before="0" w:after="150"/>
        <w:ind w:left="0" w:right="0" w:firstLine="850"/>
        <w:jc w:val="both"/>
        <w:rPr/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По моим наблюдениям, очень часто именно родители настраивают студентов на то, что профессиональное образование ограничиваются тем, что человек знает и помнит некоторое количество необходимых им в будущей профессии фактов. После такого действительно  математика, как и любая фундаментальная наука, кажется ненужной в профессии, например, электрика. </w:t>
      </w:r>
    </w:p>
    <w:p>
      <w:pPr>
        <w:pStyle w:val="Style16"/>
        <w:widowControl/>
        <w:bidi w:val="0"/>
        <w:spacing w:lineRule="auto" w:line="276" w:before="0" w:after="150"/>
        <w:ind w:left="0" w:right="0" w:firstLine="850"/>
        <w:jc w:val="both"/>
        <w:rPr/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Хотя успех в профессиональной деятельности обусловлен также высоким уровнем логического, нестандартного мышления, умением быстро найти нужный материал в справочной литературе или быстро разобраться в незнакомом материале и адаптировать его к имеющейся ситуации. Не зря говорится, что «математика – гимнастика для ума». Именно она учит мыслить стройно, логично, нестандартно. </w:t>
      </w:r>
      <w:r>
        <w:rPr>
          <w:rFonts w:eastAsia="NSimSun" w:cs="Lucida Sans" w:ascii="PT Sans;sans-serif" w:hAnsi="PT Sans;sans-serif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4"/>
          <w:lang w:val="ru-RU" w:eastAsia="zh-CN" w:bidi="hi-IN"/>
        </w:rPr>
        <w:t>Т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ворчески. Именно она развивает умение оперировать  абстрактными объектами и корректно использовать математические понятия и символы для выражения количественных и качественных отношений.</w:t>
      </w:r>
    </w:p>
    <w:p>
      <w:pPr>
        <w:pStyle w:val="Style16"/>
        <w:widowControl/>
        <w:bidi w:val="0"/>
        <w:spacing w:lineRule="auto" w:line="276" w:before="0" w:after="150"/>
        <w:ind w:left="0" w:right="0" w:firstLine="850"/>
        <w:jc w:val="both"/>
        <w:rPr>
          <w:rFonts w:ascii="PT Sans;sans-serif" w:hAnsi="PT Sans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Человека нельзя рассматривать только как носителя чисто профессиональных знаний и навыков, он должен быть интересен прежде всего, как личность, быть интересным для окружающих. Именно общекультурный уровень человека формирует качество его ближайшего окружения, его комфортной жизненной среды. </w:t>
      </w:r>
    </w:p>
    <w:p>
      <w:pPr>
        <w:pStyle w:val="Style16"/>
        <w:widowControl/>
        <w:bidi w:val="0"/>
        <w:spacing w:lineRule="auto" w:line="276" w:before="0" w:after="150"/>
        <w:ind w:left="0" w:right="0" w:firstLine="850"/>
        <w:jc w:val="both"/>
        <w:rPr>
          <w:rFonts w:ascii="PT Sans;sans-serif" w:hAnsi="PT Sans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Естественнонаучная составляющая мировой культуры играет не меньшую роль в формировании полноценной многогранной личности, чем ее гуманитарная составляющая. Важнейшие научные достижения являются неотъемлемой частью общечеловеческого интеллектуального опыта. В процессе изучая темы мотивации, </w:t>
      </w:r>
      <w:r>
        <w:rPr>
          <w:rFonts w:eastAsia="NSimSun" w:cs="Lucida Sans" w:ascii="PT Sans;sans-serif" w:hAnsi="PT Sans;sans-serif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4"/>
          <w:lang w:val="ru-RU" w:eastAsia="zh-CN" w:bidi="hi-IN"/>
        </w:rPr>
        <w:t>мне попалось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следующее высказывание, с которым трудно не согласиться: «Полагаем, что многие без особого сопротивления согласятся с тем, что человека, не знающего Пушкина, не слышавшего о Моцарте и незнакомого с работами Боттичелли, трудно называть культурным и образованным. Но может ли образованный человек в начале третьего тысячелетия от Рождества Христова не иметь ни малейшего представления об идеях Лобачевского и основах теории вероятностей, о методах обработки информации и принятия решений?».</w:t>
      </w:r>
    </w:p>
    <w:p>
      <w:pPr>
        <w:pStyle w:val="Style16"/>
        <w:widowControl/>
        <w:bidi w:val="0"/>
        <w:spacing w:lineRule="auto" w:line="276" w:before="0" w:after="150"/>
        <w:ind w:left="0" w:right="0" w:firstLine="850"/>
        <w:jc w:val="both"/>
        <w:rPr/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Высоких результатов в освоении математики можно добиться, только имея желание изучать ее. Но очень часто уровень знаний, с которыми </w:t>
      </w:r>
      <w:r>
        <w:rPr>
          <w:rFonts w:eastAsia="NSimSun" w:cs="Lucida Sans" w:ascii="PT Sans;sans-serif" w:hAnsi="PT Sans;sans-serif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4"/>
          <w:lang w:val="ru-RU" w:eastAsia="zh-CN" w:bidi="hi-IN"/>
        </w:rPr>
        <w:t>студенты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приходят в техникум, не позволяет изучать им математику дальше. Что тоже сказывается на мотивации. </w:t>
      </w:r>
      <w:r>
        <w:rPr>
          <w:rFonts w:eastAsia="NSimSun" w:cs="Lucida Sans" w:ascii="PT Sans;sans-serif" w:hAnsi="PT Sans;sans-serif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4"/>
          <w:lang w:val="ru-RU" w:eastAsia="zh-CN" w:bidi="hi-IN"/>
        </w:rPr>
        <w:t>В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группах технической направленности половина студентов не умеет выполнять элементарные арифметические действия, решать уравнения, пользоваться формулами. Это мешает дальнейшему усвоению материала. Отсутствии успеха сказывается на мотивации. Отношение к учебе, а бывает, и к себе, становится негативным.</w:t>
      </w:r>
    </w:p>
    <w:p>
      <w:pPr>
        <w:pStyle w:val="Style16"/>
        <w:widowControl/>
        <w:bidi w:val="0"/>
        <w:spacing w:lineRule="auto" w:line="276" w:before="0" w:after="150"/>
        <w:ind w:left="0" w:right="0" w:firstLine="850"/>
        <w:jc w:val="both"/>
        <w:rPr>
          <w:rFonts w:ascii="PT Sans;sans-serif" w:hAnsi="PT Sans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Формирование мотивации к обучению можно назвать одной из центральных проблем современного образования. Ее актуальность обусловлена обновлением содержания обучения, постановкой задач формирования у учащихся приемов самостоятельного приобретения знаний и познавательных интересов.</w:t>
      </w:r>
    </w:p>
    <w:p>
      <w:pPr>
        <w:pStyle w:val="Style16"/>
        <w:widowControl/>
        <w:bidi w:val="0"/>
        <w:spacing w:lineRule="auto" w:line="276" w:before="0" w:after="150"/>
        <w:ind w:left="0" w:right="0" w:firstLine="850"/>
        <w:jc w:val="both"/>
        <w:rPr>
          <w:rFonts w:ascii="PT Sans;sans-serif" w:hAnsi="PT Sans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Мотивация – основополагающий компонент учебной деятельности. Для студента внутренняя мотивация является ведущим показателем сформированности его внутреннего самосознания: человек получает удовлетворение от самой деятельности и от результата, стремится добиться более высоких успехов. Мотивация состоит из различных компонентов: смысл, мотив, цель, эмоции, сопровождающие учебный процесс. </w:t>
      </w:r>
    </w:p>
    <w:p>
      <w:pPr>
        <w:pStyle w:val="Style16"/>
        <w:widowControl/>
        <w:bidi w:val="0"/>
        <w:spacing w:lineRule="auto" w:line="276" w:before="0" w:after="150"/>
        <w:ind w:left="0" w:right="0" w:firstLine="850"/>
        <w:jc w:val="both"/>
        <w:rPr>
          <w:rFonts w:ascii="PT Sans;sans-serif" w:hAnsi="PT Sans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Мотив – это направленность студента на отдельные стороны учебной работы, связанная с внутренним отношением к ней. </w:t>
      </w:r>
    </w:p>
    <w:p>
      <w:pPr>
        <w:pStyle w:val="Style16"/>
        <w:widowControl/>
        <w:bidi w:val="0"/>
        <w:spacing w:lineRule="auto" w:line="276" w:before="0" w:after="150"/>
        <w:ind w:left="0" w:right="0" w:firstLine="850"/>
        <w:jc w:val="both"/>
        <w:rPr/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Можно выделить две основные группы мотивов для изучения науки: познавательный и общественный (общественный долг и ответственность). Для формирования познавательного интереса можно воспользоваться следующими приемами: постановка целей вместе со студентами; установление связи теоретического материала с практическим применением; использование различных форм урока; организация творческой, поисковой деятельности и участие в студенческих олимпиадах; создание ситуации успеха для каждого студента, оно же дифференцированное обучение. </w:t>
      </w:r>
    </w:p>
    <w:p>
      <w:pPr>
        <w:pStyle w:val="Style16"/>
        <w:widowControl/>
        <w:bidi w:val="0"/>
        <w:spacing w:lineRule="auto" w:line="276" w:before="0" w:after="150"/>
        <w:ind w:left="0" w:right="0" w:firstLine="850"/>
        <w:jc w:val="both"/>
        <w:rPr/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В формировании мотивов общественной направленности большую роль играет значение образованности в семье учащегося. Уважение к преподавателю, к его мнению так же позволяет учебному заведению мотивировать учащегося в </w:t>
      </w:r>
      <w:r>
        <w:rPr>
          <w:rFonts w:eastAsia="NSimSun" w:cs="Lucida Sans" w:ascii="PT Sans;sans-serif" w:hAnsi="PT Sans;sans-serif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4"/>
          <w:lang w:val="ru-RU" w:eastAsia="zh-CN" w:bidi="hi-IN"/>
        </w:rPr>
        <w:t>дальнейшем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.</w:t>
      </w:r>
    </w:p>
    <w:p>
      <w:pPr>
        <w:pStyle w:val="Style16"/>
        <w:widowControl/>
        <w:bidi w:val="0"/>
        <w:spacing w:lineRule="auto" w:line="276" w:before="0" w:after="150"/>
        <w:ind w:left="0" w:right="0" w:firstLine="850"/>
        <w:jc w:val="both"/>
        <w:rPr>
          <w:rFonts w:ascii="PT Sans;sans-serif" w:hAnsi="PT Sans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Но все это понимаем мы, преподаватели. А как убедить в этом студента первого курса, который ушел из школы, чтобы избавиться от общеобразовательных дисциплин, как он думал.</w:t>
      </w:r>
    </w:p>
    <w:p>
      <w:pPr>
        <w:pStyle w:val="Style16"/>
        <w:widowControl/>
        <w:bidi w:val="0"/>
        <w:spacing w:lineRule="auto" w:line="276" w:before="0" w:after="150"/>
        <w:ind w:left="0" w:right="0" w:firstLine="850"/>
        <w:jc w:val="both"/>
        <w:rPr/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Каждый год приходят </w:t>
      </w:r>
      <w:r>
        <w:rPr>
          <w:rFonts w:eastAsia="NSimSun" w:cs="Lucida Sans" w:ascii="PT Sans;sans-serif" w:hAnsi="PT Sans;sans-serif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4"/>
          <w:lang w:val="ru-RU" w:eastAsia="zh-CN" w:bidi="hi-IN"/>
        </w:rPr>
        <w:t>новые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учащиеся. Чтобы найти подход к каждому студенту приходится пользоваться методом проб и ошибок, на что уходит много времени. Что при сжатой программе может дать ухудшение успеваемости. И хотелось бы с самого начала узнать приоритеты учащегося, его ожидания от учебы и цель получения образования, но в результате опросов можно получить только социально одобряемые ответы.</w:t>
      </w:r>
    </w:p>
    <w:p>
      <w:pPr>
        <w:pStyle w:val="Style16"/>
        <w:widowControl/>
        <w:bidi w:val="0"/>
        <w:spacing w:lineRule="auto" w:line="276" w:before="0" w:after="150"/>
        <w:ind w:left="0" w:right="0" w:firstLine="850"/>
        <w:jc w:val="both"/>
        <w:rPr/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И казалось бы, надо привлечь к учебному процессу родителей. Принято считать, что  успешность обучения является значимой для семьи. Проявляется это, обычно, в заинтересованности родителей в обучении ребёнка: приходят в техникум, интересуются оценками, пропусками, посещают родительские собрания. </w:t>
      </w:r>
      <w:r>
        <w:rPr>
          <w:rFonts w:eastAsia="NSimSun" w:cs="Lucida Sans" w:ascii="PT Sans;sans-serif" w:hAnsi="PT Sans;sans-serif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4"/>
          <w:lang w:val="ru-RU" w:eastAsia="zh-CN" w:bidi="hi-IN"/>
        </w:rPr>
        <w:t>П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олезно родителям лично сообщить об успехах студента, чтобы вдохновить на работу. И через значимость одобрения семьи воздействовать на студента. Но нет. Часто родители сами просят поговорить с их детьми, когда те выходят из-под контроля. К помощи родителей обращаться не целесообразн</w:t>
      </w:r>
      <w:r>
        <w:rPr>
          <w:rFonts w:eastAsia="NSimSun" w:cs="Lucida Sans" w:ascii="PT Sans;sans-serif" w:hAnsi="PT Sans;sans-serif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4"/>
          <w:lang w:val="ru-RU" w:eastAsia="zh-CN" w:bidi="hi-IN"/>
        </w:rPr>
        <w:t xml:space="preserve">о, </w:t>
      </w:r>
      <w:r>
        <w:rPr>
          <w:rFonts w:eastAsia="NSimSun" w:cs="Lucida Sans" w:ascii="PT Sans;sans-serif" w:hAnsi="PT Sans;sans-serif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4"/>
          <w:lang w:val="ru-RU" w:eastAsia="zh-CN" w:bidi="hi-IN"/>
        </w:rPr>
        <w:t>так как их больше интересует оценка, а не уровень знаний</w:t>
      </w:r>
      <w:r>
        <w:rPr>
          <w:rFonts w:eastAsia="NSimSun" w:cs="Lucida Sans" w:ascii="PT Sans;sans-serif" w:hAnsi="PT Sans;sans-serif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4"/>
          <w:lang w:val="ru-RU" w:eastAsia="zh-CN" w:bidi="hi-IN"/>
        </w:rPr>
        <w:t>.</w:t>
      </w:r>
    </w:p>
    <w:p>
      <w:pPr>
        <w:pStyle w:val="Style16"/>
        <w:widowControl/>
        <w:bidi w:val="0"/>
        <w:spacing w:lineRule="auto" w:line="276" w:before="0" w:after="150"/>
        <w:ind w:left="0" w:right="0" w:firstLine="850"/>
        <w:jc w:val="both"/>
        <w:rPr/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Тогда может задействовать административный ресурс? Но студенты больше не боятся наказания со стороны техникума, потому что они в них не верят, зная что первый и второй курс не отчисляют за неуспеваемость, а стипендия настолько маленькая, что не является достойном стимулом для хорошей учёбы. Других же поощрений не существует.</w:t>
      </w:r>
    </w:p>
    <w:p>
      <w:pPr>
        <w:pStyle w:val="Style16"/>
        <w:widowControl/>
        <w:bidi w:val="0"/>
        <w:spacing w:lineRule="auto" w:line="276" w:before="0" w:after="150"/>
        <w:ind w:left="0" w:right="0" w:firstLine="850"/>
        <w:jc w:val="both"/>
        <w:rPr/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Значимость обучения для собственного успешного будущего им пока не ясна. Часто их обучение даже не их выбор. Поэтому на </w:t>
      </w:r>
      <w:r>
        <w:rPr>
          <w:rFonts w:eastAsia="NSimSun" w:cs="Lucida Sans" w:ascii="PT Sans;sans-serif" w:hAnsi="PT Sans;sans-serif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4"/>
          <w:lang w:val="ru-RU" w:eastAsia="zh-CN" w:bidi="hi-IN"/>
        </w:rPr>
        <w:t>занятиях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или просто при беседах, приходится обсуждать со студентами возможные будущие профессии или возможность дальнейшего обучения в ВУЗе, нередко дети приходят к нам, даже не мечтая учиться там, а в итоге поступают. Тем более у нас есть для этого отдельная программа. </w:t>
      </w:r>
      <w:r>
        <w:rPr>
          <w:rFonts w:eastAsia="NSimSun" w:cs="Lucida Sans" w:ascii="PT Sans;sans-serif" w:hAnsi="PT Sans;sans-serif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4"/>
          <w:lang w:val="ru-RU" w:eastAsia="zh-CN" w:bidi="hi-IN"/>
        </w:rPr>
        <w:t>С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туденты </w:t>
      </w:r>
      <w:r>
        <w:rPr>
          <w:rFonts w:eastAsia="NSimSun" w:cs="Lucida Sans" w:ascii="PT Sans;sans-serif" w:hAnsi="PT Sans;sans-serif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4"/>
          <w:lang w:val="ru-RU" w:eastAsia="zh-CN" w:bidi="hi-IN"/>
        </w:rPr>
        <w:t>начинают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учиться лучше, </w:t>
      </w:r>
      <w:r>
        <w:rPr>
          <w:rFonts w:eastAsia="NSimSun" w:cs="Lucida Sans" w:ascii="PT Sans;sans-serif" w:hAnsi="PT Sans;sans-serif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4"/>
          <w:lang w:val="ru-RU" w:eastAsia="zh-CN" w:bidi="hi-IN"/>
        </w:rPr>
        <w:t>когда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четко осознают, как это конкретное знание может пригодиться в будущем — для поступления в вуз, получения хорошей профессии, работы.</w:t>
      </w:r>
    </w:p>
    <w:p>
      <w:pPr>
        <w:pStyle w:val="Style16"/>
        <w:widowControl/>
        <w:bidi w:val="0"/>
        <w:spacing w:lineRule="auto" w:line="276" w:before="0" w:after="150"/>
        <w:ind w:left="0" w:right="0" w:firstLine="850"/>
        <w:jc w:val="both"/>
        <w:rPr/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Естественный для студентов мотив придти пообщаться друг с другом скорее будет </w:t>
      </w:r>
      <w:r>
        <w:rPr>
          <w:rFonts w:eastAsia="NSimSun" w:cs="Lucida Sans" w:ascii="PT Sans;sans-serif" w:hAnsi="PT Sans;sans-serif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4"/>
          <w:lang w:val="ru-RU" w:eastAsia="zh-CN" w:bidi="hi-IN"/>
        </w:rPr>
        <w:t>поводом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хотя бы придти в техникум для старших курсов, чем для младших, особенно для первого. Возможно, это связано с тем, что в техникум студенты приходят из разных школ, из разных регионов, у всех своя, часто не приятная история ухода из учебного заведения. Они начинают устраивать свои правила, выяснять отношения. Некоторые студенты стараются быть независимыми от других. Это все это они делают в первый год обучения вместо обучения. </w:t>
      </w:r>
    </w:p>
    <w:p>
      <w:pPr>
        <w:pStyle w:val="Style16"/>
        <w:widowControl/>
        <w:bidi w:val="0"/>
        <w:spacing w:lineRule="auto" w:line="276" w:before="0" w:after="150"/>
        <w:ind w:left="0" w:right="0" w:firstLine="850"/>
        <w:jc w:val="both"/>
        <w:rPr/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На часах куратора проводим занятия по сплочению группы, так как внутренняя атмосфера оказывает большое влияние на успешность обучения. И, как показывает практика, на втором курсе уровень мотивации к учёбе намного выше. </w:t>
      </w:r>
    </w:p>
    <w:p>
      <w:pPr>
        <w:pStyle w:val="Style16"/>
        <w:widowControl/>
        <w:bidi w:val="0"/>
        <w:spacing w:lineRule="auto" w:line="276" w:before="0" w:after="150"/>
        <w:ind w:left="0" w:right="0" w:firstLine="850"/>
        <w:jc w:val="both"/>
        <w:rPr>
          <w:rFonts w:ascii="PT Sans;sans-serif" w:hAnsi="PT Sans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Внеурочная </w:t>
      </w:r>
      <w:r>
        <w:rPr>
          <w:rFonts w:eastAsia="NSimSun" w:cs="Lucida Sans" w:ascii="PT Sans;sans-serif" w:hAnsi="PT Sans;sans-serif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4"/>
          <w:lang w:val="ru-RU" w:eastAsia="zh-CN" w:bidi="hi-IN"/>
        </w:rPr>
        <w:t>деятельность тоже не даёт нужного результата.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</w:t>
      </w:r>
      <w:r>
        <w:rPr>
          <w:rFonts w:eastAsia="NSimSun" w:cs="Lucida Sans" w:ascii="PT Sans;sans-serif" w:hAnsi="PT Sans;sans-serif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4"/>
          <w:lang w:val="ru-RU" w:eastAsia="zh-CN" w:bidi="hi-IN"/>
        </w:rPr>
        <w:t>В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каждой группе всегда находятся дети, которые с б</w:t>
      </w:r>
      <w:r>
        <w:rPr>
          <w:rFonts w:eastAsia="NSimSun" w:cs="Lucida Sans" w:ascii="PT Sans;sans-serif" w:hAnsi="PT Sans;sans-serif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4"/>
          <w:lang w:val="ru-RU" w:eastAsia="zh-CN" w:bidi="hi-IN"/>
        </w:rPr>
        <w:t>О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льшим удовольствием участвуют в ней, чем в </w:t>
      </w:r>
      <w:r>
        <w:rPr>
          <w:rFonts w:eastAsia="NSimSun" w:cs="Lucida Sans" w:ascii="PT Sans;sans-serif" w:hAnsi="PT Sans;sans-serif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4"/>
          <w:lang w:val="ru-RU" w:eastAsia="zh-CN" w:bidi="hi-IN"/>
        </w:rPr>
        <w:t>учебной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. Воздействовать на них можно с помощью руководителей творческой деятельности не получится. </w:t>
      </w:r>
    </w:p>
    <w:p>
      <w:pPr>
        <w:pStyle w:val="Style16"/>
        <w:widowControl/>
        <w:bidi w:val="0"/>
        <w:spacing w:lineRule="auto" w:line="276" w:before="0" w:after="150"/>
        <w:ind w:left="0" w:right="0" w:firstLine="850"/>
        <w:jc w:val="both"/>
        <w:rPr>
          <w:rFonts w:ascii="PT Sans;sans-serif" w:hAnsi="PT Sans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Значимость учебной деятельности как таковой </w:t>
      </w:r>
      <w:r>
        <w:rPr>
          <w:rFonts w:eastAsia="NSimSun" w:cs="Lucida Sans" w:ascii="PT Sans;sans-serif" w:hAnsi="PT Sans;sans-serif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4"/>
          <w:lang w:val="ru-RU" w:eastAsia="zh-CN" w:bidi="hi-IN"/>
        </w:rPr>
        <w:t>уменьшается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с каждым годом для всё большего количества студентов. </w:t>
      </w:r>
    </w:p>
    <w:p>
      <w:pPr>
        <w:pStyle w:val="Style16"/>
        <w:widowControl/>
        <w:bidi w:val="0"/>
        <w:spacing w:lineRule="auto" w:line="276" w:before="0" w:after="150"/>
        <w:ind w:left="0" w:right="0" w:firstLine="850"/>
        <w:jc w:val="both"/>
        <w:rPr>
          <w:rFonts w:ascii="PT Sans;sans-serif" w:hAnsi="PT Sans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Здесь индивидуальный подход особо важен. Одним студентам нравится, когда оценку за урок объявляют при всех, вызывают к доске, хвалят. А другие любят тихо работать, быть незаметными, им нравится решать что-то индивидуально. Не любят, когда их оценки комментируют одногрупники. Я стараюсь учитывать эти особенности.</w:t>
      </w:r>
    </w:p>
    <w:p>
      <w:pPr>
        <w:pStyle w:val="Style16"/>
        <w:widowControl/>
        <w:bidi w:val="0"/>
        <w:spacing w:lineRule="auto" w:line="276" w:before="0" w:after="150"/>
        <w:ind w:left="0" w:right="0" w:firstLine="850"/>
        <w:jc w:val="both"/>
        <w:rPr>
          <w:rFonts w:ascii="PT Sans;sans-serif" w:hAnsi="PT Sans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Свои особенности бывают и у целых групп. </w:t>
      </w:r>
      <w:r>
        <w:rPr>
          <w:rFonts w:eastAsia="NSimSun" w:cs="Lucida Sans" w:ascii="PT Sans;sans-serif" w:hAnsi="PT Sans;sans-serif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4"/>
          <w:lang w:val="ru-RU" w:eastAsia="zh-CN" w:bidi="hi-IN"/>
        </w:rPr>
        <w:t xml:space="preserve">В одних 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групповые задания давать не следует, </w:t>
      </w:r>
      <w:r>
        <w:rPr>
          <w:rFonts w:eastAsia="NSimSun" w:cs="Lucida Sans" w:ascii="PT Sans;sans-serif" w:hAnsi="PT Sans;sans-serif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4"/>
          <w:lang w:val="ru-RU" w:eastAsia="zh-CN" w:bidi="hi-IN"/>
        </w:rPr>
        <w:t>другие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с удовольствием буд</w:t>
      </w:r>
      <w:r>
        <w:rPr>
          <w:rFonts w:eastAsia="NSimSun" w:cs="Lucida Sans" w:ascii="PT Sans;sans-serif" w:hAnsi="PT Sans;sans-serif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4"/>
          <w:lang w:val="ru-RU" w:eastAsia="zh-CN" w:bidi="hi-IN"/>
        </w:rPr>
        <w:t>у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т работать в небольших группах, третьи быстро сплочаются и работают коллективно. Не всегда тихо.</w:t>
      </w:r>
    </w:p>
    <w:p>
      <w:pPr>
        <w:pStyle w:val="Style16"/>
        <w:widowControl/>
        <w:bidi w:val="0"/>
        <w:spacing w:lineRule="auto" w:line="276" w:before="0" w:after="150"/>
        <w:ind w:left="0" w:right="0" w:firstLine="850"/>
        <w:jc w:val="both"/>
        <w:rPr>
          <w:rFonts w:ascii="PT Sans;sans-serif" w:hAnsi="PT Sans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Индивидуальные задания, они же консультации во внерабочее время, помог</w:t>
      </w:r>
      <w:r>
        <w:rPr>
          <w:rFonts w:eastAsia="NSimSun" w:cs="Lucida Sans" w:ascii="PT Sans;sans-serif" w:hAnsi="PT Sans;sans-serif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4"/>
          <w:lang w:val="ru-RU" w:eastAsia="zh-CN" w:bidi="hi-IN"/>
        </w:rPr>
        <w:t>ают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устранять пробелы в знан</w:t>
      </w:r>
      <w:r>
        <w:rPr>
          <w:rFonts w:eastAsia="NSimSun" w:cs="Lucida Sans" w:ascii="PT Sans;sans-serif" w:hAnsi="PT Sans;sans-serif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4"/>
          <w:lang w:val="ru-RU" w:eastAsia="zh-CN" w:bidi="hi-IN"/>
        </w:rPr>
        <w:t>иях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, и, хоть и не очень успешно, студенты </w:t>
      </w:r>
      <w:r>
        <w:rPr>
          <w:rFonts w:eastAsia="NSimSun" w:cs="Lucida Sans" w:ascii="PT Sans;sans-serif" w:hAnsi="PT Sans;sans-serif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4"/>
          <w:lang w:val="ru-RU" w:eastAsia="zh-CN" w:bidi="hi-IN"/>
        </w:rPr>
        <w:t>начинают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усваивать учебный материал. В практике бывает так, что пробелы устранить практически не в моих силах. </w:t>
      </w:r>
      <w:r>
        <w:rPr>
          <w:rFonts w:eastAsia="NSimSun" w:cs="Lucida Sans" w:ascii="PT Sans;sans-serif" w:hAnsi="PT Sans;sans-serif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4"/>
          <w:lang w:val="ru-RU" w:eastAsia="zh-CN" w:bidi="hi-IN"/>
        </w:rPr>
        <w:t>Приходится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подбирать задания, которые студенты в состоянии выполнить. Я их, конечно, хвалю за успехи, ставлю оценки. И такие дети ходят на занятия более осмысленно, работают, их радуют личные успехи. Но с точки зрения усваивания программы всё обстоит плачевно. Хотя снижает градус психологического напряжения. </w:t>
      </w:r>
    </w:p>
    <w:p>
      <w:pPr>
        <w:pStyle w:val="Style16"/>
        <w:widowControl/>
        <w:bidi w:val="0"/>
        <w:spacing w:lineRule="auto" w:line="276" w:before="0" w:after="150"/>
        <w:ind w:left="0" w:right="0" w:firstLine="850"/>
        <w:jc w:val="both"/>
        <w:rPr>
          <w:rFonts w:ascii="PT Sans;sans-serif" w:hAnsi="PT Sans;sans-serif" w:eastAsia="NSimSun" w:cs="Lucida 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1"/>
          <w:szCs w:val="24"/>
          <w:lang w:val="ru-RU" w:eastAsia="zh-CN" w:bidi="hi-IN"/>
        </w:rPr>
      </w:pPr>
      <w:r>
        <w:rPr>
          <w:rFonts w:eastAsia="NSimSun" w:cs="Lucida Sans" w:ascii="PT Sans;sans-serif" w:hAnsi="PT Sans;sans-serif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4"/>
          <w:lang w:val="ru-RU" w:eastAsia="zh-CN" w:bidi="hi-IN"/>
        </w:rPr>
        <w:t>Резюмиру</w:t>
      </w:r>
      <w:r>
        <w:rPr>
          <w:rFonts w:eastAsia="NSimSun" w:cs="Lucida Sans" w:ascii="PT Sans;sans-serif" w:hAnsi="PT Sans;sans-serif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4"/>
          <w:lang w:val="ru-RU" w:eastAsia="zh-CN" w:bidi="hi-IN"/>
        </w:rPr>
        <w:t>я</w:t>
      </w:r>
      <w:r>
        <w:rPr>
          <w:rFonts w:eastAsia="NSimSun" w:cs="Lucida Sans" w:ascii="PT Sans;sans-serif" w:hAnsi="PT Sans;sans-serif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4"/>
          <w:lang w:val="ru-RU" w:eastAsia="zh-CN" w:bidi="hi-IN"/>
        </w:rPr>
        <w:t xml:space="preserve"> сказанное, мо</w:t>
      </w:r>
      <w:r>
        <w:rPr>
          <w:rFonts w:eastAsia="NSimSun" w:cs="Lucida Sans" w:ascii="PT Sans;sans-serif" w:hAnsi="PT Sans;sans-serif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4"/>
          <w:lang w:val="ru-RU" w:eastAsia="zh-CN" w:bidi="hi-IN"/>
        </w:rPr>
        <w:t>жно</w:t>
      </w:r>
      <w:r>
        <w:rPr>
          <w:rFonts w:eastAsia="NSimSun" w:cs="Lucida Sans" w:ascii="PT Sans;sans-serif" w:hAnsi="PT Sans;sans-serif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4"/>
          <w:lang w:val="ru-RU" w:eastAsia="zh-CN" w:bidi="hi-IN"/>
        </w:rPr>
        <w:t xml:space="preserve"> выделить пять способов повышения мотивации на занятиях по математики, которые возможно применить в техникуме:</w:t>
      </w:r>
    </w:p>
    <w:p>
      <w:pPr>
        <w:pStyle w:val="Style16"/>
        <w:widowControl/>
        <w:numPr>
          <w:ilvl w:val="0"/>
          <w:numId w:val="1"/>
        </w:numPr>
        <w:tabs>
          <w:tab w:val="clear" w:pos="720"/>
          <w:tab w:val="left" w:pos="563" w:leader="none"/>
        </w:tabs>
        <w:suppressAutoHyphens w:val="true"/>
        <w:bidi w:val="0"/>
        <w:spacing w:lineRule="auto" w:line="276" w:before="0" w:after="140"/>
        <w:ind w:left="567" w:right="0" w:firstLine="283"/>
        <w:jc w:val="left"/>
        <w:rPr>
          <w:rFonts w:ascii="PT Sans;sans-serif" w:hAnsi="PT Sans;sans-serif" w:eastAsia="NSimSun" w:cs="Lucida 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1"/>
          <w:szCs w:val="24"/>
          <w:lang w:val="ru-RU" w:eastAsia="zh-CN" w:bidi="hi-IN"/>
        </w:rPr>
      </w:pPr>
      <w:r>
        <w:rPr>
          <w:rFonts w:eastAsia="NSimSun" w:cs="Lucida Sans" w:ascii="PT Sans;sans-serif" w:hAnsi="PT Sans;sans-serif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4"/>
          <w:lang w:val="ru-RU" w:eastAsia="zh-CN" w:bidi="hi-IN"/>
        </w:rPr>
        <w:t xml:space="preserve">Применение игровых элементов - использование игр, головоломок и задач, которые будут вызывать интерес </w:t>
      </w:r>
      <w:r>
        <w:rPr>
          <w:rFonts w:eastAsia="NSimSun" w:cs="Lucida Sans" w:ascii="PT Sans;sans-serif" w:hAnsi="PT Sans;sans-serif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4"/>
          <w:lang w:val="ru-RU" w:eastAsia="zh-CN" w:bidi="hi-IN"/>
        </w:rPr>
        <w:t>у</w:t>
      </w:r>
      <w:r>
        <w:rPr>
          <w:rFonts w:eastAsia="NSimSun" w:cs="Lucida Sans" w:ascii="PT Sans;sans-serif" w:hAnsi="PT Sans;sans-serif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4"/>
          <w:lang w:val="ru-RU" w:eastAsia="zh-CN" w:bidi="hi-IN"/>
        </w:rPr>
        <w:t xml:space="preserve"> студентов. Однако такой метод обучения часто мешает проведению занятий в соседних кабинетах. В момент когда все дети захвачены решением конкретной проблемы настрой сбивается требованием тишины. В целом наши первокурсники психологически не зрелые и не обладают достаточными навыками самоконтроля.</w:t>
      </w:r>
    </w:p>
    <w:p>
      <w:pPr>
        <w:pStyle w:val="Style16"/>
        <w:widowControl/>
        <w:numPr>
          <w:ilvl w:val="0"/>
          <w:numId w:val="1"/>
        </w:numPr>
        <w:tabs>
          <w:tab w:val="clear" w:pos="720"/>
          <w:tab w:val="left" w:pos="563" w:leader="none"/>
        </w:tabs>
        <w:suppressAutoHyphens w:val="true"/>
        <w:bidi w:val="0"/>
        <w:spacing w:lineRule="auto" w:line="276" w:before="0" w:after="140"/>
        <w:ind w:left="567" w:right="0" w:firstLine="283"/>
        <w:jc w:val="left"/>
        <w:rPr>
          <w:rFonts w:ascii="PT Sans;sans-serif" w:hAnsi="PT Sans;sans-serif" w:eastAsia="NSimSun" w:cs="Lucida 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1"/>
          <w:szCs w:val="24"/>
          <w:lang w:val="ru-RU" w:eastAsia="zh-CN" w:bidi="hi-IN"/>
        </w:rPr>
      </w:pPr>
      <w:r>
        <w:rPr>
          <w:rFonts w:eastAsia="NSimSun" w:cs="Lucida Sans" w:ascii="PT Sans;sans-serif" w:hAnsi="PT Sans;sans-serif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4"/>
          <w:lang w:val="ru-RU" w:eastAsia="zh-CN" w:bidi="hi-IN"/>
        </w:rPr>
        <w:t xml:space="preserve">Проблемное обучение. Поставить перед студентами сложную, как им кажется, невыполнимую задачу и пошагово показать как подбирается решение. Заодно и узнают сам алгоритм решения. Из минусов этот способ подходит только для уже мотивированных групп или групп хотя бы </w:t>
      </w:r>
      <w:r>
        <w:rPr>
          <w:rFonts w:eastAsia="NSimSun" w:cs="Lucida Sans" w:ascii="PT Sans;sans-serif" w:hAnsi="PT Sans;sans-serif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4"/>
          <w:lang w:val="ru-RU" w:eastAsia="zh-CN" w:bidi="hi-IN"/>
        </w:rPr>
        <w:t>с налаженным</w:t>
      </w:r>
      <w:r>
        <w:rPr>
          <w:rFonts w:eastAsia="NSimSun" w:cs="Lucida Sans" w:ascii="PT Sans;sans-serif" w:hAnsi="PT Sans;sans-serif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4"/>
          <w:lang w:val="ru-RU" w:eastAsia="zh-CN" w:bidi="hi-IN"/>
        </w:rPr>
        <w:t xml:space="preserve"> контактом с преподавателем. Потому как обсуждение в группах, коллективное решение задач требует координации.</w:t>
      </w:r>
    </w:p>
    <w:p>
      <w:pPr>
        <w:pStyle w:val="Style16"/>
        <w:widowControl/>
        <w:numPr>
          <w:ilvl w:val="0"/>
          <w:numId w:val="1"/>
        </w:numPr>
        <w:tabs>
          <w:tab w:val="clear" w:pos="720"/>
          <w:tab w:val="left" w:pos="563" w:leader="none"/>
        </w:tabs>
        <w:suppressAutoHyphens w:val="true"/>
        <w:bidi w:val="0"/>
        <w:spacing w:lineRule="auto" w:line="276" w:before="0" w:after="140"/>
        <w:ind w:left="567" w:right="0" w:firstLine="283"/>
        <w:jc w:val="left"/>
        <w:rPr>
          <w:rFonts w:ascii="PT Sans;sans-serif" w:hAnsi="PT Sans;sans-serif" w:eastAsia="NSimSun" w:cs="Lucida 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1"/>
          <w:szCs w:val="24"/>
          <w:lang w:val="ru-RU" w:eastAsia="zh-CN" w:bidi="hi-IN"/>
        </w:rPr>
      </w:pPr>
      <w:r>
        <w:rPr>
          <w:rFonts w:eastAsia="NSimSun" w:cs="Lucida Sans" w:ascii="PT Sans;sans-serif" w:hAnsi="PT Sans;sans-serif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4"/>
          <w:lang w:val="ru-RU" w:eastAsia="zh-CN" w:bidi="hi-IN"/>
        </w:rPr>
        <w:t>Положительное подкрепление - поощрение студентов за усердие и успехи на уроке математики, например, небольшие призы, похвала за хорошую работу, оценка в журнале. Возможно сюда следует включит облегчение прохождение аттестации.</w:t>
      </w:r>
    </w:p>
    <w:p>
      <w:pPr>
        <w:pStyle w:val="Style16"/>
        <w:widowControl/>
        <w:numPr>
          <w:ilvl w:val="0"/>
          <w:numId w:val="1"/>
        </w:numPr>
        <w:tabs>
          <w:tab w:val="clear" w:pos="720"/>
          <w:tab w:val="left" w:pos="563" w:leader="none"/>
        </w:tabs>
        <w:suppressAutoHyphens w:val="true"/>
        <w:bidi w:val="0"/>
        <w:spacing w:lineRule="auto" w:line="276" w:before="0" w:after="140"/>
        <w:ind w:left="567" w:right="0" w:firstLine="283"/>
        <w:jc w:val="left"/>
        <w:rPr>
          <w:rFonts w:ascii="PT Sans;sans-serif" w:hAnsi="PT Sans;sans-serif" w:eastAsia="NSimSun" w:cs="Lucida 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1"/>
          <w:szCs w:val="24"/>
          <w:lang w:val="ru-RU" w:eastAsia="zh-CN" w:bidi="hi-IN"/>
        </w:rPr>
      </w:pPr>
      <w:r>
        <w:rPr>
          <w:rFonts w:eastAsia="NSimSun" w:cs="Lucida Sans" w:ascii="PT Sans;sans-serif" w:hAnsi="PT Sans;sans-serif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4"/>
          <w:lang w:val="ru-RU" w:eastAsia="zh-CN" w:bidi="hi-IN"/>
        </w:rPr>
        <w:t>Привлечение внимания к практическим применениям математики - показать студентам, как математика применяется в повседневной жизни и какие возможности она открывает. Те же кейс технологии. Из минусов это требует технического оснащения кабинета, октаэдр или тессеракт на пальцах не покажешь. Интерактивные уроки, в целом, нагляднее мела и доски. А фантазии наших студентов для этого недостаточно.</w:t>
      </w:r>
    </w:p>
    <w:p>
      <w:pPr>
        <w:pStyle w:val="Style16"/>
        <w:widowControl/>
        <w:numPr>
          <w:ilvl w:val="0"/>
          <w:numId w:val="1"/>
        </w:numPr>
        <w:tabs>
          <w:tab w:val="clear" w:pos="720"/>
          <w:tab w:val="left" w:pos="563" w:leader="none"/>
        </w:tabs>
        <w:suppressAutoHyphens w:val="true"/>
        <w:bidi w:val="0"/>
        <w:spacing w:lineRule="auto" w:line="276" w:before="0" w:after="140"/>
        <w:ind w:left="567" w:right="0" w:firstLine="283"/>
        <w:jc w:val="left"/>
        <w:rPr>
          <w:rFonts w:ascii="PT Sans;sans-serif" w:hAnsi="PT Sans;sans-serif" w:eastAsia="NSimSun" w:cs="Lucida 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1"/>
          <w:szCs w:val="24"/>
          <w:lang w:val="ru-RU" w:eastAsia="zh-CN" w:bidi="hi-IN"/>
        </w:rPr>
      </w:pPr>
      <w:r>
        <w:rPr>
          <w:rFonts w:eastAsia="NSimSun" w:cs="Lucida Sans" w:ascii="PT Sans;sans-serif" w:hAnsi="PT Sans;sans-serif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4"/>
          <w:lang w:val="ru-RU" w:eastAsia="zh-CN" w:bidi="hi-IN"/>
        </w:rPr>
        <w:t>Индивидуализация обучения - учитывание индивидуальных потребностей и способностей каждого студента, помощь в преодолении трудностей и поощрение успехов. Достигается за счёт личного времени преподавателя, которые не учитываются в качестве рабочих часов.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T Sans">
    <w:altName w:val="sans-serif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LibreOffice/7.0.0.3$Windows_x86 LibreOffice_project/8061b3e9204bef6b321a21033174034a5e2ea88e</Application>
  <Pages>4</Pages>
  <Words>1507</Words>
  <Characters>9869</Characters>
  <CharactersWithSpaces>11359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2025-01-08T23:46:53Z</dcterms:created>
  <dc:creator/>
  <dc:description/>
  <dc:language>ru-RU</dc:language>
  <cp:lastModifiedBy/>
  <dcterms:modified xsi:type="dcterms:W3CDTF">2025-01-09T02:40:33Z</dcterms:modified>
  <cp:revision>7</cp:revision>
  <dc:subject/>
  <dc:title/>
</cp:coreProperties>
</file>