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F4" w:rsidRDefault="00BF0622">
      <w:pPr>
        <w:pStyle w:val="a3"/>
        <w:rPr>
          <w:sz w:val="20"/>
        </w:rPr>
      </w:pPr>
      <w:r>
        <w:t xml:space="preserve"> </w:t>
      </w:r>
    </w:p>
    <w:p w:rsidR="003D75F4" w:rsidRDefault="00BF0622" w:rsidP="00BF0622">
      <w:pPr>
        <w:pStyle w:val="a4"/>
        <w:spacing w:before="78"/>
        <w:ind w:right="9"/>
        <w:jc w:val="left"/>
      </w:pPr>
      <w:r>
        <w:t xml:space="preserve">                   </w:t>
      </w:r>
      <w:r w:rsidR="00607A28">
        <w:t>Образовательный</w:t>
      </w:r>
      <w:r w:rsidR="00607A28">
        <w:rPr>
          <w:spacing w:val="-14"/>
        </w:rPr>
        <w:t xml:space="preserve"> </w:t>
      </w:r>
      <w:r w:rsidR="00607A28">
        <w:rPr>
          <w:spacing w:val="-2"/>
        </w:rPr>
        <w:t>проект</w:t>
      </w:r>
    </w:p>
    <w:p w:rsidR="003D75F4" w:rsidRDefault="00607A28">
      <w:pPr>
        <w:pStyle w:val="a4"/>
        <w:spacing w:line="598" w:lineRule="exact"/>
      </w:pPr>
      <w:r>
        <w:t>«</w:t>
      </w:r>
      <w:r>
        <w:t>Добрые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p w:rsidR="003D75F4" w:rsidRDefault="00607A28">
      <w:pPr>
        <w:ind w:left="556" w:right="566"/>
        <w:jc w:val="center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>волонтерское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самостоятельности старших дошкольников)</w:t>
      </w: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rPr>
          <w:sz w:val="26"/>
        </w:rPr>
      </w:pPr>
    </w:p>
    <w:p w:rsidR="003D75F4" w:rsidRDefault="003D75F4">
      <w:pPr>
        <w:pStyle w:val="a3"/>
        <w:spacing w:before="1"/>
        <w:rPr>
          <w:sz w:val="30"/>
        </w:rPr>
      </w:pPr>
    </w:p>
    <w:p w:rsidR="003D75F4" w:rsidRDefault="00607A28">
      <w:pPr>
        <w:spacing w:line="322" w:lineRule="exact"/>
        <w:ind w:right="789"/>
        <w:jc w:val="right"/>
        <w:rPr>
          <w:sz w:val="28"/>
        </w:rPr>
      </w:pPr>
      <w:r>
        <w:rPr>
          <w:b/>
          <w:sz w:val="28"/>
        </w:rPr>
        <w:t>Разработала: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МАДОУ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 w:rsidR="00BF0622">
        <w:rPr>
          <w:spacing w:val="-5"/>
          <w:sz w:val="28"/>
        </w:rPr>
        <w:t>396</w:t>
      </w:r>
    </w:p>
    <w:p w:rsidR="003D75F4" w:rsidRDefault="00BF0622">
      <w:pPr>
        <w:pStyle w:val="a3"/>
        <w:ind w:right="786"/>
        <w:jc w:val="right"/>
      </w:pPr>
      <w:r>
        <w:t>подготовительная</w:t>
      </w:r>
      <w:r w:rsidR="00607A28">
        <w:rPr>
          <w:spacing w:val="-5"/>
        </w:rPr>
        <w:t xml:space="preserve"> </w:t>
      </w:r>
      <w:r w:rsidR="00607A28">
        <w:t>группа</w:t>
      </w:r>
      <w:r w:rsidR="00607A28">
        <w:rPr>
          <w:spacing w:val="-6"/>
        </w:rPr>
        <w:t xml:space="preserve"> </w:t>
      </w:r>
      <w:r>
        <w:rPr>
          <w:spacing w:val="-2"/>
        </w:rPr>
        <w:t>№9</w:t>
      </w:r>
    </w:p>
    <w:p w:rsidR="003D75F4" w:rsidRDefault="00BF0622">
      <w:pPr>
        <w:pStyle w:val="a3"/>
        <w:ind w:right="783"/>
        <w:jc w:val="right"/>
      </w:pPr>
      <w:r>
        <w:t>Ликина С.С.</w:t>
      </w:r>
    </w:p>
    <w:p w:rsidR="00BF0622" w:rsidRDefault="00BF0622">
      <w:pPr>
        <w:pStyle w:val="a3"/>
        <w:ind w:right="783"/>
        <w:jc w:val="right"/>
      </w:pPr>
      <w:r>
        <w:t>Шатрова Т.А.</w:t>
      </w: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rPr>
          <w:sz w:val="30"/>
        </w:rPr>
      </w:pPr>
    </w:p>
    <w:p w:rsidR="003D75F4" w:rsidRDefault="003D75F4">
      <w:pPr>
        <w:pStyle w:val="a3"/>
        <w:spacing w:before="8"/>
        <w:rPr>
          <w:sz w:val="37"/>
        </w:rPr>
      </w:pPr>
    </w:p>
    <w:p w:rsidR="003D75F4" w:rsidRDefault="00BF0622">
      <w:pPr>
        <w:pStyle w:val="1"/>
        <w:ind w:left="0" w:right="2" w:firstLine="0"/>
        <w:jc w:val="center"/>
      </w:pPr>
      <w:r>
        <w:t xml:space="preserve">Пермь 2025г. </w:t>
      </w:r>
    </w:p>
    <w:p w:rsidR="003D75F4" w:rsidRDefault="003D75F4">
      <w:pPr>
        <w:jc w:val="center"/>
        <w:sectPr w:rsidR="003D75F4">
          <w:type w:val="continuous"/>
          <w:pgSz w:w="11910" w:h="16840"/>
          <w:pgMar w:top="1380" w:right="60" w:bottom="280" w:left="920" w:header="720" w:footer="720" w:gutter="0"/>
          <w:cols w:space="720"/>
        </w:sectPr>
      </w:pPr>
    </w:p>
    <w:p w:rsidR="003D75F4" w:rsidRDefault="00607A28">
      <w:pPr>
        <w:pStyle w:val="a5"/>
        <w:numPr>
          <w:ilvl w:val="0"/>
          <w:numId w:val="2"/>
        </w:numPr>
        <w:tabs>
          <w:tab w:val="left" w:pos="1630"/>
        </w:tabs>
        <w:spacing w:before="74"/>
        <w:ind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>Направление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проекта:</w:t>
      </w:r>
    </w:p>
    <w:p w:rsidR="003D75F4" w:rsidRDefault="00607A28">
      <w:pPr>
        <w:pStyle w:val="a3"/>
        <w:spacing w:before="3"/>
        <w:ind w:left="782" w:right="787" w:firstLine="566"/>
        <w:jc w:val="both"/>
      </w:pPr>
      <w:r>
        <w:t>Повышение качества образовательного процесса в дошкольных образовательных организациях в условиях реализации федерального государственного стандарта дошкольного образования.</w:t>
      </w:r>
    </w:p>
    <w:p w:rsidR="003D75F4" w:rsidRDefault="00607A28">
      <w:pPr>
        <w:pStyle w:val="a5"/>
        <w:numPr>
          <w:ilvl w:val="0"/>
          <w:numId w:val="2"/>
        </w:numPr>
        <w:tabs>
          <w:tab w:val="left" w:pos="1706"/>
        </w:tabs>
        <w:ind w:left="782" w:right="790" w:firstLine="566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 предполагается в усл</w:t>
      </w:r>
      <w:r>
        <w:rPr>
          <w:sz w:val="28"/>
        </w:rPr>
        <w:t>овиях детского сада.</w:t>
      </w:r>
    </w:p>
    <w:p w:rsidR="003D75F4" w:rsidRDefault="00607A28">
      <w:pPr>
        <w:pStyle w:val="a5"/>
        <w:numPr>
          <w:ilvl w:val="0"/>
          <w:numId w:val="2"/>
        </w:numPr>
        <w:tabs>
          <w:tab w:val="left" w:pos="1630"/>
        </w:tabs>
        <w:spacing w:line="321" w:lineRule="exact"/>
        <w:ind w:hanging="282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среднесрочный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BF0622">
        <w:rPr>
          <w:sz w:val="28"/>
        </w:rPr>
        <w:t xml:space="preserve">3 </w:t>
      </w:r>
      <w:r>
        <w:rPr>
          <w:spacing w:val="-2"/>
          <w:sz w:val="28"/>
        </w:rPr>
        <w:t>месяцев</w:t>
      </w:r>
    </w:p>
    <w:p w:rsidR="003D75F4" w:rsidRDefault="00607A28">
      <w:pPr>
        <w:pStyle w:val="1"/>
        <w:numPr>
          <w:ilvl w:val="0"/>
          <w:numId w:val="2"/>
        </w:numPr>
        <w:tabs>
          <w:tab w:val="left" w:pos="1630"/>
        </w:tabs>
        <w:spacing w:before="1" w:line="322" w:lineRule="exact"/>
        <w:ind w:hanging="282"/>
      </w:pPr>
      <w:r>
        <w:rPr>
          <w:spacing w:val="-2"/>
        </w:rPr>
        <w:t>Актуальность:</w:t>
      </w:r>
    </w:p>
    <w:p w:rsidR="003D75F4" w:rsidRDefault="00607A28">
      <w:pPr>
        <w:pStyle w:val="a3"/>
        <w:ind w:left="782" w:right="786" w:firstLine="566"/>
        <w:jc w:val="both"/>
      </w:pPr>
      <w: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- выбрать методы и фор</w:t>
      </w:r>
      <w:r>
        <w:t>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D75F4" w:rsidRDefault="00607A28">
      <w:pPr>
        <w:pStyle w:val="a3"/>
        <w:spacing w:before="1"/>
        <w:ind w:left="782" w:right="789" w:firstLine="566"/>
        <w:jc w:val="both"/>
      </w:pPr>
      <w:r>
        <w:t xml:space="preserve">Дошкольный возраст традиционно считается периодом интенсивной социализации. Современные дети живут и развиваются </w:t>
      </w:r>
      <w:r>
        <w:t>в совершенно новых социокультурных условиях. Чрезвычайная занятость родителей, разрыв поколений, изолированность ребенка в семье и другие тенденции негативно отражаются на социализации современных детей. Эффективная</w:t>
      </w:r>
      <w:r>
        <w:rPr>
          <w:spacing w:val="40"/>
        </w:rPr>
        <w:t xml:space="preserve"> </w:t>
      </w:r>
      <w:r>
        <w:t>социализация является одним из главных у</w:t>
      </w:r>
      <w:r>
        <w:t>словий жизни ребенка в обществе в целом и личностной готовности ребенка к школе, в частности.</w:t>
      </w:r>
    </w:p>
    <w:p w:rsidR="003D75F4" w:rsidRDefault="00607A28">
      <w:pPr>
        <w:pStyle w:val="a3"/>
        <w:tabs>
          <w:tab w:val="left" w:pos="3056"/>
          <w:tab w:val="left" w:pos="4049"/>
          <w:tab w:val="left" w:pos="4963"/>
          <w:tab w:val="left" w:pos="6092"/>
        </w:tabs>
        <w:ind w:left="782" w:right="785" w:firstLine="566"/>
        <w:jc w:val="right"/>
      </w:pPr>
      <w:r>
        <w:rPr>
          <w:spacing w:val="-2"/>
        </w:rPr>
        <w:t>Существует</w:t>
      </w:r>
      <w:r>
        <w:tab/>
      </w:r>
      <w:r>
        <w:rPr>
          <w:spacing w:val="-2"/>
        </w:rPr>
        <w:t>много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работы</w:t>
      </w:r>
      <w:r>
        <w:tab/>
        <w:t>по</w:t>
      </w:r>
      <w:r>
        <w:rPr>
          <w:spacing w:val="-18"/>
        </w:rPr>
        <w:t xml:space="preserve"> </w:t>
      </w:r>
      <w:hyperlink r:id="rId5">
        <w:r>
          <w:t>социально-коммуникативному</w:t>
        </w:r>
      </w:hyperlink>
      <w:r>
        <w:t xml:space="preserve"> </w:t>
      </w:r>
      <w:hyperlink r:id="rId6">
        <w:r>
          <w:t>развитию</w:t>
        </w:r>
        <w:r>
          <w:rPr>
            <w:spacing w:val="-3"/>
          </w:rPr>
          <w:t xml:space="preserve"> </w:t>
        </w:r>
      </w:hyperlink>
      <w:r>
        <w:t>дошкольников.</w:t>
      </w:r>
      <w:r>
        <w:rPr>
          <w:spacing w:val="40"/>
        </w:rPr>
        <w:t xml:space="preserve"> </w:t>
      </w:r>
      <w:r>
        <w:t>Наша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выбрала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волонтерское</w:t>
      </w:r>
      <w:r>
        <w:rPr>
          <w:spacing w:val="40"/>
        </w:rPr>
        <w:t xml:space="preserve"> </w:t>
      </w:r>
      <w:r>
        <w:t>движение, которое</w:t>
      </w:r>
      <w:r>
        <w:rPr>
          <w:spacing w:val="8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разновозрастное</w:t>
      </w:r>
      <w:r>
        <w:rPr>
          <w:spacing w:val="80"/>
        </w:rPr>
        <w:t xml:space="preserve"> </w:t>
      </w:r>
      <w:r>
        <w:t>общение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детьми,</w:t>
      </w:r>
      <w:r>
        <w:rPr>
          <w:spacing w:val="80"/>
        </w:rPr>
        <w:t xml:space="preserve"> </w:t>
      </w:r>
      <w:r>
        <w:t>помощь старших дошкольников младшим. Педагог помогает старшим дошкольникам научить</w:t>
      </w:r>
      <w:r>
        <w:rPr>
          <w:spacing w:val="-3"/>
        </w:rPr>
        <w:t xml:space="preserve"> </w:t>
      </w:r>
      <w:r>
        <w:t>малышей</w:t>
      </w:r>
      <w:r>
        <w:rPr>
          <w:spacing w:val="-2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одеваться,</w:t>
      </w:r>
      <w:r>
        <w:rPr>
          <w:spacing w:val="-2"/>
        </w:rPr>
        <w:t xml:space="preserve"> </w:t>
      </w:r>
      <w:r>
        <w:t>лепить,</w:t>
      </w:r>
      <w:r>
        <w:rPr>
          <w:spacing w:val="-3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т.д. </w:t>
      </w:r>
      <w:r>
        <w:rPr>
          <w:b/>
        </w:rPr>
        <w:t>Таким</w:t>
      </w:r>
      <w:r>
        <w:rPr>
          <w:b/>
          <w:spacing w:val="80"/>
        </w:rPr>
        <w:t xml:space="preserve"> </w:t>
      </w:r>
      <w:r>
        <w:rPr>
          <w:b/>
        </w:rPr>
        <w:t>образом,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волонтер</w:t>
      </w:r>
      <w:r>
        <w:rPr>
          <w:b/>
        </w:rPr>
        <w:t>ство</w:t>
      </w:r>
      <w:proofErr w:type="spellEnd"/>
      <w:r>
        <w:rPr>
          <w:b/>
          <w:spacing w:val="80"/>
        </w:rPr>
        <w:t xml:space="preserve"> </w:t>
      </w:r>
      <w:proofErr w:type="gramStart"/>
      <w:r>
        <w:t>-</w:t>
      </w:r>
      <w:r>
        <w:rPr>
          <w:spacing w:val="80"/>
        </w:rPr>
        <w:t xml:space="preserve"> </w:t>
      </w:r>
      <w:r>
        <w:t>это</w:t>
      </w:r>
      <w:proofErr w:type="gramEnd"/>
      <w:r>
        <w:rPr>
          <w:spacing w:val="80"/>
        </w:rPr>
        <w:t xml:space="preserve"> </w:t>
      </w:r>
      <w:r>
        <w:t>синоним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«доброволец».</w:t>
      </w:r>
    </w:p>
    <w:p w:rsidR="003D75F4" w:rsidRDefault="00607A28">
      <w:pPr>
        <w:pStyle w:val="a3"/>
        <w:ind w:left="782" w:right="784"/>
        <w:jc w:val="both"/>
      </w:pPr>
      <w:r>
        <w:t xml:space="preserve">Поэтому </w:t>
      </w:r>
      <w:proofErr w:type="spellStart"/>
      <w:r>
        <w:rPr>
          <w:b/>
        </w:rPr>
        <w:t>волонтерство</w:t>
      </w:r>
      <w:proofErr w:type="spellEnd"/>
      <w:r>
        <w:rPr>
          <w:b/>
        </w:rPr>
        <w:t xml:space="preserve"> </w:t>
      </w:r>
      <w:proofErr w:type="gramStart"/>
      <w:r>
        <w:t>- это</w:t>
      </w:r>
      <w:proofErr w:type="gramEnd"/>
      <w:r>
        <w:t xml:space="preserve"> прежде всего </w:t>
      </w:r>
      <w:r>
        <w:rPr>
          <w:i/>
        </w:rPr>
        <w:t xml:space="preserve">инициатива. </w:t>
      </w:r>
      <w:r>
        <w:t>У детей начинает формироваться активная жизненная позиция, умение ориентировать в социуме, жить среди людей и по возможности им помогать.</w:t>
      </w:r>
    </w:p>
    <w:p w:rsidR="003D75F4" w:rsidRDefault="00607A28">
      <w:pPr>
        <w:pStyle w:val="a3"/>
        <w:ind w:left="782" w:right="786" w:firstLine="566"/>
        <w:jc w:val="both"/>
      </w:pPr>
      <w:proofErr w:type="spellStart"/>
      <w:r>
        <w:rPr>
          <w:b/>
        </w:rPr>
        <w:t>Волонтерство</w:t>
      </w:r>
      <w:proofErr w:type="spellEnd"/>
      <w:r>
        <w:rPr>
          <w:b/>
        </w:rPr>
        <w:t xml:space="preserve"> </w:t>
      </w:r>
      <w:proofErr w:type="gramStart"/>
      <w:r>
        <w:t>- это</w:t>
      </w:r>
      <w:proofErr w:type="gramEnd"/>
      <w:r>
        <w:t xml:space="preserve"> бесплатн</w:t>
      </w:r>
      <w:r>
        <w:t xml:space="preserve">ая помощь, в результате своего труда ребенок получает не материальную плату, а </w:t>
      </w:r>
      <w:r>
        <w:rPr>
          <w:i/>
        </w:rPr>
        <w:t xml:space="preserve">«плату» </w:t>
      </w:r>
      <w:r>
        <w:t xml:space="preserve">в качестве внутреннего </w:t>
      </w:r>
      <w:r>
        <w:rPr>
          <w:spacing w:val="-2"/>
        </w:rPr>
        <w:t>удовлетворения.</w:t>
      </w:r>
    </w:p>
    <w:p w:rsidR="003D75F4" w:rsidRDefault="00607A28">
      <w:pPr>
        <w:pStyle w:val="a3"/>
        <w:ind w:left="782" w:right="784" w:firstLine="566"/>
        <w:jc w:val="both"/>
        <w:rPr>
          <w:i/>
        </w:rPr>
      </w:pPr>
      <w:proofErr w:type="spellStart"/>
      <w:r>
        <w:rPr>
          <w:b/>
        </w:rPr>
        <w:t>Волонтерство</w:t>
      </w:r>
      <w:proofErr w:type="spellEnd"/>
      <w:r>
        <w:rPr>
          <w:b/>
        </w:rPr>
        <w:t xml:space="preserve"> </w:t>
      </w:r>
      <w:proofErr w:type="gramStart"/>
      <w:r>
        <w:t>- это</w:t>
      </w:r>
      <w:proofErr w:type="gramEnd"/>
      <w:r>
        <w:t xml:space="preserve"> проявление инициативы в чистом виде, поэтому принцип добровольной безвозмездной помощи: сам захотел, и сам выбр</w:t>
      </w:r>
      <w:r>
        <w:t>ал</w:t>
      </w:r>
      <w:r>
        <w:rPr>
          <w:spacing w:val="40"/>
        </w:rPr>
        <w:t xml:space="preserve"> </w:t>
      </w:r>
      <w:r>
        <w:t xml:space="preserve">что делать. </w:t>
      </w:r>
      <w:r>
        <w:rPr>
          <w:b/>
        </w:rPr>
        <w:t xml:space="preserve">Волонтер </w:t>
      </w:r>
      <w:proofErr w:type="gramStart"/>
      <w:r>
        <w:rPr>
          <w:b/>
        </w:rPr>
        <w:t xml:space="preserve">- </w:t>
      </w:r>
      <w:r>
        <w:t>это</w:t>
      </w:r>
      <w:proofErr w:type="gramEnd"/>
      <w:r>
        <w:t xml:space="preserve"> тот, кто действует добровольно, т.е. по </w:t>
      </w:r>
      <w:r>
        <w:rPr>
          <w:i/>
        </w:rPr>
        <w:t xml:space="preserve">своей </w:t>
      </w:r>
      <w:r>
        <w:rPr>
          <w:i/>
          <w:spacing w:val="-2"/>
        </w:rPr>
        <w:t>инициативе.</w:t>
      </w:r>
    </w:p>
    <w:p w:rsidR="003D75F4" w:rsidRDefault="00607A28">
      <w:pPr>
        <w:pStyle w:val="a5"/>
        <w:numPr>
          <w:ilvl w:val="0"/>
          <w:numId w:val="2"/>
        </w:numPr>
        <w:tabs>
          <w:tab w:val="left" w:pos="1649"/>
        </w:tabs>
        <w:ind w:left="782" w:right="784" w:firstLine="566"/>
        <w:jc w:val="both"/>
        <w:rPr>
          <w:sz w:val="28"/>
        </w:rPr>
      </w:pPr>
      <w:r>
        <w:rPr>
          <w:b/>
          <w:sz w:val="28"/>
        </w:rPr>
        <w:t xml:space="preserve">Цель проекта </w:t>
      </w:r>
      <w:proofErr w:type="gramStart"/>
      <w:r>
        <w:rPr>
          <w:b/>
          <w:i/>
          <w:sz w:val="28"/>
        </w:rPr>
        <w:t xml:space="preserve">- </w:t>
      </w:r>
      <w:r>
        <w:rPr>
          <w:sz w:val="28"/>
        </w:rPr>
        <w:t>это</w:t>
      </w:r>
      <w:proofErr w:type="gramEnd"/>
      <w:r>
        <w:rPr>
          <w:sz w:val="28"/>
        </w:rPr>
        <w:t xml:space="preserve"> развитие дошкольного </w:t>
      </w:r>
      <w:r>
        <w:rPr>
          <w:b/>
          <w:sz w:val="28"/>
        </w:rPr>
        <w:t>волонтерского движения в ДОУ</w:t>
      </w:r>
      <w:r>
        <w:rPr>
          <w:sz w:val="28"/>
        </w:rPr>
        <w:t>, главной целью которого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3D75F4" w:rsidRDefault="00607A28">
      <w:pPr>
        <w:pStyle w:val="a5"/>
        <w:numPr>
          <w:ilvl w:val="0"/>
          <w:numId w:val="2"/>
        </w:numPr>
        <w:tabs>
          <w:tab w:val="left" w:pos="1630"/>
        </w:tabs>
        <w:spacing w:line="322" w:lineRule="exact"/>
        <w:ind w:hanging="282"/>
        <w:jc w:val="both"/>
        <w:rPr>
          <w:sz w:val="28"/>
        </w:rPr>
      </w:pPr>
      <w:proofErr w:type="gramStart"/>
      <w:r>
        <w:rPr>
          <w:b/>
          <w:sz w:val="28"/>
        </w:rPr>
        <w:t>Задачи</w:t>
      </w:r>
      <w:proofErr w:type="gramEnd"/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следующие:</w:t>
      </w:r>
    </w:p>
    <w:p w:rsidR="003D75F4" w:rsidRDefault="00607A28">
      <w:pPr>
        <w:pStyle w:val="a5"/>
        <w:numPr>
          <w:ilvl w:val="0"/>
          <w:numId w:val="1"/>
        </w:numPr>
        <w:tabs>
          <w:tab w:val="left" w:pos="1651"/>
        </w:tabs>
        <w:ind w:right="790" w:firstLine="566"/>
        <w:rPr>
          <w:sz w:val="28"/>
        </w:rPr>
      </w:pPr>
      <w:r>
        <w:rPr>
          <w:sz w:val="28"/>
        </w:rPr>
        <w:t>Развитие самостоятельности</w:t>
      </w:r>
      <w:r>
        <w:rPr>
          <w:sz w:val="28"/>
        </w:rPr>
        <w:t xml:space="preserve"> и ответственности у дошкольников, навыки общения в разновозрастном коллективе.</w:t>
      </w:r>
    </w:p>
    <w:p w:rsidR="003D75F4" w:rsidRDefault="003D75F4">
      <w:pPr>
        <w:jc w:val="both"/>
        <w:rPr>
          <w:sz w:val="28"/>
        </w:rPr>
        <w:sectPr w:rsidR="003D75F4">
          <w:pgSz w:w="11910" w:h="16840"/>
          <w:pgMar w:top="1040" w:right="60" w:bottom="280" w:left="920" w:header="720" w:footer="720" w:gutter="0"/>
          <w:cols w:space="720"/>
        </w:sectPr>
      </w:pPr>
    </w:p>
    <w:p w:rsidR="003D75F4" w:rsidRDefault="00607A28">
      <w:pPr>
        <w:pStyle w:val="a5"/>
        <w:numPr>
          <w:ilvl w:val="0"/>
          <w:numId w:val="1"/>
        </w:numPr>
        <w:tabs>
          <w:tab w:val="left" w:pos="1654"/>
        </w:tabs>
        <w:spacing w:before="74"/>
        <w:ind w:right="792" w:firstLine="566"/>
        <w:rPr>
          <w:sz w:val="28"/>
        </w:rPr>
      </w:pPr>
      <w:r>
        <w:rPr>
          <w:sz w:val="28"/>
        </w:rPr>
        <w:lastRenderedPageBreak/>
        <w:t>Создание такой ситуации в развитии, при которой происходит передача опыта (игрового, познавательного, социального) в естественной среде от старших к младшим.</w:t>
      </w:r>
    </w:p>
    <w:p w:rsidR="003D75F4" w:rsidRDefault="00607A28">
      <w:pPr>
        <w:pStyle w:val="a3"/>
        <w:spacing w:before="2"/>
        <w:ind w:left="782" w:right="792" w:firstLine="566"/>
        <w:jc w:val="both"/>
      </w:pPr>
      <w:r>
        <w:t>-Возможность проявления инициативы при выборе для себя рода занятий, участников по совместной деятельности.</w:t>
      </w:r>
    </w:p>
    <w:p w:rsidR="003D75F4" w:rsidRDefault="00607A28">
      <w:pPr>
        <w:pStyle w:val="1"/>
        <w:numPr>
          <w:ilvl w:val="0"/>
          <w:numId w:val="2"/>
        </w:numPr>
        <w:tabs>
          <w:tab w:val="left" w:pos="1630"/>
        </w:tabs>
        <w:spacing w:line="321" w:lineRule="exact"/>
        <w:ind w:hanging="282"/>
        <w:jc w:val="both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3D75F4" w:rsidRDefault="00607A28">
      <w:pPr>
        <w:pStyle w:val="a5"/>
        <w:numPr>
          <w:ilvl w:val="0"/>
          <w:numId w:val="1"/>
        </w:numPr>
        <w:tabs>
          <w:tab w:val="left" w:pos="1553"/>
        </w:tabs>
        <w:spacing w:line="242" w:lineRule="auto"/>
        <w:ind w:right="782" w:firstLine="566"/>
        <w:rPr>
          <w:sz w:val="28"/>
        </w:rPr>
      </w:pPr>
      <w:r>
        <w:rPr>
          <w:sz w:val="28"/>
        </w:rPr>
        <w:t xml:space="preserve">Расширить представление о волонтерском движении у детей </w:t>
      </w:r>
      <w:r w:rsidR="00BF0622">
        <w:rPr>
          <w:sz w:val="28"/>
        </w:rPr>
        <w:t>7</w:t>
      </w:r>
      <w:r>
        <w:rPr>
          <w:sz w:val="28"/>
        </w:rPr>
        <w:t>-</w:t>
      </w:r>
      <w:r w:rsidR="00BF0622">
        <w:rPr>
          <w:sz w:val="28"/>
        </w:rPr>
        <w:t>8</w:t>
      </w:r>
      <w:r>
        <w:rPr>
          <w:sz w:val="28"/>
        </w:rPr>
        <w:t xml:space="preserve"> лет, педагогов детского сада.</w:t>
      </w:r>
    </w:p>
    <w:p w:rsidR="003D75F4" w:rsidRDefault="00607A28">
      <w:pPr>
        <w:pStyle w:val="a5"/>
        <w:numPr>
          <w:ilvl w:val="0"/>
          <w:numId w:val="1"/>
        </w:numPr>
        <w:tabs>
          <w:tab w:val="left" w:pos="1716"/>
        </w:tabs>
        <w:ind w:right="783" w:firstLine="566"/>
        <w:rPr>
          <w:sz w:val="28"/>
        </w:rPr>
      </w:pPr>
      <w:r>
        <w:rPr>
          <w:sz w:val="28"/>
        </w:rPr>
        <w:t>Приобщить детей к общечелове</w:t>
      </w:r>
      <w:r>
        <w:rPr>
          <w:sz w:val="28"/>
        </w:rPr>
        <w:t xml:space="preserve">ческим, духовно-нравственным </w:t>
      </w:r>
      <w:r>
        <w:rPr>
          <w:spacing w:val="-2"/>
          <w:sz w:val="28"/>
        </w:rPr>
        <w:t>ценностям.</w:t>
      </w:r>
    </w:p>
    <w:p w:rsidR="003D75F4" w:rsidRDefault="00607A28">
      <w:pPr>
        <w:pStyle w:val="a5"/>
        <w:numPr>
          <w:ilvl w:val="0"/>
          <w:numId w:val="1"/>
        </w:numPr>
        <w:tabs>
          <w:tab w:val="left" w:pos="1519"/>
        </w:tabs>
        <w:ind w:right="793" w:firstLine="566"/>
        <w:rPr>
          <w:sz w:val="28"/>
        </w:rPr>
      </w:pPr>
      <w:r>
        <w:rPr>
          <w:sz w:val="28"/>
        </w:rPr>
        <w:t>Сформировать у детей предпосылки толерантного отношения к другим людям независимо от культурной среды и этнической принадлежности.</w:t>
      </w:r>
    </w:p>
    <w:p w:rsidR="003D75F4" w:rsidRDefault="00607A28">
      <w:pPr>
        <w:pStyle w:val="1"/>
        <w:numPr>
          <w:ilvl w:val="0"/>
          <w:numId w:val="2"/>
        </w:numPr>
        <w:tabs>
          <w:tab w:val="left" w:pos="1630"/>
        </w:tabs>
        <w:ind w:hanging="282"/>
        <w:jc w:val="both"/>
      </w:pPr>
      <w:r>
        <w:t>Планируемые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3D75F4" w:rsidRDefault="00607A28">
      <w:pPr>
        <w:pStyle w:val="a3"/>
        <w:ind w:left="782" w:right="782" w:firstLine="566"/>
        <w:jc w:val="both"/>
      </w:pPr>
      <w:r>
        <w:t>В детском саду используется технология «вол</w:t>
      </w:r>
      <w:r>
        <w:t xml:space="preserve">онтерское движение», предполагающая разновозрастное общение между детьми, помощь старших дошкольников младшим. На первом этапе педагог познакомит добровольцев из числа воспитанников как обучить малышей играть в различные игры, одеваться, лепить, рисовать. </w:t>
      </w:r>
      <w:r>
        <w:t>Ребята впервые по-настоящему начнут ощущать себя самыми старшими среди других детей в детском саду. Помогая</w:t>
      </w:r>
      <w:r>
        <w:rPr>
          <w:spacing w:val="40"/>
        </w:rPr>
        <w:t xml:space="preserve"> </w:t>
      </w:r>
      <w:r>
        <w:t xml:space="preserve">младшим дошколятам, у детей-волонтеров сформируется ощущение </w:t>
      </w:r>
      <w:r>
        <w:rPr>
          <w:i/>
        </w:rPr>
        <w:t xml:space="preserve">взрослости, </w:t>
      </w:r>
      <w:r>
        <w:t>возникнет желание, стремление к решению новых, более сложных задач познания</w:t>
      </w:r>
      <w:r>
        <w:t>, общения, деятельности. Ребята осознают свою ответственность, получат внутреннее удовлетворение от своей работы, у них повысится самооценка, уверенность в себе. Для организации и реализации данной технологии необходимо в каждый режимный момент предоставля</w:t>
      </w:r>
      <w:r>
        <w:t>ть старшим детям возможность помочь или научить младших детей.</w:t>
      </w:r>
    </w:p>
    <w:p w:rsidR="003D75F4" w:rsidRDefault="00607A28">
      <w:pPr>
        <w:pStyle w:val="a3"/>
        <w:ind w:left="782" w:right="783" w:firstLine="566"/>
        <w:jc w:val="both"/>
      </w:pPr>
      <w:r>
        <w:t>Волонтерская команда детского сада будет участвовать в различных акциях, устраивать недели и дни помощи. Помогать можно всем и во всем.</w:t>
      </w:r>
      <w:r>
        <w:rPr>
          <w:spacing w:val="40"/>
        </w:rPr>
        <w:t xml:space="preserve"> </w:t>
      </w:r>
      <w:r>
        <w:t>На языке детей все это означает «делать добрые дела» и «п</w:t>
      </w:r>
      <w:r>
        <w:t>омогать другим». Отличным местом для их реализации станет «Неделя добра», в ходе которой волонтеры научат малышей навыкам самообслуживания. Также будут проведены акции «Трудовой десант», «Подари улыбку», «Помним, гордимся!!!», «Покормим птиц зимой».</w:t>
      </w:r>
    </w:p>
    <w:p w:rsidR="003D75F4" w:rsidRDefault="00607A28">
      <w:pPr>
        <w:pStyle w:val="a3"/>
        <w:ind w:left="782" w:right="790" w:firstLine="566"/>
        <w:jc w:val="both"/>
      </w:pPr>
      <w:r>
        <w:rPr>
          <w:b/>
        </w:rPr>
        <w:t>Волонт</w:t>
      </w:r>
      <w:r>
        <w:rPr>
          <w:b/>
        </w:rPr>
        <w:t xml:space="preserve">ёрское движение </w:t>
      </w:r>
      <w:r>
        <w:t>– гарантия того, что дети вырастут</w:t>
      </w:r>
      <w:r>
        <w:rPr>
          <w:spacing w:val="40"/>
        </w:rPr>
        <w:t xml:space="preserve"> </w:t>
      </w:r>
      <w:r>
        <w:t xml:space="preserve">открытыми, честными, в любую минуту готовыми на бескорыстную помощь </w:t>
      </w:r>
      <w:r>
        <w:rPr>
          <w:spacing w:val="-2"/>
        </w:rPr>
        <w:t>ближнему.</w:t>
      </w:r>
    </w:p>
    <w:p w:rsidR="003D75F4" w:rsidRDefault="003D75F4">
      <w:pPr>
        <w:jc w:val="both"/>
        <w:sectPr w:rsidR="003D75F4">
          <w:pgSz w:w="11910" w:h="16840"/>
          <w:pgMar w:top="1040" w:right="60" w:bottom="280" w:left="920" w:header="720" w:footer="720" w:gutter="0"/>
          <w:cols w:space="720"/>
        </w:sectPr>
      </w:pPr>
    </w:p>
    <w:p w:rsidR="003D75F4" w:rsidRDefault="00607A28">
      <w:pPr>
        <w:spacing w:before="74" w:line="242" w:lineRule="auto"/>
        <w:ind w:left="3537" w:right="1341" w:hanging="2113"/>
        <w:rPr>
          <w:b/>
          <w:sz w:val="28"/>
        </w:rPr>
      </w:pPr>
      <w:r>
        <w:rPr>
          <w:b/>
          <w:sz w:val="28"/>
        </w:rPr>
        <w:lastRenderedPageBreak/>
        <w:t>Перспективный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волонтерского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движения в </w:t>
      </w:r>
      <w:r w:rsidR="00BF0622">
        <w:rPr>
          <w:b/>
          <w:sz w:val="28"/>
        </w:rPr>
        <w:t xml:space="preserve">подготовительной </w:t>
      </w:r>
      <w:r>
        <w:rPr>
          <w:b/>
          <w:sz w:val="28"/>
        </w:rPr>
        <w:t xml:space="preserve">группе </w:t>
      </w:r>
      <w:r w:rsidR="00BF0622">
        <w:rPr>
          <w:b/>
          <w:sz w:val="28"/>
        </w:rPr>
        <w:t>№9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203"/>
        <w:gridCol w:w="6354"/>
        <w:gridCol w:w="2465"/>
      </w:tblGrid>
      <w:tr w:rsidR="003D75F4" w:rsidTr="00BF0622">
        <w:trPr>
          <w:trHeight w:val="642"/>
        </w:trPr>
        <w:tc>
          <w:tcPr>
            <w:tcW w:w="1871" w:type="dxa"/>
            <w:gridSpan w:val="2"/>
          </w:tcPr>
          <w:p w:rsidR="003D75F4" w:rsidRDefault="00607A28">
            <w:pPr>
              <w:pStyle w:val="TableParagraph"/>
              <w:spacing w:line="318" w:lineRule="exact"/>
              <w:ind w:left="677" w:right="6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spacing w:line="318" w:lineRule="exact"/>
              <w:ind w:left="48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465" w:type="dxa"/>
          </w:tcPr>
          <w:p w:rsidR="003D75F4" w:rsidRDefault="00607A28">
            <w:pPr>
              <w:pStyle w:val="TableParagraph"/>
              <w:spacing w:line="322" w:lineRule="exact"/>
              <w:ind w:left="524" w:firstLine="204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3D75F4" w:rsidTr="00BF0622">
        <w:trPr>
          <w:trHeight w:val="1609"/>
        </w:trPr>
        <w:tc>
          <w:tcPr>
            <w:tcW w:w="668" w:type="dxa"/>
            <w:vMerge w:val="restart"/>
            <w:textDirection w:val="btLr"/>
          </w:tcPr>
          <w:p w:rsidR="003D75F4" w:rsidRDefault="00607A28">
            <w:pPr>
              <w:pStyle w:val="TableParagraph"/>
              <w:spacing w:before="113"/>
              <w:ind w:left="296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203" w:type="dxa"/>
          </w:tcPr>
          <w:p w:rsidR="003D75F4" w:rsidRDefault="00607A28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25.12.2</w:t>
            </w:r>
            <w:r w:rsidR="00BF0622">
              <w:rPr>
                <w:spacing w:val="-2"/>
                <w:sz w:val="28"/>
              </w:rPr>
              <w:t>4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Беседа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волонтёры?»</w:t>
            </w:r>
          </w:p>
          <w:p w:rsidR="003D75F4" w:rsidRDefault="00607A28">
            <w:pPr>
              <w:pStyle w:val="TableParagraph"/>
              <w:tabs>
                <w:tab w:val="left" w:pos="1103"/>
                <w:tab w:val="left" w:pos="2742"/>
                <w:tab w:val="left" w:pos="3120"/>
                <w:tab w:val="left" w:pos="4673"/>
              </w:tabs>
              <w:spacing w:before="2" w:line="322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«Волонтёр»,</w:t>
            </w:r>
          </w:p>
          <w:p w:rsidR="003D75F4" w:rsidRDefault="00607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«Волонтёрская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группа».</w:t>
            </w:r>
          </w:p>
          <w:p w:rsidR="003D75F4" w:rsidRDefault="00607A28">
            <w:pPr>
              <w:pStyle w:val="TableParagraph"/>
              <w:tabs>
                <w:tab w:val="left" w:pos="1353"/>
                <w:tab w:val="left" w:pos="3662"/>
                <w:tab w:val="left" w:pos="546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Чтение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Юлия </w:t>
            </w:r>
            <w:proofErr w:type="spellStart"/>
            <w:r>
              <w:rPr>
                <w:sz w:val="28"/>
              </w:rPr>
              <w:t>Котенева</w:t>
            </w:r>
            <w:proofErr w:type="spellEnd"/>
            <w:r>
              <w:rPr>
                <w:sz w:val="28"/>
              </w:rPr>
              <w:t xml:space="preserve"> «Сказка о добрых делах»</w:t>
            </w:r>
          </w:p>
        </w:tc>
        <w:tc>
          <w:tcPr>
            <w:tcW w:w="2465" w:type="dxa"/>
            <w:vMerge w:val="restart"/>
          </w:tcPr>
          <w:p w:rsidR="003D75F4" w:rsidRDefault="00607A28">
            <w:pPr>
              <w:pStyle w:val="TableParagraph"/>
              <w:spacing w:line="242" w:lineRule="auto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родителей:</w:t>
            </w:r>
          </w:p>
          <w:p w:rsidR="003D75F4" w:rsidRDefault="00607A28">
            <w:pPr>
              <w:pStyle w:val="TableParagraph"/>
              <w:ind w:left="116" w:righ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«Волонтёрское </w:t>
            </w:r>
            <w:r>
              <w:rPr>
                <w:sz w:val="28"/>
              </w:rPr>
              <w:t>движение в</w:t>
            </w:r>
          </w:p>
          <w:p w:rsidR="003D75F4" w:rsidRDefault="00607A28">
            <w:pPr>
              <w:pStyle w:val="TableParagraph"/>
              <w:spacing w:line="321" w:lineRule="exact"/>
              <w:ind w:left="116" w:right="110"/>
              <w:jc w:val="center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саду»</w:t>
            </w:r>
          </w:p>
          <w:p w:rsidR="003D75F4" w:rsidRDefault="003D75F4">
            <w:pPr>
              <w:pStyle w:val="TableParagraph"/>
              <w:ind w:left="0"/>
              <w:rPr>
                <w:b/>
                <w:sz w:val="27"/>
              </w:rPr>
            </w:pPr>
          </w:p>
          <w:p w:rsidR="003D75F4" w:rsidRDefault="00607A28">
            <w:pPr>
              <w:pStyle w:val="TableParagraph"/>
              <w:ind w:left="169" w:right="161" w:firstLine="3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Разместить в </w:t>
            </w:r>
            <w:r>
              <w:rPr>
                <w:color w:val="212121"/>
                <w:spacing w:val="-2"/>
                <w:sz w:val="28"/>
              </w:rPr>
              <w:t xml:space="preserve">родительском </w:t>
            </w:r>
            <w:r>
              <w:rPr>
                <w:color w:val="212121"/>
                <w:sz w:val="28"/>
              </w:rPr>
              <w:t>уголке</w:t>
            </w:r>
            <w:r>
              <w:rPr>
                <w:color w:val="212121"/>
                <w:spacing w:val="-1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-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эмблему, девиз команды </w:t>
            </w:r>
            <w:r>
              <w:rPr>
                <w:color w:val="212121"/>
                <w:spacing w:val="-2"/>
                <w:sz w:val="28"/>
              </w:rPr>
              <w:t>волонтеров</w:t>
            </w:r>
          </w:p>
        </w:tc>
      </w:tr>
      <w:tr w:rsidR="003D75F4" w:rsidTr="00BF0622">
        <w:trPr>
          <w:trHeight w:val="1610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3D75F4" w:rsidRDefault="00607A2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27.12.2</w:t>
            </w:r>
            <w:r w:rsidR="00BF0622">
              <w:rPr>
                <w:spacing w:val="-2"/>
                <w:sz w:val="28"/>
              </w:rPr>
              <w:t>4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color w:val="212121"/>
                <w:sz w:val="28"/>
              </w:rPr>
              <w:t>Беседа</w:t>
            </w:r>
            <w:r>
              <w:rPr>
                <w:b/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«Мы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маленькие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волонтёры!»</w:t>
            </w:r>
          </w:p>
          <w:p w:rsidR="003D75F4" w:rsidRDefault="00607A28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color w:val="212121"/>
                <w:sz w:val="28"/>
              </w:rPr>
              <w:t>Цель:</w:t>
            </w:r>
            <w:r>
              <w:rPr>
                <w:b/>
                <w:color w:val="212121"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волонтёрскую деятельность, организация команды.</w:t>
            </w:r>
          </w:p>
          <w:p w:rsidR="003D75F4" w:rsidRDefault="00607A2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Разработать эмблему, девиз команды (оформить в родительском уголке)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BF0622">
        <w:trPr>
          <w:trHeight w:val="1931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3D75F4" w:rsidRDefault="00607A2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28.12.2</w:t>
            </w:r>
            <w:r w:rsidR="00BF0622">
              <w:rPr>
                <w:spacing w:val="-2"/>
                <w:sz w:val="28"/>
              </w:rPr>
              <w:t>4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Подборка сборника сказок про добрые дела для детей старшего дошкольного возраста</w:t>
            </w:r>
          </w:p>
          <w:p w:rsidR="003D75F4" w:rsidRDefault="00607A28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«В</w:t>
            </w:r>
            <w:r>
              <w:rPr>
                <w:b/>
                <w:color w:val="212121"/>
                <w:spacing w:val="-2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мире</w:t>
            </w:r>
            <w:r>
              <w:rPr>
                <w:b/>
                <w:color w:val="212121"/>
                <w:spacing w:val="-1"/>
                <w:sz w:val="28"/>
              </w:rPr>
              <w:t xml:space="preserve"> </w:t>
            </w:r>
            <w:r>
              <w:rPr>
                <w:b/>
                <w:color w:val="212121"/>
                <w:spacing w:val="-2"/>
                <w:sz w:val="28"/>
              </w:rPr>
              <w:t>доброты»</w:t>
            </w:r>
          </w:p>
          <w:p w:rsidR="003D75F4" w:rsidRDefault="00607A28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Дети – </w:t>
            </w:r>
            <w:r>
              <w:rPr>
                <w:b/>
                <w:sz w:val="28"/>
              </w:rPr>
              <w:t xml:space="preserve">волонтеры </w:t>
            </w:r>
            <w:r>
              <w:rPr>
                <w:sz w:val="28"/>
              </w:rPr>
              <w:t xml:space="preserve">в гостях у детей второй младшей </w:t>
            </w:r>
            <w:r>
              <w:rPr>
                <w:b/>
                <w:sz w:val="28"/>
              </w:rPr>
              <w:t xml:space="preserve">группы </w:t>
            </w:r>
            <w:r>
              <w:rPr>
                <w:sz w:val="28"/>
              </w:rPr>
              <w:t xml:space="preserve">«Давайте </w:t>
            </w:r>
            <w:r w:rsidR="00BF0622">
              <w:rPr>
                <w:sz w:val="28"/>
              </w:rPr>
              <w:t>почитаем</w:t>
            </w:r>
            <w:r>
              <w:rPr>
                <w:sz w:val="28"/>
              </w:rPr>
              <w:t>» (</w:t>
            </w:r>
            <w:r w:rsidR="00BF0622">
              <w:rPr>
                <w:sz w:val="28"/>
              </w:rPr>
              <w:t xml:space="preserve">читают детям короткие </w:t>
            </w:r>
            <w:proofErr w:type="spellStart"/>
            <w:proofErr w:type="gramStart"/>
            <w:r w:rsidR="00BF0622">
              <w:rPr>
                <w:sz w:val="28"/>
              </w:rPr>
              <w:t>сказки,презентуют</w:t>
            </w:r>
            <w:proofErr w:type="spellEnd"/>
            <w:proofErr w:type="gramEnd"/>
            <w:r w:rsidR="00BF0622">
              <w:rPr>
                <w:sz w:val="28"/>
              </w:rPr>
              <w:t xml:space="preserve"> книжки-малышки</w:t>
            </w:r>
            <w:r>
              <w:rPr>
                <w:sz w:val="28"/>
              </w:rPr>
              <w:t>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BF0622">
        <w:trPr>
          <w:trHeight w:val="1930"/>
        </w:trPr>
        <w:tc>
          <w:tcPr>
            <w:tcW w:w="668" w:type="dxa"/>
            <w:vMerge w:val="restart"/>
            <w:textDirection w:val="btLr"/>
          </w:tcPr>
          <w:p w:rsidR="003D75F4" w:rsidRDefault="00607A28">
            <w:pPr>
              <w:pStyle w:val="TableParagraph"/>
              <w:spacing w:before="113"/>
              <w:ind w:left="2471" w:right="2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203" w:type="dxa"/>
          </w:tcPr>
          <w:p w:rsidR="003D75F4" w:rsidRDefault="00607A2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9.01.2</w:t>
            </w:r>
            <w:r w:rsidR="00BF0622">
              <w:rPr>
                <w:spacing w:val="-2"/>
                <w:sz w:val="28"/>
              </w:rPr>
              <w:t>5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дел».</w:t>
            </w:r>
          </w:p>
          <w:p w:rsidR="003D75F4" w:rsidRDefault="00607A28">
            <w:pPr>
              <w:pStyle w:val="TableParagraph"/>
              <w:spacing w:before="2"/>
              <w:ind w:right="10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оказание помощи малышам в разных видах деятельности (идем вместе строем на прогулку, одевание, раздевание).</w:t>
            </w:r>
          </w:p>
          <w:p w:rsidR="003D75F4" w:rsidRDefault="00607A2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А.</w:t>
            </w:r>
            <w:r>
              <w:rPr>
                <w:color w:val="111111"/>
                <w:spacing w:val="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Гайдар</w:t>
            </w:r>
            <w:r>
              <w:rPr>
                <w:color w:val="111111"/>
                <w:spacing w:val="15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–</w:t>
            </w:r>
          </w:p>
          <w:p w:rsidR="003D75F4" w:rsidRDefault="00607A28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«Тимур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его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команда»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(главы)</w:t>
            </w:r>
          </w:p>
        </w:tc>
        <w:tc>
          <w:tcPr>
            <w:tcW w:w="2465" w:type="dxa"/>
            <w:vMerge w:val="restart"/>
          </w:tcPr>
          <w:p w:rsidR="003D75F4" w:rsidRDefault="003D75F4">
            <w:pPr>
              <w:pStyle w:val="TableParagraph"/>
              <w:ind w:left="0"/>
              <w:rPr>
                <w:b/>
                <w:sz w:val="30"/>
              </w:rPr>
            </w:pPr>
          </w:p>
          <w:p w:rsidR="003D75F4" w:rsidRDefault="003D75F4">
            <w:pPr>
              <w:pStyle w:val="TableParagraph"/>
              <w:ind w:left="0"/>
              <w:rPr>
                <w:b/>
                <w:sz w:val="30"/>
              </w:rPr>
            </w:pPr>
          </w:p>
          <w:p w:rsidR="003D75F4" w:rsidRDefault="003D75F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75867" w:rsidRDefault="00D75867" w:rsidP="00D7586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Акция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безопасность»</w:t>
            </w:r>
          </w:p>
          <w:p w:rsidR="003D75F4" w:rsidRDefault="00D75867">
            <w:pPr>
              <w:pStyle w:val="TableParagraph"/>
              <w:spacing w:before="21" w:line="256" w:lineRule="auto"/>
              <w:ind w:left="337" w:hanging="46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</w:p>
        </w:tc>
      </w:tr>
      <w:tr w:rsidR="003D75F4" w:rsidTr="00BF0622">
        <w:trPr>
          <w:trHeight w:val="1288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3D75F4" w:rsidRDefault="00607A28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F0622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.01.2</w:t>
            </w:r>
            <w:r w:rsidR="00BF0622">
              <w:rPr>
                <w:spacing w:val="-2"/>
                <w:sz w:val="28"/>
              </w:rPr>
              <w:t>5</w:t>
            </w:r>
          </w:p>
        </w:tc>
        <w:tc>
          <w:tcPr>
            <w:tcW w:w="6354" w:type="dxa"/>
          </w:tcPr>
          <w:p w:rsidR="003D75F4" w:rsidRDefault="00607A28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Акция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«Чистые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тропинки» (уборка снега).</w:t>
            </w:r>
          </w:p>
          <w:p w:rsidR="003D75F4" w:rsidRDefault="00607A28">
            <w:pPr>
              <w:pStyle w:val="TableParagraph"/>
              <w:tabs>
                <w:tab w:val="left" w:pos="1050"/>
                <w:tab w:val="left" w:pos="2533"/>
                <w:tab w:val="left" w:pos="3742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побуждать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  <w:t>помогать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младшим </w:t>
            </w:r>
            <w:r>
              <w:rPr>
                <w:spacing w:val="-2"/>
                <w:sz w:val="28"/>
              </w:rPr>
              <w:t>детям.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BF0622" w:rsidTr="00BF0622">
        <w:trPr>
          <w:trHeight w:val="1289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BF0622" w:rsidRDefault="00BF0622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BF0622" w:rsidRDefault="001A38D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20.01.25.</w:t>
            </w:r>
          </w:p>
        </w:tc>
        <w:tc>
          <w:tcPr>
            <w:tcW w:w="6354" w:type="dxa"/>
          </w:tcPr>
          <w:p w:rsidR="00D75867" w:rsidRDefault="00D75867" w:rsidP="00D7586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Акция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безопасность»</w:t>
            </w:r>
          </w:p>
          <w:p w:rsidR="00BF0622" w:rsidRDefault="00D75867" w:rsidP="00D7586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Цель</w:t>
            </w:r>
            <w:proofErr w:type="gramStart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Довести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малышей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правилах пешехода.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BF0622" w:rsidRDefault="00BF0622">
            <w:pPr>
              <w:rPr>
                <w:sz w:val="2"/>
                <w:szCs w:val="2"/>
              </w:rPr>
            </w:pPr>
          </w:p>
        </w:tc>
      </w:tr>
      <w:tr w:rsidR="00BF0622" w:rsidTr="00BF0622">
        <w:trPr>
          <w:trHeight w:val="1288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BF0622" w:rsidRDefault="00BF0622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BF0622" w:rsidRDefault="001A38D4">
            <w:pPr>
              <w:pStyle w:val="TableParagraph"/>
              <w:spacing w:line="318" w:lineRule="exact"/>
              <w:ind w:left="148"/>
              <w:rPr>
                <w:sz w:val="28"/>
              </w:rPr>
            </w:pPr>
            <w:r>
              <w:rPr>
                <w:sz w:val="28"/>
              </w:rPr>
              <w:t>27.01.25</w:t>
            </w:r>
          </w:p>
        </w:tc>
        <w:tc>
          <w:tcPr>
            <w:tcW w:w="6354" w:type="dxa"/>
          </w:tcPr>
          <w:p w:rsidR="00BF0622" w:rsidRDefault="00BF0622">
            <w:pPr>
              <w:pStyle w:val="TableParagraph"/>
              <w:tabs>
                <w:tab w:val="left" w:pos="1079"/>
                <w:tab w:val="left" w:pos="2197"/>
                <w:tab w:val="left" w:pos="4261"/>
              </w:tabs>
              <w:spacing w:line="324" w:lineRule="exact"/>
              <w:ind w:right="102"/>
              <w:rPr>
                <w:sz w:val="28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BF0622" w:rsidRDefault="00BF0622">
            <w:pPr>
              <w:rPr>
                <w:sz w:val="2"/>
                <w:szCs w:val="2"/>
              </w:rPr>
            </w:pPr>
          </w:p>
        </w:tc>
      </w:tr>
      <w:tr w:rsidR="00BF0622" w:rsidTr="00BF0622">
        <w:trPr>
          <w:trHeight w:val="960"/>
        </w:trPr>
        <w:tc>
          <w:tcPr>
            <w:tcW w:w="668" w:type="dxa"/>
            <w:vMerge w:val="restart"/>
            <w:textDirection w:val="btLr"/>
          </w:tcPr>
          <w:p w:rsidR="00BF0622" w:rsidRDefault="00BF0622">
            <w:pPr>
              <w:pStyle w:val="TableParagraph"/>
              <w:spacing w:before="113"/>
              <w:ind w:left="46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203" w:type="dxa"/>
          </w:tcPr>
          <w:p w:rsidR="00BF0622" w:rsidRDefault="00D75867">
            <w:pPr>
              <w:pStyle w:val="TableParagraph"/>
              <w:spacing w:line="314" w:lineRule="exact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354" w:type="dxa"/>
          </w:tcPr>
          <w:p w:rsidR="00BF0622" w:rsidRDefault="00D75867" w:rsidP="00BF0622">
            <w:pPr>
              <w:pStyle w:val="TableParagraph"/>
              <w:tabs>
                <w:tab w:val="left" w:pos="1338"/>
                <w:tab w:val="left" w:pos="2703"/>
                <w:tab w:val="left" w:pos="3893"/>
                <w:tab w:val="left" w:pos="5474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b/>
                <w:color w:val="212121"/>
                <w:sz w:val="28"/>
              </w:rPr>
              <w:t xml:space="preserve"> </w:t>
            </w:r>
          </w:p>
        </w:tc>
        <w:tc>
          <w:tcPr>
            <w:tcW w:w="2465" w:type="dxa"/>
            <w:vMerge w:val="restart"/>
          </w:tcPr>
          <w:p w:rsidR="00BF0622" w:rsidRDefault="00BF0622">
            <w:pPr>
              <w:pStyle w:val="TableParagraph"/>
              <w:ind w:left="0"/>
              <w:rPr>
                <w:b/>
                <w:sz w:val="39"/>
              </w:rPr>
            </w:pPr>
          </w:p>
          <w:p w:rsidR="00BF0622" w:rsidRDefault="00BF0622">
            <w:pPr>
              <w:pStyle w:val="TableParagraph"/>
              <w:ind w:left="38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BF0622" w:rsidRDefault="00BF0622">
            <w:pPr>
              <w:pStyle w:val="TableParagraph"/>
              <w:spacing w:before="21" w:line="256" w:lineRule="auto"/>
              <w:ind w:left="340" w:hanging="3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воспитать </w:t>
            </w:r>
            <w:r>
              <w:rPr>
                <w:spacing w:val="-2"/>
                <w:sz w:val="28"/>
              </w:rPr>
              <w:t>добровольца?»</w:t>
            </w:r>
          </w:p>
        </w:tc>
      </w:tr>
      <w:tr w:rsidR="00BF0622" w:rsidTr="00BF0622">
        <w:trPr>
          <w:trHeight w:val="966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BF0622" w:rsidRDefault="00BF0622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BF0622" w:rsidRDefault="00D75867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03</w:t>
            </w:r>
            <w:r w:rsidR="00BF0622">
              <w:rPr>
                <w:sz w:val="28"/>
              </w:rPr>
              <w:t>.02.25</w:t>
            </w:r>
          </w:p>
        </w:tc>
        <w:tc>
          <w:tcPr>
            <w:tcW w:w="6354" w:type="dxa"/>
          </w:tcPr>
          <w:p w:rsidR="00BF0622" w:rsidRDefault="00BF0622" w:rsidP="00BF06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Акция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добра»</w:t>
            </w:r>
          </w:p>
          <w:p w:rsidR="00BF0622" w:rsidRDefault="00BF0622" w:rsidP="00BF06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 </w:t>
            </w:r>
            <w:r>
              <w:rPr>
                <w:spacing w:val="-2"/>
                <w:sz w:val="28"/>
              </w:rPr>
              <w:t>самообслуживания.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BF0622" w:rsidRDefault="00BF0622">
            <w:pPr>
              <w:rPr>
                <w:sz w:val="2"/>
                <w:szCs w:val="2"/>
              </w:rPr>
            </w:pPr>
          </w:p>
        </w:tc>
      </w:tr>
    </w:tbl>
    <w:p w:rsidR="003D75F4" w:rsidRDefault="003D75F4">
      <w:pPr>
        <w:rPr>
          <w:sz w:val="2"/>
          <w:szCs w:val="2"/>
        </w:rPr>
        <w:sectPr w:rsidR="003D75F4">
          <w:pgSz w:w="11910" w:h="16840"/>
          <w:pgMar w:top="1040" w:right="60" w:bottom="1123" w:left="9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277"/>
        <w:gridCol w:w="6280"/>
        <w:gridCol w:w="2465"/>
      </w:tblGrid>
      <w:tr w:rsidR="003D75F4" w:rsidTr="00C32B44">
        <w:trPr>
          <w:trHeight w:val="645"/>
        </w:trPr>
        <w:tc>
          <w:tcPr>
            <w:tcW w:w="1066" w:type="dxa"/>
            <w:vMerge w:val="restart"/>
          </w:tcPr>
          <w:p w:rsidR="003D75F4" w:rsidRDefault="003D75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3D75F4" w:rsidRDefault="00607A28">
            <w:pPr>
              <w:pStyle w:val="TableParagraph"/>
              <w:spacing w:line="319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D75867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.02.2</w:t>
            </w:r>
            <w:r w:rsidR="00D75867">
              <w:rPr>
                <w:spacing w:val="-2"/>
                <w:sz w:val="28"/>
              </w:rPr>
              <w:t>5</w:t>
            </w:r>
          </w:p>
        </w:tc>
        <w:tc>
          <w:tcPr>
            <w:tcW w:w="6280" w:type="dxa"/>
          </w:tcPr>
          <w:p w:rsidR="003D75F4" w:rsidRDefault="00607A2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литературы:</w:t>
            </w:r>
          </w:p>
          <w:p w:rsidR="003D75F4" w:rsidRDefault="00607A2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Ушинский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скучно»</w:t>
            </w:r>
          </w:p>
        </w:tc>
        <w:tc>
          <w:tcPr>
            <w:tcW w:w="2465" w:type="dxa"/>
            <w:vMerge w:val="restart"/>
          </w:tcPr>
          <w:p w:rsidR="003D75F4" w:rsidRDefault="003D75F4">
            <w:pPr>
              <w:pStyle w:val="TableParagraph"/>
              <w:ind w:left="0"/>
              <w:rPr>
                <w:sz w:val="26"/>
              </w:rPr>
            </w:pPr>
          </w:p>
        </w:tc>
      </w:tr>
      <w:tr w:rsidR="003D75F4" w:rsidTr="00C32B44">
        <w:trPr>
          <w:trHeight w:val="1470"/>
        </w:trPr>
        <w:tc>
          <w:tcPr>
            <w:tcW w:w="1066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75F4" w:rsidRDefault="00D75867">
            <w:pPr>
              <w:pStyle w:val="TableParagraph"/>
              <w:spacing w:line="316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607A28">
              <w:rPr>
                <w:spacing w:val="-2"/>
                <w:sz w:val="28"/>
              </w:rPr>
              <w:t>.02.2</w:t>
            </w:r>
            <w:r w:rsidR="00607A28">
              <w:rPr>
                <w:spacing w:val="-2"/>
                <w:sz w:val="28"/>
              </w:rPr>
              <w:t>4</w:t>
            </w:r>
          </w:p>
        </w:tc>
        <w:tc>
          <w:tcPr>
            <w:tcW w:w="6280" w:type="dxa"/>
          </w:tcPr>
          <w:p w:rsidR="003D75F4" w:rsidRDefault="00607A28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Развлечение</w:t>
            </w:r>
            <w:r w:rsidR="00D75867">
              <w:rPr>
                <w:b/>
                <w:sz w:val="28"/>
              </w:rPr>
              <w:t xml:space="preserve"> Зарница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«23 февраля – День защитника </w:t>
            </w:r>
            <w:r>
              <w:rPr>
                <w:spacing w:val="-2"/>
                <w:sz w:val="28"/>
              </w:rPr>
              <w:t>Отечества».</w:t>
            </w:r>
          </w:p>
          <w:p w:rsidR="003D75F4" w:rsidRDefault="00607A28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организация активного отдыха детей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поддержание здорового образа жизни. Создание благоприятной эмоциональной атмосферы</w:t>
            </w:r>
            <w:r>
              <w:rPr>
                <w:sz w:val="24"/>
              </w:rPr>
              <w:t>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C32B44">
        <w:trPr>
          <w:trHeight w:val="1933"/>
        </w:trPr>
        <w:tc>
          <w:tcPr>
            <w:tcW w:w="1066" w:type="dxa"/>
            <w:vMerge w:val="restart"/>
            <w:textDirection w:val="btLr"/>
          </w:tcPr>
          <w:p w:rsidR="003D75F4" w:rsidRDefault="00607A28">
            <w:pPr>
              <w:pStyle w:val="TableParagraph"/>
              <w:spacing w:before="113"/>
              <w:ind w:left="2914" w:right="29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277" w:type="dxa"/>
          </w:tcPr>
          <w:p w:rsidR="003D75F4" w:rsidRDefault="00607A2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3.03.2</w:t>
            </w:r>
            <w:r w:rsidR="001A38D4">
              <w:rPr>
                <w:spacing w:val="-2"/>
                <w:sz w:val="28"/>
              </w:rPr>
              <w:t>5</w:t>
            </w:r>
          </w:p>
        </w:tc>
        <w:tc>
          <w:tcPr>
            <w:tcW w:w="6280" w:type="dxa"/>
          </w:tcPr>
          <w:p w:rsidR="003D75F4" w:rsidRDefault="00607A2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Акция </w:t>
            </w:r>
            <w:r>
              <w:rPr>
                <w:sz w:val="28"/>
              </w:rPr>
              <w:t>к празднику 8 Марта «Дарим радость» изготовление открыток для мам (бабушек) и поздравление педагогов.</w:t>
            </w:r>
          </w:p>
          <w:p w:rsidR="003D75F4" w:rsidRDefault="00607A2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доставить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радость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празднику.</w:t>
            </w:r>
          </w:p>
          <w:p w:rsidR="003D75F4" w:rsidRDefault="00607A28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уважительное отношение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старшим.</w:t>
            </w:r>
          </w:p>
        </w:tc>
        <w:tc>
          <w:tcPr>
            <w:tcW w:w="2465" w:type="dxa"/>
            <w:vMerge w:val="restart"/>
          </w:tcPr>
          <w:p w:rsidR="003D75F4" w:rsidRDefault="003D75F4">
            <w:pPr>
              <w:pStyle w:val="TableParagraph"/>
              <w:ind w:left="0"/>
              <w:rPr>
                <w:b/>
                <w:sz w:val="30"/>
              </w:rPr>
            </w:pPr>
          </w:p>
          <w:p w:rsidR="003D75F4" w:rsidRDefault="003D75F4">
            <w:pPr>
              <w:pStyle w:val="TableParagraph"/>
              <w:ind w:left="0"/>
              <w:rPr>
                <w:b/>
                <w:sz w:val="30"/>
              </w:rPr>
            </w:pPr>
          </w:p>
          <w:p w:rsidR="003D75F4" w:rsidRDefault="003D75F4">
            <w:pPr>
              <w:pStyle w:val="TableParagraph"/>
              <w:ind w:left="0"/>
              <w:rPr>
                <w:b/>
                <w:sz w:val="30"/>
              </w:rPr>
            </w:pPr>
          </w:p>
          <w:p w:rsidR="003D75F4" w:rsidRDefault="00607A28">
            <w:pPr>
              <w:pStyle w:val="TableParagraph"/>
              <w:spacing w:before="247" w:line="322" w:lineRule="exact"/>
              <w:ind w:left="114" w:righ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3D75F4" w:rsidRDefault="00607A28">
            <w:pPr>
              <w:pStyle w:val="TableParagraph"/>
              <w:ind w:left="543" w:right="53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«Секреты воспитания вежливого человека»</w:t>
            </w:r>
          </w:p>
          <w:p w:rsidR="003D75F4" w:rsidRDefault="003D75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3D75F4" w:rsidRDefault="00607A28">
            <w:pPr>
              <w:pStyle w:val="TableParagraph"/>
              <w:ind w:left="611" w:right="602" w:hanging="1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Чтение</w:t>
            </w:r>
            <w:r>
              <w:rPr>
                <w:color w:val="111111"/>
                <w:sz w:val="28"/>
              </w:rPr>
              <w:t xml:space="preserve"> в </w:t>
            </w:r>
            <w:r>
              <w:rPr>
                <w:color w:val="111111"/>
                <w:spacing w:val="-2"/>
                <w:sz w:val="28"/>
              </w:rPr>
              <w:t>домашних условиях:</w:t>
            </w:r>
          </w:p>
          <w:p w:rsidR="003D75F4" w:rsidRDefault="00607A28">
            <w:pPr>
              <w:pStyle w:val="TableParagraph"/>
              <w:spacing w:before="1"/>
              <w:ind w:left="119" w:right="11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В.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Митт</w:t>
            </w:r>
            <w:proofErr w:type="spellEnd"/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«Шарик в окошке»,</w:t>
            </w:r>
          </w:p>
          <w:p w:rsidR="003D75F4" w:rsidRDefault="00607A28">
            <w:pPr>
              <w:pStyle w:val="TableParagraph"/>
              <w:spacing w:line="321" w:lineRule="exact"/>
              <w:ind w:left="115" w:right="11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Е.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Кошевая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–</w:t>
            </w:r>
          </w:p>
          <w:p w:rsidR="003D75F4" w:rsidRDefault="00607A28">
            <w:pPr>
              <w:pStyle w:val="TableParagraph"/>
              <w:ind w:left="119" w:right="11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«Мой</w:t>
            </w:r>
            <w:r>
              <w:rPr>
                <w:color w:val="111111"/>
                <w:spacing w:val="-4"/>
                <w:sz w:val="28"/>
              </w:rPr>
              <w:t xml:space="preserve"> сын».</w:t>
            </w:r>
          </w:p>
        </w:tc>
      </w:tr>
      <w:tr w:rsidR="003D75F4" w:rsidTr="00C32B44">
        <w:trPr>
          <w:trHeight w:val="1285"/>
        </w:trPr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75F4" w:rsidRDefault="00D7586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5</w:t>
            </w:r>
            <w:r w:rsidR="00607A28">
              <w:rPr>
                <w:spacing w:val="-2"/>
                <w:sz w:val="28"/>
              </w:rPr>
              <w:t>.03.2</w:t>
            </w:r>
            <w:r w:rsidR="001A38D4">
              <w:rPr>
                <w:spacing w:val="-2"/>
                <w:sz w:val="28"/>
              </w:rPr>
              <w:t>5</w:t>
            </w:r>
          </w:p>
        </w:tc>
        <w:tc>
          <w:tcPr>
            <w:tcW w:w="6280" w:type="dxa"/>
          </w:tcPr>
          <w:p w:rsidR="003D75F4" w:rsidRDefault="00D75867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Мастер класс «Конструирование всем под силу»</w:t>
            </w:r>
          </w:p>
          <w:p w:rsidR="003D75F4" w:rsidRDefault="00607A28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proofErr w:type="gramStart"/>
            <w:r>
              <w:rPr>
                <w:b/>
                <w:sz w:val="28"/>
              </w:rPr>
              <w:t>:</w:t>
            </w:r>
            <w:r w:rsidR="001A38D4">
              <w:rPr>
                <w:b/>
                <w:sz w:val="28"/>
              </w:rPr>
              <w:t xml:space="preserve"> </w:t>
            </w:r>
            <w:r w:rsidR="00D75867">
              <w:rPr>
                <w:sz w:val="28"/>
              </w:rPr>
              <w:t>Оказывать</w:t>
            </w:r>
            <w:proofErr w:type="gramEnd"/>
            <w:r w:rsidR="00D75867">
              <w:rPr>
                <w:sz w:val="28"/>
              </w:rPr>
              <w:t xml:space="preserve"> помощь в конструирование несложных поделок из </w:t>
            </w:r>
            <w:proofErr w:type="spellStart"/>
            <w:r w:rsidR="00D75867">
              <w:rPr>
                <w:sz w:val="28"/>
              </w:rPr>
              <w:t>лего</w:t>
            </w:r>
            <w:proofErr w:type="spellEnd"/>
            <w:r w:rsidR="00D75867">
              <w:rPr>
                <w:sz w:val="28"/>
              </w:rPr>
              <w:t xml:space="preserve"> детям разных возрастов.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C32B44">
        <w:trPr>
          <w:trHeight w:val="645"/>
        </w:trPr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75F4" w:rsidRDefault="00D7586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1A38D4">
              <w:rPr>
                <w:spacing w:val="-2"/>
                <w:sz w:val="28"/>
              </w:rPr>
              <w:t>17.03.25</w:t>
            </w:r>
          </w:p>
        </w:tc>
        <w:tc>
          <w:tcPr>
            <w:tcW w:w="6280" w:type="dxa"/>
          </w:tcPr>
          <w:p w:rsidR="001A38D4" w:rsidRDefault="00D75867" w:rsidP="001A38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A38D4">
              <w:rPr>
                <w:b/>
                <w:color w:val="111111"/>
                <w:sz w:val="28"/>
              </w:rPr>
              <w:t>В</w:t>
            </w:r>
            <w:r w:rsidR="001A38D4">
              <w:rPr>
                <w:b/>
                <w:color w:val="111111"/>
                <w:spacing w:val="79"/>
                <w:sz w:val="28"/>
              </w:rPr>
              <w:t xml:space="preserve"> </w:t>
            </w:r>
            <w:r w:rsidR="001A38D4">
              <w:rPr>
                <w:b/>
                <w:color w:val="111111"/>
                <w:sz w:val="28"/>
              </w:rPr>
              <w:t>мире</w:t>
            </w:r>
            <w:r w:rsidR="001A38D4">
              <w:rPr>
                <w:b/>
                <w:color w:val="111111"/>
                <w:spacing w:val="48"/>
                <w:w w:val="150"/>
                <w:sz w:val="28"/>
              </w:rPr>
              <w:t xml:space="preserve"> </w:t>
            </w:r>
            <w:r w:rsidR="001A38D4">
              <w:rPr>
                <w:b/>
                <w:color w:val="111111"/>
                <w:sz w:val="28"/>
              </w:rPr>
              <w:t>игр»</w:t>
            </w:r>
            <w:r w:rsidR="001A38D4">
              <w:rPr>
                <w:b/>
                <w:color w:val="111111"/>
                <w:spacing w:val="76"/>
                <w:sz w:val="28"/>
              </w:rPr>
              <w:t xml:space="preserve"> </w:t>
            </w:r>
            <w:r w:rsidR="001A38D4">
              <w:rPr>
                <w:color w:val="111111"/>
                <w:sz w:val="28"/>
              </w:rPr>
              <w:t>проведение</w:t>
            </w:r>
            <w:r w:rsidR="001A38D4">
              <w:rPr>
                <w:color w:val="111111"/>
                <w:spacing w:val="73"/>
                <w:sz w:val="28"/>
              </w:rPr>
              <w:t xml:space="preserve"> </w:t>
            </w:r>
            <w:r w:rsidR="001A38D4">
              <w:rPr>
                <w:color w:val="111111"/>
                <w:sz w:val="28"/>
              </w:rPr>
              <w:t>дидактической</w:t>
            </w:r>
            <w:r w:rsidR="001A38D4">
              <w:rPr>
                <w:color w:val="111111"/>
                <w:spacing w:val="76"/>
                <w:sz w:val="28"/>
              </w:rPr>
              <w:t xml:space="preserve"> </w:t>
            </w:r>
            <w:r w:rsidR="001A38D4">
              <w:rPr>
                <w:color w:val="111111"/>
                <w:spacing w:val="-4"/>
                <w:sz w:val="28"/>
              </w:rPr>
              <w:t>игры</w:t>
            </w:r>
          </w:p>
          <w:p w:rsidR="001A38D4" w:rsidRDefault="001A38D4" w:rsidP="001A38D4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color w:val="111111"/>
                <w:sz w:val="28"/>
              </w:rPr>
              <w:t>Хорошо</w:t>
            </w:r>
            <w:r>
              <w:rPr>
                <w:color w:val="111111"/>
                <w:spacing w:val="53"/>
                <w:w w:val="1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56"/>
                <w:w w:val="1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плохо»</w:t>
            </w:r>
            <w:r>
              <w:rPr>
                <w:color w:val="111111"/>
                <w:spacing w:val="53"/>
                <w:w w:val="1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</w:t>
            </w:r>
            <w:r>
              <w:rPr>
                <w:color w:val="111111"/>
                <w:spacing w:val="55"/>
                <w:w w:val="1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55"/>
                <w:w w:val="1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второй</w:t>
            </w:r>
            <w:r>
              <w:rPr>
                <w:color w:val="111111"/>
                <w:spacing w:val="53"/>
                <w:w w:val="150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младшей</w:t>
            </w:r>
          </w:p>
          <w:p w:rsidR="001A38D4" w:rsidRDefault="001A38D4" w:rsidP="001A38D4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группы</w:t>
            </w:r>
            <w:r>
              <w:rPr>
                <w:b/>
                <w:color w:val="111111"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«Подсолнушки»</w:t>
            </w:r>
          </w:p>
          <w:p w:rsidR="003D75F4" w:rsidRDefault="001A38D4" w:rsidP="001A38D4">
            <w:pPr>
              <w:pStyle w:val="TableParagraph"/>
              <w:tabs>
                <w:tab w:val="left" w:pos="1262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b/>
                <w:color w:val="111111"/>
                <w:sz w:val="28"/>
              </w:rPr>
              <w:t>ЧХЛ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-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В.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А.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Сухомлинский </w:t>
            </w:r>
            <w:r>
              <w:rPr>
                <w:color w:val="111111"/>
                <w:spacing w:val="-2"/>
                <w:sz w:val="28"/>
              </w:rPr>
              <w:t>–«Скупой»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C32B44">
        <w:trPr>
          <w:trHeight w:val="1288"/>
        </w:trPr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75F4" w:rsidRDefault="00D7586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1A38D4">
              <w:rPr>
                <w:spacing w:val="-2"/>
                <w:sz w:val="28"/>
              </w:rPr>
              <w:t>24.03.25</w:t>
            </w:r>
          </w:p>
        </w:tc>
        <w:tc>
          <w:tcPr>
            <w:tcW w:w="6280" w:type="dxa"/>
          </w:tcPr>
          <w:p w:rsidR="001A38D4" w:rsidRDefault="001A38D4" w:rsidP="001A38D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(отчёт)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«Копилка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добрых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дел»</w:t>
            </w:r>
          </w:p>
          <w:p w:rsidR="003D75F4" w:rsidRDefault="001A38D4" w:rsidP="001A38D4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 волонтёров.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  <w:tr w:rsidR="003D75F4" w:rsidTr="00C32B44">
        <w:trPr>
          <w:trHeight w:val="1285"/>
        </w:trPr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3D75F4" w:rsidRDefault="003D75F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D75F4" w:rsidRDefault="003D75F4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6280" w:type="dxa"/>
          </w:tcPr>
          <w:p w:rsidR="003D75F4" w:rsidRDefault="003D75F4" w:rsidP="001A38D4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3D75F4" w:rsidRDefault="003D75F4">
            <w:pPr>
              <w:rPr>
                <w:sz w:val="2"/>
                <w:szCs w:val="2"/>
              </w:rPr>
            </w:pPr>
          </w:p>
        </w:tc>
      </w:tr>
    </w:tbl>
    <w:p w:rsidR="00607A28" w:rsidRDefault="00607A28" w:rsidP="00C32B44">
      <w:bookmarkStart w:id="0" w:name="_GoBack"/>
      <w:bookmarkEnd w:id="0"/>
    </w:p>
    <w:sectPr w:rsidR="00607A28">
      <w:type w:val="continuous"/>
      <w:pgSz w:w="11910" w:h="16840"/>
      <w:pgMar w:top="1120" w:right="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430FD"/>
    <w:multiLevelType w:val="hybridMultilevel"/>
    <w:tmpl w:val="476E9352"/>
    <w:lvl w:ilvl="0" w:tplc="4F5A8972">
      <w:numFmt w:val="bullet"/>
      <w:lvlText w:val="-"/>
      <w:lvlJc w:val="left"/>
      <w:pPr>
        <w:ind w:left="78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E419F4">
      <w:numFmt w:val="bullet"/>
      <w:lvlText w:val="•"/>
      <w:lvlJc w:val="left"/>
      <w:pPr>
        <w:ind w:left="1794" w:hanging="303"/>
      </w:pPr>
      <w:rPr>
        <w:rFonts w:hint="default"/>
        <w:lang w:val="ru-RU" w:eastAsia="en-US" w:bidi="ar-SA"/>
      </w:rPr>
    </w:lvl>
    <w:lvl w:ilvl="2" w:tplc="E470460A">
      <w:numFmt w:val="bullet"/>
      <w:lvlText w:val="•"/>
      <w:lvlJc w:val="left"/>
      <w:pPr>
        <w:ind w:left="2809" w:hanging="303"/>
      </w:pPr>
      <w:rPr>
        <w:rFonts w:hint="default"/>
        <w:lang w:val="ru-RU" w:eastAsia="en-US" w:bidi="ar-SA"/>
      </w:rPr>
    </w:lvl>
    <w:lvl w:ilvl="3" w:tplc="82A80DE0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26488DE">
      <w:numFmt w:val="bullet"/>
      <w:lvlText w:val="•"/>
      <w:lvlJc w:val="left"/>
      <w:pPr>
        <w:ind w:left="4838" w:hanging="303"/>
      </w:pPr>
      <w:rPr>
        <w:rFonts w:hint="default"/>
        <w:lang w:val="ru-RU" w:eastAsia="en-US" w:bidi="ar-SA"/>
      </w:rPr>
    </w:lvl>
    <w:lvl w:ilvl="5" w:tplc="2A901E62">
      <w:numFmt w:val="bullet"/>
      <w:lvlText w:val="•"/>
      <w:lvlJc w:val="left"/>
      <w:pPr>
        <w:ind w:left="5853" w:hanging="303"/>
      </w:pPr>
      <w:rPr>
        <w:rFonts w:hint="default"/>
        <w:lang w:val="ru-RU" w:eastAsia="en-US" w:bidi="ar-SA"/>
      </w:rPr>
    </w:lvl>
    <w:lvl w:ilvl="6" w:tplc="E74A9DDC">
      <w:numFmt w:val="bullet"/>
      <w:lvlText w:val="•"/>
      <w:lvlJc w:val="left"/>
      <w:pPr>
        <w:ind w:left="6867" w:hanging="303"/>
      </w:pPr>
      <w:rPr>
        <w:rFonts w:hint="default"/>
        <w:lang w:val="ru-RU" w:eastAsia="en-US" w:bidi="ar-SA"/>
      </w:rPr>
    </w:lvl>
    <w:lvl w:ilvl="7" w:tplc="8A008960">
      <w:numFmt w:val="bullet"/>
      <w:lvlText w:val="•"/>
      <w:lvlJc w:val="left"/>
      <w:pPr>
        <w:ind w:left="7882" w:hanging="303"/>
      </w:pPr>
      <w:rPr>
        <w:rFonts w:hint="default"/>
        <w:lang w:val="ru-RU" w:eastAsia="en-US" w:bidi="ar-SA"/>
      </w:rPr>
    </w:lvl>
    <w:lvl w:ilvl="8" w:tplc="944CB6F4">
      <w:numFmt w:val="bullet"/>
      <w:lvlText w:val="•"/>
      <w:lvlJc w:val="left"/>
      <w:pPr>
        <w:ind w:left="889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C481486"/>
    <w:multiLevelType w:val="hybridMultilevel"/>
    <w:tmpl w:val="2E4ED57C"/>
    <w:lvl w:ilvl="0" w:tplc="8C5896EA">
      <w:start w:val="1"/>
      <w:numFmt w:val="decimal"/>
      <w:lvlText w:val="%1."/>
      <w:lvlJc w:val="left"/>
      <w:pPr>
        <w:ind w:left="162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4F87A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E738D9D4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1AA2125A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7822234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 w:tplc="E5207D58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FB4639CA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7AC67B08">
      <w:numFmt w:val="bullet"/>
      <w:lvlText w:val="•"/>
      <w:lvlJc w:val="left"/>
      <w:pPr>
        <w:ind w:left="8134" w:hanging="281"/>
      </w:pPr>
      <w:rPr>
        <w:rFonts w:hint="default"/>
        <w:lang w:val="ru-RU" w:eastAsia="en-US" w:bidi="ar-SA"/>
      </w:rPr>
    </w:lvl>
    <w:lvl w:ilvl="8" w:tplc="66BA79B6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5F4"/>
    <w:rsid w:val="001A38D4"/>
    <w:rsid w:val="003D75F4"/>
    <w:rsid w:val="00607A28"/>
    <w:rsid w:val="00BF0622"/>
    <w:rsid w:val="00C32B44"/>
    <w:rsid w:val="00D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2C27"/>
  <w15:docId w15:val="{5B89BA7D-FFDD-44EE-A615-1628463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right="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otcialmzno_yekonomicheskoe_razvitie/" TargetMode="External"/><Relationship Id="rId5" Type="http://schemas.openxmlformats.org/officeDocument/2006/relationships/hyperlink" Target="https://pandia.ru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Администратор</cp:lastModifiedBy>
  <cp:revision>3</cp:revision>
  <dcterms:created xsi:type="dcterms:W3CDTF">2025-03-10T16:26:00Z</dcterms:created>
  <dcterms:modified xsi:type="dcterms:W3CDTF">2025-03-10T16:58:00Z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2025-03-10T00:00:00Z</vt:filetime>
  </property>
</Properties>
</file>