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24" w:rsidRDefault="00196224" w:rsidP="006F3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96224">
        <w:rPr>
          <w:rFonts w:ascii="Times New Roman" w:hAnsi="Times New Roman" w:cs="Times New Roman"/>
          <w:b/>
          <w:sz w:val="28"/>
          <w:szCs w:val="28"/>
        </w:rPr>
        <w:t xml:space="preserve">ДИАГНОСТИЧЕСКИЙ КОМПЛЕКС ДЛЯ ИЗУЧЕНИЕ </w:t>
      </w:r>
      <w:proofErr w:type="gramStart"/>
      <w:r w:rsidRPr="00196224">
        <w:rPr>
          <w:rFonts w:ascii="Times New Roman" w:hAnsi="Times New Roman" w:cs="Times New Roman"/>
          <w:b/>
          <w:sz w:val="28"/>
          <w:szCs w:val="28"/>
        </w:rPr>
        <w:t>ОСОБЕННОСТЕЙ ФОРМИРОВАНИЯ КОММУНИКАТИВНЫХ УМЕНИЙ ДЕТЕЙ СТАРШЕГО ДОШКОЛЬНОГО ВОЗРАСТА</w:t>
      </w:r>
      <w:proofErr w:type="gramEnd"/>
      <w:r w:rsidRPr="00196224">
        <w:rPr>
          <w:rFonts w:ascii="Times New Roman" w:hAnsi="Times New Roman" w:cs="Times New Roman"/>
          <w:b/>
          <w:sz w:val="28"/>
          <w:szCs w:val="28"/>
        </w:rPr>
        <w:t xml:space="preserve"> С ЗАДЕРЖКОЙ ПСИХИЧЕСКОГО РАЗВИТИЯ.</w:t>
      </w:r>
    </w:p>
    <w:bookmarkEnd w:id="0"/>
    <w:p w:rsidR="00196224" w:rsidRPr="00196224" w:rsidRDefault="00196224" w:rsidP="001962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Попова Валерия Витальевна 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224">
        <w:rPr>
          <w:rFonts w:ascii="Times New Roman" w:hAnsi="Times New Roman" w:cs="Times New Roman"/>
          <w:sz w:val="28"/>
          <w:szCs w:val="28"/>
        </w:rPr>
        <w:t xml:space="preserve">Цель исследования - изучение </w:t>
      </w:r>
      <w:proofErr w:type="gramStart"/>
      <w:r w:rsidRPr="00196224">
        <w:rPr>
          <w:rFonts w:ascii="Times New Roman" w:hAnsi="Times New Roman" w:cs="Times New Roman"/>
          <w:sz w:val="28"/>
          <w:szCs w:val="28"/>
        </w:rPr>
        <w:t>особенностей формирования коммуникативных умений детей старшего дошкольного возраста</w:t>
      </w:r>
      <w:proofErr w:type="gramEnd"/>
      <w:r w:rsidRPr="00196224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развития.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224">
        <w:rPr>
          <w:rFonts w:ascii="Times New Roman" w:hAnsi="Times New Roman" w:cs="Times New Roman"/>
          <w:sz w:val="28"/>
          <w:szCs w:val="28"/>
        </w:rPr>
        <w:t>Перед началом диагностики мне удалось понаблюдать за детьми в привычной для них обстановке, а также непосредственно пообщаться с ними и принять, участие в их досуговой деятельности.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224">
        <w:rPr>
          <w:rFonts w:ascii="Times New Roman" w:hAnsi="Times New Roman" w:cs="Times New Roman"/>
          <w:sz w:val="28"/>
          <w:szCs w:val="28"/>
        </w:rPr>
        <w:t>Помимо всего вышеперечисленного, была проведена беседа с педагогом-дефектологом и воспитателем группы, которые рассказали о степени сформированности коммуникативных навыков детей группы, так же удалось изучить документацию о воспитанниках, их характеристики, а также результаты ПМПК.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224">
        <w:rPr>
          <w:rFonts w:ascii="Times New Roman" w:hAnsi="Times New Roman" w:cs="Times New Roman"/>
          <w:sz w:val="28"/>
          <w:szCs w:val="28"/>
        </w:rPr>
        <w:t xml:space="preserve">По рекомендации дефектолога для проведения диагностики были отобраны дети с задержкой психического развития, они с легкостью идут на контакт и с радостью участвуют в различных играх. 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224">
        <w:rPr>
          <w:rFonts w:ascii="Times New Roman" w:hAnsi="Times New Roman" w:cs="Times New Roman"/>
          <w:sz w:val="28"/>
          <w:szCs w:val="28"/>
        </w:rPr>
        <w:t xml:space="preserve">Диагностика проводилась в период с 21 </w:t>
      </w:r>
      <w:r>
        <w:rPr>
          <w:rFonts w:ascii="Times New Roman" w:hAnsi="Times New Roman" w:cs="Times New Roman"/>
          <w:sz w:val="28"/>
          <w:szCs w:val="28"/>
        </w:rPr>
        <w:t>ноября по 12 декабря 2023 года.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224">
        <w:rPr>
          <w:rFonts w:ascii="Times New Roman" w:hAnsi="Times New Roman" w:cs="Times New Roman"/>
          <w:sz w:val="28"/>
          <w:szCs w:val="28"/>
        </w:rPr>
        <w:t xml:space="preserve">Чтобы изучить особенности развития коммуникативных умений у детей старшего дошкольного возраста с задержкой психического развития применялись следующие методы исследования: наблюдение и тестирование. Методики исследования: «Обследование речи ребенка» Большакова С.Е., «Эмоциональная идентификация» Изотовой Е.И. 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224">
        <w:rPr>
          <w:rFonts w:ascii="Times New Roman" w:hAnsi="Times New Roman" w:cs="Times New Roman"/>
          <w:sz w:val="28"/>
          <w:szCs w:val="28"/>
        </w:rPr>
        <w:t>Методики исследования.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224">
        <w:rPr>
          <w:rFonts w:ascii="Times New Roman" w:hAnsi="Times New Roman" w:cs="Times New Roman"/>
          <w:b/>
          <w:sz w:val="28"/>
          <w:szCs w:val="28"/>
        </w:rPr>
        <w:t>1.</w:t>
      </w:r>
      <w:r w:rsidRPr="00196224">
        <w:rPr>
          <w:rFonts w:ascii="Times New Roman" w:hAnsi="Times New Roman" w:cs="Times New Roman"/>
          <w:b/>
          <w:sz w:val="28"/>
          <w:szCs w:val="28"/>
        </w:rPr>
        <w:tab/>
        <w:t>Метод наблюдения (по М. Я. Басову).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224">
        <w:rPr>
          <w:rFonts w:ascii="Times New Roman" w:hAnsi="Times New Roman" w:cs="Times New Roman"/>
          <w:sz w:val="28"/>
          <w:szCs w:val="28"/>
        </w:rPr>
        <w:t>Цель наблюдения – выявить уровень коммуникативных умений у детей старшего дошкольного возраста.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224">
        <w:rPr>
          <w:rFonts w:ascii="Times New Roman" w:hAnsi="Times New Roman" w:cs="Times New Roman"/>
          <w:sz w:val="28"/>
          <w:szCs w:val="28"/>
        </w:rPr>
        <w:t>Метод наблюдения включает в себя следующие критерии наблюдения: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224">
        <w:rPr>
          <w:rFonts w:ascii="Times New Roman" w:hAnsi="Times New Roman" w:cs="Times New Roman"/>
          <w:sz w:val="28"/>
          <w:szCs w:val="28"/>
        </w:rPr>
        <w:t>1. Владение мимикой, жестами, пантомимикой в разговоре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224">
        <w:rPr>
          <w:rFonts w:ascii="Times New Roman" w:hAnsi="Times New Roman" w:cs="Times New Roman"/>
          <w:sz w:val="28"/>
          <w:szCs w:val="28"/>
        </w:rPr>
        <w:t>2. Восприимчивость к воздействию сверстника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224">
        <w:rPr>
          <w:rFonts w:ascii="Times New Roman" w:hAnsi="Times New Roman" w:cs="Times New Roman"/>
          <w:sz w:val="28"/>
          <w:szCs w:val="28"/>
        </w:rPr>
        <w:lastRenderedPageBreak/>
        <w:t>3. Чувства переживания ребенка в действиях сверстника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224">
        <w:rPr>
          <w:rFonts w:ascii="Times New Roman" w:hAnsi="Times New Roman" w:cs="Times New Roman"/>
          <w:sz w:val="28"/>
          <w:szCs w:val="28"/>
        </w:rPr>
        <w:t>4. Настрой участия ребенка в действиях сверстника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224">
        <w:rPr>
          <w:rFonts w:ascii="Times New Roman" w:hAnsi="Times New Roman" w:cs="Times New Roman"/>
          <w:sz w:val="28"/>
          <w:szCs w:val="28"/>
        </w:rPr>
        <w:t>5. Характер и степень проявления сопереживания сверстнику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224">
        <w:rPr>
          <w:rFonts w:ascii="Times New Roman" w:hAnsi="Times New Roman" w:cs="Times New Roman"/>
          <w:sz w:val="28"/>
          <w:szCs w:val="28"/>
        </w:rPr>
        <w:t>6. Наличие нужды в общении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224">
        <w:rPr>
          <w:rFonts w:ascii="Times New Roman" w:hAnsi="Times New Roman" w:cs="Times New Roman"/>
          <w:sz w:val="28"/>
          <w:szCs w:val="28"/>
        </w:rPr>
        <w:t>7. Длительность общения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224">
        <w:rPr>
          <w:rFonts w:ascii="Times New Roman" w:hAnsi="Times New Roman" w:cs="Times New Roman"/>
          <w:sz w:val="28"/>
          <w:szCs w:val="28"/>
        </w:rPr>
        <w:t xml:space="preserve"> Критерии уровня развития коммуникативных умений. 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224">
        <w:rPr>
          <w:rFonts w:ascii="Times New Roman" w:hAnsi="Times New Roman" w:cs="Times New Roman"/>
          <w:sz w:val="28"/>
          <w:szCs w:val="28"/>
        </w:rPr>
        <w:t>Высокий уровень. Основные черты движений плавные; жесты непринужденные, выразительные; лицевые мышцы без напряжения, прямой взгляд. Высокая восприимчивость к воздействию сверстника: ребенок с интересом соглашается на инициативу сверстников, подхватывает их идеи. Изучающее наблюдение и активное включение в действия сверстника. Позитивные оценки действий сверстника (одобряет, дает советы, подсказывает, помогает). Оживленное получение положительной оценки действиям сверстника со стороны взрослого и несогласие с отрицательной оценкой. Имеет необходимость в общении: является инициатором разговора и предлагает необходимые атрибуты. В течени</w:t>
      </w:r>
      <w:proofErr w:type="gramStart"/>
      <w:r w:rsidRPr="0019622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96224">
        <w:rPr>
          <w:rFonts w:ascii="Times New Roman" w:hAnsi="Times New Roman" w:cs="Times New Roman"/>
          <w:sz w:val="28"/>
          <w:szCs w:val="28"/>
        </w:rPr>
        <w:t xml:space="preserve"> всего дня готов и способен общаться со сверстника. 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224">
        <w:rPr>
          <w:rFonts w:ascii="Times New Roman" w:hAnsi="Times New Roman" w:cs="Times New Roman"/>
          <w:sz w:val="28"/>
          <w:szCs w:val="28"/>
        </w:rPr>
        <w:t xml:space="preserve">Средний уровень. Основные черты движений импульсивные; жесты выразительны, эмоциональны; мышечный тонус повышен, улыбка на лице. Средняя восприимчивость к воздействию сверстника: ребенок изредка реагирует на инициативу сверстников, отдавая предпочтение индивидуальной игре. Ребенок не всегда отвечает на предложения сверстника. Иногда ребенок заинтересован в действиях сверстника и задает вопросы, или комментирует эти действия. Имеет место быть негативным оценкам действий сверстника (ругает, насмехается). </w:t>
      </w:r>
      <w:proofErr w:type="gramStart"/>
      <w:r w:rsidRPr="00196224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196224">
        <w:rPr>
          <w:rFonts w:ascii="Times New Roman" w:hAnsi="Times New Roman" w:cs="Times New Roman"/>
          <w:sz w:val="28"/>
          <w:szCs w:val="28"/>
        </w:rPr>
        <w:t xml:space="preserve"> с положительными и с отрицательными оценками взрослого. В общении нуждается, но инициатором не выступает, ждет инициативы от других. Наблюдает за детьми со стороны, но первый не подходит. Быстрая усталость и прекращение общения со сверстниками. 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224">
        <w:rPr>
          <w:rFonts w:ascii="Times New Roman" w:hAnsi="Times New Roman" w:cs="Times New Roman"/>
          <w:sz w:val="28"/>
          <w:szCs w:val="28"/>
        </w:rPr>
        <w:t xml:space="preserve">Низкий уровень. Основные черты движений резкие; жесты беспорядочные, не обладают выразительностью; преобладает строгое выражение лица; недружелюбный взгляд, отсутствует контакт глаза в глаза. Восприимчивость к действию сверстника отсутствует: ребенок не отвечает на предложения. Полное отсутствие интереса к действиям сверстника (не обращает внимания, смотрит по сторонам, занимается своими делами). Нет оценки действий </w:t>
      </w:r>
      <w:r w:rsidRPr="00196224">
        <w:rPr>
          <w:rFonts w:ascii="Times New Roman" w:hAnsi="Times New Roman" w:cs="Times New Roman"/>
          <w:sz w:val="28"/>
          <w:szCs w:val="28"/>
        </w:rPr>
        <w:lastRenderedPageBreak/>
        <w:t>сверстника. Безусловная поддержка порицания и протест в ответ на его поощрение. Ребенок охотно принимает критику взрослого в адрес сверстника, чувствуя свое превосходство перед ним, а успехи сверстника переживает как свое поражение. Проявляет безразличие к другим детям. Ребенок избегает даже кратковременного ситуативного общения с детьми в быту.</w:t>
      </w:r>
      <w:r w:rsidRPr="00196224">
        <w:rPr>
          <w:rFonts w:ascii="Times New Roman" w:hAnsi="Times New Roman" w:cs="Times New Roman"/>
          <w:sz w:val="28"/>
          <w:szCs w:val="28"/>
        </w:rPr>
        <w:cr/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224">
        <w:rPr>
          <w:rFonts w:ascii="Times New Roman" w:hAnsi="Times New Roman" w:cs="Times New Roman"/>
          <w:b/>
          <w:sz w:val="28"/>
          <w:szCs w:val="28"/>
        </w:rPr>
        <w:t>2. Методика "Эмоциональная идентификация" (Е.И. Изотова).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224">
        <w:rPr>
          <w:rFonts w:ascii="Times New Roman" w:hAnsi="Times New Roman" w:cs="Times New Roman"/>
          <w:sz w:val="28"/>
          <w:szCs w:val="28"/>
        </w:rPr>
        <w:t>Цель: Выявить особенности идентификации эмоций различных модальностей у детей дошкольного возраста, индивидуальные особенности эмоционального развития. Выявить возможности детей в воспроизведении основных эмоциональных состояний и их вербализации.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224">
        <w:rPr>
          <w:rFonts w:ascii="Times New Roman" w:hAnsi="Times New Roman" w:cs="Times New Roman"/>
          <w:sz w:val="28"/>
          <w:szCs w:val="28"/>
        </w:rPr>
        <w:t>Стимульный материал: пиктограммы (схематическое изображение эмоций различной модальности), фотографии лиц взрослых и детей с различным эмоциональным выражением.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224">
        <w:rPr>
          <w:rFonts w:ascii="Times New Roman" w:hAnsi="Times New Roman" w:cs="Times New Roman"/>
          <w:sz w:val="28"/>
          <w:szCs w:val="28"/>
        </w:rPr>
        <w:t xml:space="preserve">Проведение: Детям показывали изображения лиц людей, задача детей была определить их настроение и назвать эмоцию. </w:t>
      </w:r>
      <w:proofErr w:type="gramStart"/>
      <w:r w:rsidRPr="00196224">
        <w:rPr>
          <w:rFonts w:ascii="Times New Roman" w:hAnsi="Times New Roman" w:cs="Times New Roman"/>
          <w:sz w:val="28"/>
          <w:szCs w:val="28"/>
        </w:rPr>
        <w:t>Предлагалось определить такие эмоции, как радость, печаль, гнев, страх, презрение, отвращение, удивление, стыд, интерес, спокойствие.</w:t>
      </w:r>
      <w:proofErr w:type="gramEnd"/>
    </w:p>
    <w:p w:rsidR="00196224" w:rsidRPr="00196224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224">
        <w:rPr>
          <w:rFonts w:ascii="Times New Roman" w:hAnsi="Times New Roman" w:cs="Times New Roman"/>
          <w:sz w:val="28"/>
          <w:szCs w:val="28"/>
        </w:rPr>
        <w:t xml:space="preserve">Сначала детям предлагались изображения (фотографии), по которым было легко узнать эмоциональные состояния, затем схематические (пиктограммы) изображения эмоциональных состояний. Детям предлагалось соотнести </w:t>
      </w:r>
      <w:proofErr w:type="gramStart"/>
      <w:r w:rsidRPr="00196224">
        <w:rPr>
          <w:rFonts w:ascii="Times New Roman" w:hAnsi="Times New Roman" w:cs="Times New Roman"/>
          <w:sz w:val="28"/>
          <w:szCs w:val="28"/>
        </w:rPr>
        <w:t>схематическое</w:t>
      </w:r>
      <w:proofErr w:type="gramEnd"/>
      <w:r w:rsidRPr="00196224">
        <w:rPr>
          <w:rFonts w:ascii="Times New Roman" w:hAnsi="Times New Roman" w:cs="Times New Roman"/>
          <w:sz w:val="28"/>
          <w:szCs w:val="28"/>
        </w:rPr>
        <w:t xml:space="preserve"> изображении эмоций с фотографическим. После того, как дети называли и соотносили эмоции, педагог предлагал каждому ребёнку изобразить разные эмоциональные состояния на своем лице.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224">
        <w:rPr>
          <w:rFonts w:ascii="Times New Roman" w:hAnsi="Times New Roman" w:cs="Times New Roman"/>
          <w:sz w:val="28"/>
          <w:szCs w:val="28"/>
        </w:rPr>
        <w:t xml:space="preserve">Оценивание: 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224">
        <w:rPr>
          <w:rFonts w:ascii="Times New Roman" w:hAnsi="Times New Roman" w:cs="Times New Roman"/>
          <w:sz w:val="28"/>
          <w:szCs w:val="28"/>
        </w:rPr>
        <w:t>Высокий уровень развития эмоциональной сферы. Ребёнок правильно назвал все эмоциональные состояния, смог соотнести пиктограммы с фотографическими изображениями. Изобразил различные эмоциональные состояния. Помощи ребёнку не потребовалось.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224">
        <w:rPr>
          <w:rFonts w:ascii="Times New Roman" w:hAnsi="Times New Roman" w:cs="Times New Roman"/>
          <w:sz w:val="28"/>
          <w:szCs w:val="28"/>
        </w:rPr>
        <w:t>Средний уровень развития эмоциональной сферы. Ребенку потребовалась содержательная помощь. Ребёнок смог определить 4 - 6 эмоций, правильно назвал эти эмоции и смог их выразительно изобразить.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224">
        <w:rPr>
          <w:rFonts w:ascii="Times New Roman" w:hAnsi="Times New Roman" w:cs="Times New Roman"/>
          <w:sz w:val="28"/>
          <w:szCs w:val="28"/>
        </w:rPr>
        <w:lastRenderedPageBreak/>
        <w:t>Низкий уровень развития эмоциональной сферы. Потребовалось два вида помощи: содержательная и предметно - действенная. Ребёнок смог правильно обозначить, соотнести и воспроизвести до 4 эмоциональных состояний.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224">
        <w:rPr>
          <w:rFonts w:ascii="Times New Roman" w:hAnsi="Times New Roman" w:cs="Times New Roman"/>
          <w:b/>
          <w:sz w:val="28"/>
          <w:szCs w:val="28"/>
        </w:rPr>
        <w:t>3. Методика «Изучение коммуникативных умений» (В. Богомолов).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224">
        <w:rPr>
          <w:rFonts w:ascii="Times New Roman" w:hAnsi="Times New Roman" w:cs="Times New Roman"/>
          <w:sz w:val="28"/>
          <w:szCs w:val="28"/>
        </w:rPr>
        <w:t>Цель: Выявить уровень сформированности коммуникативных умений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224">
        <w:rPr>
          <w:rFonts w:ascii="Times New Roman" w:hAnsi="Times New Roman" w:cs="Times New Roman"/>
          <w:sz w:val="28"/>
          <w:szCs w:val="28"/>
        </w:rPr>
        <w:t>Материал: силуэтные изображения рукавичек или других несложных предметов, составляющих пару, 2 набора по 6 цветных карандашей.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224">
        <w:rPr>
          <w:rFonts w:ascii="Times New Roman" w:hAnsi="Times New Roman" w:cs="Times New Roman"/>
          <w:sz w:val="28"/>
          <w:szCs w:val="28"/>
        </w:rPr>
        <w:t>Проведение: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224">
        <w:rPr>
          <w:rFonts w:ascii="Times New Roman" w:hAnsi="Times New Roman" w:cs="Times New Roman"/>
          <w:sz w:val="28"/>
          <w:szCs w:val="28"/>
        </w:rPr>
        <w:t>1. Двум детям одного возраста дают по одному изображению рукавички и просят украсить их, но так, чтобы они составили пару, были одинаковые. Поясняют, что сначала договориться, какой узор рисовать, а потом приступать к рисованию. Дети получают по одинаковому набору карандашей.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224">
        <w:rPr>
          <w:rFonts w:ascii="Times New Roman" w:hAnsi="Times New Roman" w:cs="Times New Roman"/>
          <w:sz w:val="28"/>
          <w:szCs w:val="28"/>
        </w:rPr>
        <w:t>2. Детям предлагают сделать то же, но, дают один набор карандашей, предупреждая, что карандашами нужно делиться.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224">
        <w:rPr>
          <w:rFonts w:ascii="Times New Roman" w:hAnsi="Times New Roman" w:cs="Times New Roman"/>
          <w:sz w:val="28"/>
          <w:szCs w:val="28"/>
        </w:rPr>
        <w:t>Важно, чтобы дети выполняли задание самостоятельно.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224">
        <w:rPr>
          <w:rFonts w:ascii="Times New Roman" w:hAnsi="Times New Roman" w:cs="Times New Roman"/>
          <w:sz w:val="28"/>
          <w:szCs w:val="28"/>
        </w:rPr>
        <w:t xml:space="preserve">Оценка результатов: 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224">
        <w:rPr>
          <w:rFonts w:ascii="Times New Roman" w:hAnsi="Times New Roman" w:cs="Times New Roman"/>
          <w:sz w:val="28"/>
          <w:szCs w:val="28"/>
        </w:rPr>
        <w:t xml:space="preserve">Анализируют, как протекало взаимодействие детей в каждой серии, по следующим признакам: 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224">
        <w:rPr>
          <w:rFonts w:ascii="Times New Roman" w:hAnsi="Times New Roman" w:cs="Times New Roman"/>
          <w:sz w:val="28"/>
          <w:szCs w:val="28"/>
        </w:rPr>
        <w:t>1) умеют ли дети договариваться, приходить к общему решению, как они это делают, какие средства используют: уговаривают, убеждают, заставляют и т.д.;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224">
        <w:rPr>
          <w:rFonts w:ascii="Times New Roman" w:hAnsi="Times New Roman" w:cs="Times New Roman"/>
          <w:sz w:val="28"/>
          <w:szCs w:val="28"/>
        </w:rPr>
        <w:t>2) как осуществляют взаимный контроль по ходу выполнения деятельности: замечают ли друг у друга отступления от первоначального замысла, как на них реагируют;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224">
        <w:rPr>
          <w:rFonts w:ascii="Times New Roman" w:hAnsi="Times New Roman" w:cs="Times New Roman"/>
          <w:sz w:val="28"/>
          <w:szCs w:val="28"/>
        </w:rPr>
        <w:t>3) как относятся к результату деятельности, своему и партнера;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224">
        <w:rPr>
          <w:rFonts w:ascii="Times New Roman" w:hAnsi="Times New Roman" w:cs="Times New Roman"/>
          <w:sz w:val="28"/>
          <w:szCs w:val="28"/>
        </w:rPr>
        <w:t xml:space="preserve">4) осуществляют ли взаимопомощь по ходу рисования, в чем это выражается; 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224">
        <w:rPr>
          <w:rFonts w:ascii="Times New Roman" w:hAnsi="Times New Roman" w:cs="Times New Roman"/>
          <w:sz w:val="28"/>
          <w:szCs w:val="28"/>
        </w:rPr>
        <w:t>5) умеют ли рационально использовать средства деятельности (делиться карандашами).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224">
        <w:rPr>
          <w:rFonts w:ascii="Times New Roman" w:hAnsi="Times New Roman" w:cs="Times New Roman"/>
          <w:sz w:val="28"/>
          <w:szCs w:val="28"/>
        </w:rPr>
        <w:t xml:space="preserve">Высокий уровень: дети сумели </w:t>
      </w:r>
      <w:proofErr w:type="gramStart"/>
      <w:r w:rsidRPr="00196224">
        <w:rPr>
          <w:rFonts w:ascii="Times New Roman" w:hAnsi="Times New Roman" w:cs="Times New Roman"/>
          <w:sz w:val="28"/>
          <w:szCs w:val="28"/>
        </w:rPr>
        <w:t>договорится</w:t>
      </w:r>
      <w:proofErr w:type="gramEnd"/>
      <w:r w:rsidRPr="00196224">
        <w:rPr>
          <w:rFonts w:ascii="Times New Roman" w:hAnsi="Times New Roman" w:cs="Times New Roman"/>
          <w:sz w:val="28"/>
          <w:szCs w:val="28"/>
        </w:rPr>
        <w:t xml:space="preserve"> о рисунке, во время работы контролировали друг друга, общались о задумке, корректировали недочеты </w:t>
      </w:r>
      <w:r w:rsidRPr="00196224">
        <w:rPr>
          <w:rFonts w:ascii="Times New Roman" w:hAnsi="Times New Roman" w:cs="Times New Roman"/>
          <w:sz w:val="28"/>
          <w:szCs w:val="28"/>
        </w:rPr>
        <w:lastRenderedPageBreak/>
        <w:t>совместно, взаимопомощь осуществлялась по ходу рисования, вовремя рисование делились друг с другом карандашами, рисунки в итоги максимально похожи.</w:t>
      </w:r>
    </w:p>
    <w:p w:rsidR="00196224" w:rsidRPr="00196224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224">
        <w:rPr>
          <w:rFonts w:ascii="Times New Roman" w:hAnsi="Times New Roman" w:cs="Times New Roman"/>
          <w:sz w:val="28"/>
          <w:szCs w:val="28"/>
        </w:rPr>
        <w:t xml:space="preserve">Средний уровень: дети смогли договориться о рисунке, во время работы каждый работал в основном самостоятельно, редко взаимодействуя с партнером, </w:t>
      </w:r>
      <w:proofErr w:type="gramStart"/>
      <w:r w:rsidRPr="0019622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96224">
        <w:rPr>
          <w:rFonts w:ascii="Times New Roman" w:hAnsi="Times New Roman" w:cs="Times New Roman"/>
          <w:sz w:val="28"/>
          <w:szCs w:val="28"/>
        </w:rPr>
        <w:t xml:space="preserve"> распределение карандашей дети могут не поделить цвет, рисунки в результате схожи.</w:t>
      </w:r>
    </w:p>
    <w:p w:rsidR="009C65B8" w:rsidRDefault="0019622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224">
        <w:rPr>
          <w:rFonts w:ascii="Times New Roman" w:hAnsi="Times New Roman" w:cs="Times New Roman"/>
          <w:sz w:val="28"/>
          <w:szCs w:val="28"/>
        </w:rPr>
        <w:t>Низкий уровень: дети не смогли самостоятельно определиться с рисунком, при деление цветов часто возникали конфликты, при рисование не взаимодействовали меду собой, рисунки разные.</w:t>
      </w:r>
      <w:proofErr w:type="gramEnd"/>
    </w:p>
    <w:p w:rsidR="004D7B54" w:rsidRDefault="004D7B54" w:rsidP="00196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B54" w:rsidRDefault="004D7B54" w:rsidP="00196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B54" w:rsidRDefault="004D7B54" w:rsidP="00196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B54" w:rsidRDefault="004D7B54" w:rsidP="00196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B54" w:rsidRDefault="004D7B54" w:rsidP="00196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B54" w:rsidRDefault="004D7B54" w:rsidP="00196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B54" w:rsidRDefault="004D7B54" w:rsidP="00196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B54" w:rsidRDefault="004D7B54" w:rsidP="00196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B54" w:rsidRDefault="004D7B54" w:rsidP="00196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B54" w:rsidRDefault="004D7B54" w:rsidP="00196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B54" w:rsidRDefault="004D7B54" w:rsidP="00196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B54" w:rsidRDefault="004D7B54" w:rsidP="00196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B54" w:rsidRDefault="004D7B54" w:rsidP="00196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B54" w:rsidRDefault="004D7B54" w:rsidP="00196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B54" w:rsidRDefault="004D7B54" w:rsidP="00196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B54" w:rsidRDefault="004D7B54" w:rsidP="00196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B54" w:rsidRDefault="004D7B54" w:rsidP="00196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B54" w:rsidRDefault="004D7B54" w:rsidP="00196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B54" w:rsidRDefault="004D7B54" w:rsidP="001962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4D7B54" w:rsidRDefault="004D7B54" w:rsidP="004D7B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7B54">
        <w:rPr>
          <w:rFonts w:ascii="Times New Roman" w:hAnsi="Times New Roman" w:cs="Times New Roman"/>
          <w:sz w:val="28"/>
          <w:szCs w:val="28"/>
        </w:rPr>
        <w:t>В. Богомолов Тестирование детей / Автор-составитель В. Богомолов Серия «Психологический практикум». - Ростов н</w:t>
      </w:r>
      <w:proofErr w:type="gramStart"/>
      <w:r w:rsidRPr="004D7B54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4D7B54">
        <w:rPr>
          <w:rFonts w:ascii="Times New Roman" w:hAnsi="Times New Roman" w:cs="Times New Roman"/>
          <w:sz w:val="28"/>
          <w:szCs w:val="28"/>
        </w:rPr>
        <w:t>: «Феникс», 2004. - 352 с.</w:t>
      </w:r>
    </w:p>
    <w:p w:rsidR="004D7B54" w:rsidRDefault="004D7B54" w:rsidP="004D7B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7B54">
        <w:rPr>
          <w:rFonts w:ascii="Times New Roman" w:hAnsi="Times New Roman" w:cs="Times New Roman"/>
          <w:sz w:val="28"/>
          <w:szCs w:val="28"/>
        </w:rPr>
        <w:t xml:space="preserve">Косолапова Е.В. Коммуникативные умения и навыки у детей с задержкой психического развития: сборник трудов конференции. // Современные тенденции развития системы образования : материалы </w:t>
      </w:r>
      <w:proofErr w:type="spellStart"/>
      <w:r w:rsidRPr="004D7B54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4D7B54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4D7B54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4D7B54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D7B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7B5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D7B54">
        <w:rPr>
          <w:rFonts w:ascii="Times New Roman" w:hAnsi="Times New Roman" w:cs="Times New Roman"/>
          <w:sz w:val="28"/>
          <w:szCs w:val="28"/>
        </w:rPr>
        <w:t>. (Чебоксары, 28 март 2018 г.) – Чебоксары: ИД «Среда», 2018. – С. 300-302. – ISBN 978-5-9500853-9-0</w:t>
      </w:r>
    </w:p>
    <w:p w:rsidR="004D7B54" w:rsidRDefault="004D7B54" w:rsidP="004D7B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7B54">
        <w:rPr>
          <w:rFonts w:ascii="Times New Roman" w:hAnsi="Times New Roman" w:cs="Times New Roman"/>
          <w:sz w:val="28"/>
          <w:szCs w:val="28"/>
        </w:rPr>
        <w:t xml:space="preserve">Козлова С.А., Куликова Т.А.. Дошкольная педагогика: Учеб. пособие для студ. сред, </w:t>
      </w:r>
      <w:proofErr w:type="spellStart"/>
      <w:r w:rsidRPr="004D7B5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4D7B54">
        <w:rPr>
          <w:rFonts w:ascii="Times New Roman" w:hAnsi="Times New Roman" w:cs="Times New Roman"/>
          <w:sz w:val="28"/>
          <w:szCs w:val="28"/>
        </w:rPr>
        <w:t xml:space="preserve">. учеб. заведений. - 2-е изд., </w:t>
      </w:r>
      <w:proofErr w:type="spellStart"/>
      <w:r w:rsidRPr="004D7B5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D7B54">
        <w:rPr>
          <w:rFonts w:ascii="Times New Roman" w:hAnsi="Times New Roman" w:cs="Times New Roman"/>
          <w:sz w:val="28"/>
          <w:szCs w:val="28"/>
        </w:rPr>
        <w:t>. и доп. - М.: Издательский центр «Академия». 2012.- 416 с</w:t>
      </w:r>
      <w:proofErr w:type="gramStart"/>
      <w:r w:rsidRPr="004D7B5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D7B54">
        <w:rPr>
          <w:rFonts w:ascii="Times New Roman" w:hAnsi="Times New Roman" w:cs="Times New Roman"/>
          <w:sz w:val="28"/>
          <w:szCs w:val="28"/>
        </w:rPr>
        <w:t>Текст : электронный // ЭБС "Консультант студента" : [сайт].</w:t>
      </w:r>
    </w:p>
    <w:p w:rsidR="004D7B54" w:rsidRDefault="004D7B54" w:rsidP="004D7B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7B54">
        <w:rPr>
          <w:rFonts w:ascii="Times New Roman" w:hAnsi="Times New Roman" w:cs="Times New Roman"/>
          <w:sz w:val="28"/>
          <w:szCs w:val="28"/>
        </w:rPr>
        <w:t>Бизикова</w:t>
      </w:r>
      <w:proofErr w:type="spellEnd"/>
      <w:r w:rsidRPr="004D7B54">
        <w:rPr>
          <w:rFonts w:ascii="Times New Roman" w:hAnsi="Times New Roman" w:cs="Times New Roman"/>
          <w:sz w:val="28"/>
          <w:szCs w:val="28"/>
        </w:rPr>
        <w:t xml:space="preserve">, О. А. Развитие диалогической речи дошкольников в игре  / О. А. </w:t>
      </w:r>
      <w:proofErr w:type="spellStart"/>
      <w:r w:rsidRPr="004D7B54">
        <w:rPr>
          <w:rFonts w:ascii="Times New Roman" w:hAnsi="Times New Roman" w:cs="Times New Roman"/>
          <w:sz w:val="28"/>
          <w:szCs w:val="28"/>
        </w:rPr>
        <w:t>Бизикова</w:t>
      </w:r>
      <w:proofErr w:type="spellEnd"/>
      <w:r w:rsidRPr="004D7B54">
        <w:rPr>
          <w:rFonts w:ascii="Times New Roman" w:hAnsi="Times New Roman" w:cs="Times New Roman"/>
          <w:sz w:val="28"/>
          <w:szCs w:val="28"/>
        </w:rPr>
        <w:t>. − М.</w:t>
      </w:r>
      <w:proofErr w:type="gramStart"/>
      <w:r w:rsidRPr="004D7B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D7B54">
        <w:rPr>
          <w:rFonts w:ascii="Times New Roman" w:hAnsi="Times New Roman" w:cs="Times New Roman"/>
          <w:sz w:val="28"/>
          <w:szCs w:val="28"/>
        </w:rPr>
        <w:t xml:space="preserve"> Скрипторий, 2008. − 136 с.</w:t>
      </w:r>
    </w:p>
    <w:p w:rsidR="004D7B54" w:rsidRPr="004D7B54" w:rsidRDefault="004D7B54" w:rsidP="004D7B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7B54">
        <w:rPr>
          <w:rFonts w:ascii="Times New Roman" w:hAnsi="Times New Roman" w:cs="Times New Roman"/>
          <w:sz w:val="28"/>
          <w:szCs w:val="28"/>
        </w:rPr>
        <w:t>Булгакова Д.Р. Проблема развития коммуникативных навыков у детей 5-7 лет с задержкой психического развития // БМИК. 2015. №12. - С. 60-63.</w:t>
      </w:r>
    </w:p>
    <w:p w:rsidR="004D7B54" w:rsidRPr="004D7B54" w:rsidRDefault="004D7B54" w:rsidP="004D7B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B54" w:rsidRPr="004D7B54" w:rsidRDefault="004D7B54" w:rsidP="004D7B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B54" w:rsidRPr="004D7B54" w:rsidRDefault="004D7B54" w:rsidP="004D7B54">
      <w:pPr>
        <w:rPr>
          <w:rFonts w:ascii="Times New Roman" w:hAnsi="Times New Roman" w:cs="Times New Roman"/>
          <w:sz w:val="28"/>
          <w:szCs w:val="28"/>
        </w:rPr>
      </w:pPr>
    </w:p>
    <w:p w:rsidR="004D7B54" w:rsidRPr="004D7B54" w:rsidRDefault="004D7B54" w:rsidP="004D7B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D7B54" w:rsidRPr="004D7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43E46"/>
    <w:multiLevelType w:val="hybridMultilevel"/>
    <w:tmpl w:val="738EB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71"/>
    <w:rsid w:val="000B0C50"/>
    <w:rsid w:val="001073E7"/>
    <w:rsid w:val="00112D2A"/>
    <w:rsid w:val="00123798"/>
    <w:rsid w:val="0013657A"/>
    <w:rsid w:val="00194A12"/>
    <w:rsid w:val="00196224"/>
    <w:rsid w:val="001E7697"/>
    <w:rsid w:val="00241436"/>
    <w:rsid w:val="00250429"/>
    <w:rsid w:val="003F2D1A"/>
    <w:rsid w:val="00434F26"/>
    <w:rsid w:val="00494188"/>
    <w:rsid w:val="004B166F"/>
    <w:rsid w:val="004D7B54"/>
    <w:rsid w:val="00515DC9"/>
    <w:rsid w:val="005204E8"/>
    <w:rsid w:val="006F3A2B"/>
    <w:rsid w:val="00793EEB"/>
    <w:rsid w:val="00912679"/>
    <w:rsid w:val="009C65B8"/>
    <w:rsid w:val="009E298F"/>
    <w:rsid w:val="00A47590"/>
    <w:rsid w:val="00A614FE"/>
    <w:rsid w:val="00A967F8"/>
    <w:rsid w:val="00B70838"/>
    <w:rsid w:val="00BF03BA"/>
    <w:rsid w:val="00CB2D6B"/>
    <w:rsid w:val="00CC4671"/>
    <w:rsid w:val="00CF1BE2"/>
    <w:rsid w:val="00D3605D"/>
    <w:rsid w:val="00DE14D1"/>
    <w:rsid w:val="00E417C6"/>
    <w:rsid w:val="00E45C2A"/>
    <w:rsid w:val="00EB5D64"/>
    <w:rsid w:val="00EF5A04"/>
    <w:rsid w:val="00F1341D"/>
    <w:rsid w:val="00F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B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1341</Words>
  <Characters>7647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2025-03-23T15:43:00Z</dcterms:created>
  <dcterms:modified xsi:type="dcterms:W3CDTF">2025-03-23T15:52:00Z</dcterms:modified>
</cp:coreProperties>
</file>