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B1" w:rsidRPr="00D13EB1" w:rsidRDefault="00D13EB1" w:rsidP="00D13EB1">
      <w:pPr>
        <w:spacing w:after="0" w:line="240" w:lineRule="auto"/>
        <w:jc w:val="center"/>
        <w:rPr>
          <w:rFonts w:ascii="Times New Roman" w:eastAsia="Times New Roman" w:hAnsi="Times New Roman" w:cs="Times New Roman"/>
          <w:b/>
          <w:sz w:val="28"/>
          <w:szCs w:val="28"/>
          <w:lang w:eastAsia="ru-RU"/>
        </w:rPr>
      </w:pPr>
      <w:r w:rsidRPr="00D13EB1">
        <w:rPr>
          <w:rFonts w:ascii="Times New Roman" w:eastAsia="Times New Roman" w:hAnsi="Times New Roman" w:cs="Times New Roman"/>
          <w:b/>
          <w:sz w:val="28"/>
          <w:szCs w:val="28"/>
          <w:lang w:eastAsia="ru-RU"/>
        </w:rPr>
        <w:t xml:space="preserve"> Возможности внеурочной деятельности в формировании образовательных результатов обучающихся</w:t>
      </w:r>
    </w:p>
    <w:p w:rsidR="007B3AA0" w:rsidRDefault="007B3AA0" w:rsidP="007B3AA0">
      <w:pPr>
        <w:spacing w:after="0" w:line="240" w:lineRule="auto"/>
        <w:ind w:firstLine="425"/>
        <w:jc w:val="right"/>
        <w:rPr>
          <w:rFonts w:ascii="Times New Roman" w:hAnsi="Times New Roman"/>
          <w:b/>
          <w:bCs/>
          <w:i/>
          <w:iCs/>
          <w:sz w:val="24"/>
          <w:szCs w:val="24"/>
        </w:rPr>
      </w:pPr>
    </w:p>
    <w:p w:rsidR="007B3AA0" w:rsidRDefault="007B3AA0" w:rsidP="007B3AA0">
      <w:pPr>
        <w:spacing w:after="0" w:line="240" w:lineRule="auto"/>
        <w:ind w:firstLine="425"/>
        <w:jc w:val="right"/>
        <w:rPr>
          <w:rFonts w:ascii="Times New Roman" w:hAnsi="Times New Roman"/>
          <w:b/>
          <w:bCs/>
          <w:i/>
          <w:iCs/>
          <w:sz w:val="24"/>
          <w:szCs w:val="24"/>
        </w:rPr>
      </w:pPr>
    </w:p>
    <w:p w:rsidR="007B3AA0" w:rsidRDefault="007B3AA0" w:rsidP="007B3AA0">
      <w:pPr>
        <w:spacing w:after="0" w:line="240" w:lineRule="auto"/>
        <w:ind w:firstLine="425"/>
        <w:jc w:val="right"/>
        <w:rPr>
          <w:rFonts w:ascii="Times New Roman" w:hAnsi="Times New Roman"/>
          <w:b/>
          <w:bCs/>
          <w:i/>
          <w:iCs/>
          <w:sz w:val="24"/>
          <w:szCs w:val="24"/>
        </w:rPr>
      </w:pPr>
      <w:proofErr w:type="spellStart"/>
      <w:r>
        <w:rPr>
          <w:rFonts w:ascii="Times New Roman" w:hAnsi="Times New Roman"/>
          <w:b/>
          <w:bCs/>
          <w:i/>
          <w:iCs/>
          <w:sz w:val="24"/>
          <w:szCs w:val="24"/>
        </w:rPr>
        <w:t>Голомонова</w:t>
      </w:r>
      <w:proofErr w:type="spellEnd"/>
      <w:r>
        <w:rPr>
          <w:rFonts w:ascii="Times New Roman" w:hAnsi="Times New Roman"/>
          <w:b/>
          <w:bCs/>
          <w:i/>
          <w:iCs/>
          <w:sz w:val="24"/>
          <w:szCs w:val="24"/>
        </w:rPr>
        <w:t xml:space="preserve"> Н.В.</w:t>
      </w:r>
      <w:r w:rsidRPr="00D31051">
        <w:rPr>
          <w:rFonts w:ascii="Times New Roman" w:hAnsi="Times New Roman"/>
          <w:b/>
          <w:bCs/>
          <w:i/>
          <w:iCs/>
          <w:sz w:val="24"/>
          <w:szCs w:val="24"/>
        </w:rPr>
        <w:t>.,</w:t>
      </w:r>
    </w:p>
    <w:p w:rsidR="007B3AA0" w:rsidRPr="00AC2AC3" w:rsidRDefault="007B3AA0" w:rsidP="007B3AA0">
      <w:pPr>
        <w:spacing w:after="0" w:line="240" w:lineRule="auto"/>
        <w:ind w:firstLine="425"/>
        <w:jc w:val="right"/>
        <w:rPr>
          <w:rFonts w:ascii="Times New Roman" w:hAnsi="Times New Roman"/>
          <w:bCs/>
          <w:i/>
          <w:iCs/>
          <w:sz w:val="24"/>
          <w:szCs w:val="24"/>
        </w:rPr>
      </w:pPr>
      <w:r w:rsidRPr="00AC2AC3">
        <w:rPr>
          <w:rFonts w:ascii="Times New Roman" w:hAnsi="Times New Roman"/>
          <w:bCs/>
          <w:i/>
          <w:iCs/>
          <w:sz w:val="24"/>
          <w:szCs w:val="24"/>
        </w:rPr>
        <w:t>Магистрант Кемеровского Государственного университета</w:t>
      </w:r>
    </w:p>
    <w:p w:rsidR="007B3AA0" w:rsidRPr="00AC2AC3" w:rsidRDefault="007B3AA0" w:rsidP="007B3AA0">
      <w:pPr>
        <w:spacing w:after="0" w:line="240" w:lineRule="auto"/>
        <w:ind w:firstLine="425"/>
        <w:jc w:val="right"/>
        <w:rPr>
          <w:rFonts w:ascii="Times New Roman" w:hAnsi="Times New Roman"/>
          <w:bCs/>
          <w:i/>
          <w:iCs/>
          <w:sz w:val="24"/>
          <w:szCs w:val="24"/>
        </w:rPr>
      </w:pPr>
      <w:r w:rsidRPr="00AC2AC3">
        <w:rPr>
          <w:rFonts w:ascii="Times New Roman" w:hAnsi="Times New Roman"/>
          <w:bCs/>
          <w:i/>
          <w:iCs/>
          <w:sz w:val="24"/>
          <w:szCs w:val="24"/>
        </w:rPr>
        <w:t xml:space="preserve">Россия, </w:t>
      </w:r>
      <w:proofErr w:type="gramStart"/>
      <w:r w:rsidRPr="00AC2AC3">
        <w:rPr>
          <w:rFonts w:ascii="Times New Roman" w:hAnsi="Times New Roman"/>
          <w:bCs/>
          <w:i/>
          <w:iCs/>
          <w:sz w:val="24"/>
          <w:szCs w:val="24"/>
        </w:rPr>
        <w:t>г</w:t>
      </w:r>
      <w:proofErr w:type="gramEnd"/>
      <w:r w:rsidRPr="00AC2AC3">
        <w:rPr>
          <w:rFonts w:ascii="Times New Roman" w:hAnsi="Times New Roman"/>
          <w:bCs/>
          <w:i/>
          <w:iCs/>
          <w:sz w:val="24"/>
          <w:szCs w:val="24"/>
        </w:rPr>
        <w:t>.</w:t>
      </w:r>
      <w:r>
        <w:rPr>
          <w:rFonts w:ascii="Times New Roman" w:hAnsi="Times New Roman"/>
          <w:bCs/>
          <w:i/>
          <w:iCs/>
          <w:sz w:val="24"/>
          <w:szCs w:val="24"/>
        </w:rPr>
        <w:t xml:space="preserve"> </w:t>
      </w:r>
      <w:r w:rsidRPr="00AC2AC3">
        <w:rPr>
          <w:rFonts w:ascii="Times New Roman" w:hAnsi="Times New Roman"/>
          <w:bCs/>
          <w:i/>
          <w:iCs/>
          <w:sz w:val="24"/>
          <w:szCs w:val="24"/>
        </w:rPr>
        <w:t>Кемерово</w:t>
      </w:r>
      <w:r>
        <w:rPr>
          <w:rFonts w:ascii="Times New Roman" w:hAnsi="Times New Roman"/>
          <w:bCs/>
          <w:i/>
          <w:iCs/>
          <w:sz w:val="24"/>
          <w:szCs w:val="24"/>
        </w:rPr>
        <w:t>.</w:t>
      </w:r>
    </w:p>
    <w:p w:rsidR="00F14AEA" w:rsidRDefault="00F14AEA" w:rsidP="00D13EB1">
      <w:pPr>
        <w:pStyle w:val="a3"/>
        <w:shd w:val="clear" w:color="auto" w:fill="FFFFFF"/>
        <w:spacing w:before="0" w:beforeAutospacing="0" w:after="0" w:afterAutospacing="0"/>
        <w:jc w:val="both"/>
        <w:textAlignment w:val="baseline"/>
        <w:rPr>
          <w:rFonts w:ascii="inherit" w:hAnsi="inherit" w:cs="Helvetica"/>
          <w:sz w:val="30"/>
          <w:szCs w:val="30"/>
          <w:bdr w:val="none" w:sz="0" w:space="0" w:color="auto" w:frame="1"/>
        </w:rPr>
      </w:pP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Pr>
          <w:rFonts w:ascii="inherit" w:hAnsi="inherit" w:cs="Helvetica"/>
          <w:sz w:val="30"/>
          <w:szCs w:val="30"/>
          <w:bdr w:val="none" w:sz="0" w:space="0" w:color="auto" w:frame="1"/>
        </w:rPr>
        <w:t xml:space="preserve">    </w:t>
      </w:r>
      <w:r w:rsidRPr="00D13EB1">
        <w:rPr>
          <w:rFonts w:ascii="inherit" w:hAnsi="inherit" w:cs="Helvetica"/>
          <w:sz w:val="30"/>
          <w:szCs w:val="30"/>
          <w:bdr w:val="none" w:sz="0" w:space="0" w:color="auto" w:frame="1"/>
        </w:rPr>
        <w:t>Внеурочная деятельность  – это часть деятельности  учащихся в школе.  Это само обслуживающий  труд ребенка, их участие в кружках и спортивных секциях, в конкурсах, олимпиадах, диспутах, в школьных и классных вечерах, в играх и походах, занятия в библиотеке…</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Занятия с детьми помимо уроков, общение с ними в более или менее свободной обстановке  имеют существенное, а нередко и решающее значение для их развития и воспитания. Они важны и для самого учителя, классного руководителя, так как помогают сблизиться с детьми, лучше их узнать и установить хорошие отношения. </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xml:space="preserve">    Внеурочная деятельность является неотъемлемой частью </w:t>
      </w:r>
      <w:proofErr w:type="spellStart"/>
      <w:r w:rsidRPr="00D13EB1">
        <w:rPr>
          <w:rFonts w:ascii="inherit" w:hAnsi="inherit" w:cs="Helvetica"/>
          <w:sz w:val="30"/>
          <w:szCs w:val="30"/>
          <w:bdr w:val="none" w:sz="0" w:space="0" w:color="auto" w:frame="1"/>
        </w:rPr>
        <w:t>воспитательно</w:t>
      </w:r>
      <w:proofErr w:type="spellEnd"/>
      <w:r w:rsidRPr="00D13EB1">
        <w:rPr>
          <w:rFonts w:ascii="inherit" w:hAnsi="inherit" w:cs="Helvetica"/>
          <w:sz w:val="30"/>
          <w:szCs w:val="30"/>
          <w:bdr w:val="none" w:sz="0" w:space="0" w:color="auto" w:frame="1"/>
        </w:rPr>
        <w:t xml:space="preserve"> </w:t>
      </w:r>
      <w:proofErr w:type="gramStart"/>
      <w:r w:rsidRPr="00D13EB1">
        <w:rPr>
          <w:rFonts w:ascii="inherit" w:hAnsi="inherit" w:cs="Helvetica"/>
          <w:sz w:val="30"/>
          <w:szCs w:val="30"/>
          <w:bdr w:val="none" w:sz="0" w:space="0" w:color="auto" w:frame="1"/>
        </w:rPr>
        <w:t>-о</w:t>
      </w:r>
      <w:proofErr w:type="gramEnd"/>
      <w:r w:rsidRPr="00D13EB1">
        <w:rPr>
          <w:rFonts w:ascii="inherit" w:hAnsi="inherit" w:cs="Helvetica"/>
          <w:sz w:val="30"/>
          <w:szCs w:val="30"/>
          <w:bdr w:val="none" w:sz="0" w:space="0" w:color="auto" w:frame="1"/>
        </w:rPr>
        <w:t xml:space="preserve">бразовательного процесса в школе и одной из форм организации свободного времени учащихся.  Это является основанием для привлечения ее к решению основного круга </w:t>
      </w:r>
      <w:proofErr w:type="spellStart"/>
      <w:proofErr w:type="gramStart"/>
      <w:r w:rsidRPr="00D13EB1">
        <w:rPr>
          <w:rFonts w:ascii="inherit" w:hAnsi="inherit" w:cs="Helvetica"/>
          <w:sz w:val="30"/>
          <w:szCs w:val="30"/>
          <w:bdr w:val="none" w:sz="0" w:space="0" w:color="auto" w:frame="1"/>
        </w:rPr>
        <w:t>учебно</w:t>
      </w:r>
      <w:proofErr w:type="spellEnd"/>
      <w:r w:rsidRPr="00D13EB1">
        <w:rPr>
          <w:rFonts w:ascii="inherit" w:hAnsi="inherit" w:cs="Helvetica"/>
          <w:sz w:val="30"/>
          <w:szCs w:val="30"/>
          <w:bdr w:val="none" w:sz="0" w:space="0" w:color="auto" w:frame="1"/>
        </w:rPr>
        <w:t xml:space="preserve"> – воспитательных</w:t>
      </w:r>
      <w:proofErr w:type="gramEnd"/>
      <w:r w:rsidRPr="00D13EB1">
        <w:rPr>
          <w:rFonts w:ascii="inherit" w:hAnsi="inherit" w:cs="Helvetica"/>
          <w:sz w:val="30"/>
          <w:szCs w:val="30"/>
          <w:bdr w:val="none" w:sz="0" w:space="0" w:color="auto" w:frame="1"/>
        </w:rPr>
        <w:t xml:space="preserve"> проблем. И поэтому, внеурочная деятельность </w:t>
      </w:r>
      <w:proofErr w:type="gramStart"/>
      <w:r w:rsidRPr="00D13EB1">
        <w:rPr>
          <w:rFonts w:ascii="inherit" w:hAnsi="inherit" w:cs="Helvetica"/>
          <w:sz w:val="30"/>
          <w:szCs w:val="30"/>
          <w:bdr w:val="none" w:sz="0" w:space="0" w:color="auto" w:frame="1"/>
        </w:rPr>
        <w:t>понимается</w:t>
      </w:r>
      <w:proofErr w:type="gramEnd"/>
      <w:r w:rsidRPr="00D13EB1">
        <w:rPr>
          <w:rFonts w:ascii="inherit" w:hAnsi="inherit" w:cs="Helvetica"/>
          <w:sz w:val="30"/>
          <w:szCs w:val="30"/>
          <w:bdr w:val="none" w:sz="0" w:space="0" w:color="auto" w:frame="1"/>
        </w:rPr>
        <w:t xml:space="preserve">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Ее особенность проявляется в широком круге возможностей по предоставлению многообразных развивающих и обучающих занятий, а также в самостоятельности выбора содержательного наполнения конкретного образовательного учреждения.  </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xml:space="preserve">     Главная  цель внеурочной деятельности – создать мир творчества, проявления и раскрытия каждым ребёнком своих интересов, своих увлечений, своего «я».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 даст возможность превратить внеурочную деятельность в полноценное пространство воспитания и образования. </w:t>
      </w:r>
      <w:proofErr w:type="gramStart"/>
      <w:r w:rsidRPr="00D13EB1">
        <w:rPr>
          <w:rFonts w:ascii="inherit" w:hAnsi="inherit" w:cs="Helvetica"/>
          <w:sz w:val="30"/>
          <w:szCs w:val="30"/>
          <w:bdr w:val="none" w:sz="0" w:space="0" w:color="auto" w:frame="1"/>
        </w:rPr>
        <w:t>(Верзилин Н.М. Проблемы методики преподавания.</w:t>
      </w:r>
      <w:proofErr w:type="gramEnd"/>
      <w:r w:rsidRPr="00D13EB1">
        <w:rPr>
          <w:rFonts w:ascii="inherit" w:hAnsi="inherit" w:cs="Helvetica"/>
          <w:sz w:val="30"/>
          <w:szCs w:val="30"/>
          <w:bdr w:val="none" w:sz="0" w:space="0" w:color="auto" w:frame="1"/>
        </w:rPr>
        <w:t xml:space="preserve"> / </w:t>
      </w:r>
      <w:proofErr w:type="gramStart"/>
      <w:r w:rsidRPr="00D13EB1">
        <w:rPr>
          <w:rFonts w:ascii="inherit" w:hAnsi="inherit" w:cs="Helvetica"/>
          <w:sz w:val="30"/>
          <w:szCs w:val="30"/>
          <w:bdr w:val="none" w:sz="0" w:space="0" w:color="auto" w:frame="1"/>
        </w:rPr>
        <w:t>Верзилин Н.М. – М.: Просвещение, 1983, -383с. б.д.)</w:t>
      </w:r>
      <w:proofErr w:type="gramEnd"/>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xml:space="preserve">     Внеурочная деятельность не просто важная, но и необходимая составляющая часть образовательного процесса учащегося.   Она обусловлена интересами самих детей, их потребностями, и направлена на обеспечение социализации школьника. О заинтересованности школы в решении проблемы  внеурочной деятельности мы можем судить не </w:t>
      </w:r>
      <w:r w:rsidRPr="00D13EB1">
        <w:rPr>
          <w:rFonts w:ascii="inherit" w:hAnsi="inherit" w:cs="Helvetica"/>
          <w:sz w:val="30"/>
          <w:szCs w:val="30"/>
          <w:bdr w:val="none" w:sz="0" w:space="0" w:color="auto" w:frame="1"/>
        </w:rPr>
        <w:lastRenderedPageBreak/>
        <w:t>только по включению её в учебный план, но и по новым образовательным результатам, которые она предлагает. Между школой и учреждением дополнительного образования четко прослеживается вариативность и возможность выбора. </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Внеурочная  работа, в отличие от урока,  менее регламентирована и более индивидуальна.  Внеурочные занятия значительно отличаются от классно – урочных и требуют от педагогов владения современными технологиями воспитания: технологией диалога, педагогических ситуаций, игровыми технологиями.   Формы ее организации различны и многогранны, и имеют не только богатое содержание, но и четкость, выразительность. Они отличаются гибкостью, простотой, вызывают у детей радость и интерес. Педагог, включая детей в деятельность, оказывает им педагогическую поддержку в развитии интереса к учебе, творчеству и т.д.</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Для достижений целей для учащихся внеурочная деятельность в школе реализуется по следующим направлениям:</w:t>
      </w:r>
      <w:r w:rsidRPr="00D13EB1">
        <w:rPr>
          <w:rFonts w:ascii="inherit" w:hAnsi="inherit" w:cs="Helvetica"/>
          <w:sz w:val="36"/>
          <w:szCs w:val="36"/>
          <w:bdr w:val="none" w:sz="0" w:space="0" w:color="auto" w:frame="1"/>
        </w:rPr>
        <w:br/>
      </w:r>
      <w:r w:rsidRPr="00D13EB1">
        <w:rPr>
          <w:rFonts w:ascii="inherit" w:hAnsi="inherit" w:cs="Helvetica"/>
          <w:sz w:val="30"/>
          <w:szCs w:val="30"/>
          <w:bdr w:val="none" w:sz="0" w:space="0" w:color="auto" w:frame="1"/>
        </w:rPr>
        <w:t>– спортивно – оздоровительное: представлено циклом классных часов по ЗОЖ, соревнований, совместных с родителями физкультурных праздников, участием в общешкольных мероприятиях данного направления;</w:t>
      </w:r>
      <w:r w:rsidRPr="00D13EB1">
        <w:rPr>
          <w:rFonts w:ascii="inherit" w:hAnsi="inherit" w:cs="Helvetica"/>
          <w:sz w:val="36"/>
          <w:szCs w:val="36"/>
          <w:bdr w:val="none" w:sz="0" w:space="0" w:color="auto" w:frame="1"/>
        </w:rPr>
        <w:br/>
      </w:r>
      <w:r w:rsidRPr="00D13EB1">
        <w:rPr>
          <w:rFonts w:ascii="inherit" w:hAnsi="inherit" w:cs="Helvetica"/>
          <w:sz w:val="30"/>
          <w:szCs w:val="30"/>
          <w:bdr w:val="none" w:sz="0" w:space="0" w:color="auto" w:frame="1"/>
        </w:rPr>
        <w:t xml:space="preserve">– духовно </w:t>
      </w:r>
      <w:proofErr w:type="gramStart"/>
      <w:r w:rsidRPr="00D13EB1">
        <w:rPr>
          <w:rFonts w:ascii="inherit" w:hAnsi="inherit" w:cs="Helvetica"/>
          <w:sz w:val="30"/>
          <w:szCs w:val="30"/>
          <w:bdr w:val="none" w:sz="0" w:space="0" w:color="auto" w:frame="1"/>
        </w:rPr>
        <w:t>-н</w:t>
      </w:r>
      <w:proofErr w:type="gramEnd"/>
      <w:r w:rsidRPr="00D13EB1">
        <w:rPr>
          <w:rFonts w:ascii="inherit" w:hAnsi="inherit" w:cs="Helvetica"/>
          <w:sz w:val="30"/>
          <w:szCs w:val="30"/>
          <w:bdr w:val="none" w:sz="0" w:space="0" w:color="auto" w:frame="1"/>
        </w:rPr>
        <w:t>равственное: беседы о тружениках тыла, выставки рисунков, составление древа семьи, акции, трудовые десанты;</w:t>
      </w:r>
      <w:r w:rsidRPr="00D13EB1">
        <w:rPr>
          <w:rFonts w:ascii="inherit" w:hAnsi="inherit" w:cs="Helvetica"/>
          <w:sz w:val="36"/>
          <w:szCs w:val="36"/>
          <w:bdr w:val="none" w:sz="0" w:space="0" w:color="auto" w:frame="1"/>
        </w:rPr>
        <w:br/>
      </w:r>
      <w:r w:rsidRPr="00D13EB1">
        <w:rPr>
          <w:rFonts w:ascii="inherit" w:hAnsi="inherit" w:cs="Helvetica"/>
          <w:sz w:val="30"/>
          <w:szCs w:val="30"/>
          <w:bdr w:val="none" w:sz="0" w:space="0" w:color="auto" w:frame="1"/>
        </w:rPr>
        <w:t xml:space="preserve">– </w:t>
      </w:r>
      <w:proofErr w:type="spellStart"/>
      <w:r w:rsidRPr="00D13EB1">
        <w:rPr>
          <w:rFonts w:ascii="inherit" w:hAnsi="inherit" w:cs="Helvetica"/>
          <w:sz w:val="30"/>
          <w:szCs w:val="30"/>
          <w:bdr w:val="none" w:sz="0" w:space="0" w:color="auto" w:frame="1"/>
        </w:rPr>
        <w:t>общеинтеллектуальное</w:t>
      </w:r>
      <w:proofErr w:type="spellEnd"/>
      <w:r w:rsidRPr="00D13EB1">
        <w:rPr>
          <w:rFonts w:ascii="inherit" w:hAnsi="inherit" w:cs="Helvetica"/>
          <w:sz w:val="30"/>
          <w:szCs w:val="30"/>
          <w:bdr w:val="none" w:sz="0" w:space="0" w:color="auto" w:frame="1"/>
        </w:rPr>
        <w:t>: познавательные игры, конкурсы, объединение дополнительного образования «Умники и умницы»,</w:t>
      </w:r>
      <w:r w:rsidRPr="00D13EB1">
        <w:rPr>
          <w:rFonts w:ascii="inherit" w:hAnsi="inherit" w:cs="Helvetica"/>
          <w:sz w:val="36"/>
          <w:szCs w:val="36"/>
          <w:bdr w:val="none" w:sz="0" w:space="0" w:color="auto" w:frame="1"/>
        </w:rPr>
        <w:br/>
      </w:r>
      <w:r w:rsidRPr="00D13EB1">
        <w:rPr>
          <w:rFonts w:ascii="inherit" w:hAnsi="inherit" w:cs="Helvetica"/>
          <w:sz w:val="30"/>
          <w:szCs w:val="30"/>
          <w:bdr w:val="none" w:sz="0" w:space="0" w:color="auto" w:frame="1"/>
        </w:rPr>
        <w:t>– общекультурное: цикл занятий «В школе вежливых наук», совместные праздники с родителями, конкурсы рисунков.</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настоящее время в общеобразовательной школе существует четыре основных модели организации внеурочной деятельности. (Давыдов В.В. Российская педагогическая энциклопедия</w:t>
      </w:r>
      <w:proofErr w:type="gramStart"/>
      <w:r w:rsidRPr="00D13EB1">
        <w:rPr>
          <w:rFonts w:ascii="inherit" w:hAnsi="inherit" w:cs="Helvetica"/>
          <w:sz w:val="30"/>
          <w:szCs w:val="30"/>
          <w:bdr w:val="none" w:sz="0" w:space="0" w:color="auto" w:frame="1"/>
        </w:rPr>
        <w:t>.</w:t>
      </w:r>
      <w:proofErr w:type="gramEnd"/>
      <w:r w:rsidRPr="00D13EB1">
        <w:rPr>
          <w:rFonts w:ascii="inherit" w:hAnsi="inherit" w:cs="Helvetica"/>
          <w:sz w:val="30"/>
          <w:szCs w:val="30"/>
          <w:bdr w:val="none" w:sz="0" w:space="0" w:color="auto" w:frame="1"/>
        </w:rPr>
        <w:t xml:space="preserve"> / </w:t>
      </w:r>
      <w:proofErr w:type="gramStart"/>
      <w:r w:rsidRPr="00D13EB1">
        <w:rPr>
          <w:rFonts w:ascii="inherit" w:hAnsi="inherit" w:cs="Helvetica"/>
          <w:sz w:val="30"/>
          <w:szCs w:val="30"/>
          <w:bdr w:val="none" w:sz="0" w:space="0" w:color="auto" w:frame="1"/>
        </w:rPr>
        <w:t>п</w:t>
      </w:r>
      <w:proofErr w:type="gramEnd"/>
      <w:r w:rsidRPr="00D13EB1">
        <w:rPr>
          <w:rFonts w:ascii="inherit" w:hAnsi="inherit" w:cs="Helvetica"/>
          <w:sz w:val="30"/>
          <w:szCs w:val="30"/>
          <w:bdr w:val="none" w:sz="0" w:space="0" w:color="auto" w:frame="1"/>
        </w:rPr>
        <w:t xml:space="preserve">од ред. В.В.Давыдова. – </w:t>
      </w:r>
      <w:proofErr w:type="gramStart"/>
      <w:r w:rsidRPr="00D13EB1">
        <w:rPr>
          <w:rFonts w:ascii="inherit" w:hAnsi="inherit" w:cs="Helvetica"/>
          <w:sz w:val="30"/>
          <w:szCs w:val="30"/>
          <w:bdr w:val="none" w:sz="0" w:space="0" w:color="auto" w:frame="1"/>
        </w:rPr>
        <w:t>М. б.д.)</w:t>
      </w:r>
      <w:proofErr w:type="gramEnd"/>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xml:space="preserve">     Первая модель характеризуется случайным набором кружков, секций, клубов, работа которых не всегда сочетается друг с другом, связи с общешкольной жизнью тоже </w:t>
      </w:r>
      <w:proofErr w:type="spellStart"/>
      <w:r w:rsidRPr="00D13EB1">
        <w:rPr>
          <w:rFonts w:ascii="inherit" w:hAnsi="inherit" w:cs="Helvetica"/>
          <w:sz w:val="30"/>
          <w:szCs w:val="30"/>
          <w:bdr w:val="none" w:sz="0" w:space="0" w:color="auto" w:frame="1"/>
        </w:rPr>
        <w:t>ситуативны</w:t>
      </w:r>
      <w:proofErr w:type="spellEnd"/>
      <w:r w:rsidRPr="00D13EB1">
        <w:rPr>
          <w:rFonts w:ascii="inherit" w:hAnsi="inherit" w:cs="Helvetica"/>
          <w:sz w:val="30"/>
          <w:szCs w:val="30"/>
          <w:bdr w:val="none" w:sz="0" w:space="0" w:color="auto" w:frame="1"/>
        </w:rPr>
        <w:t xml:space="preserve"> и обрывочны. Вся внеклассная работа и </w:t>
      </w:r>
      <w:r>
        <w:rPr>
          <w:rFonts w:ascii="inherit" w:hAnsi="inherit" w:cs="Helvetica"/>
          <w:sz w:val="30"/>
          <w:szCs w:val="30"/>
          <w:bdr w:val="none" w:sz="0" w:space="0" w:color="auto" w:frame="1"/>
        </w:rPr>
        <w:t>внеурочная</w:t>
      </w:r>
      <w:r w:rsidRPr="00D13EB1">
        <w:rPr>
          <w:rFonts w:ascii="inherit" w:hAnsi="inherit" w:cs="Helvetica"/>
          <w:sz w:val="30"/>
          <w:szCs w:val="30"/>
          <w:bdr w:val="none" w:sz="0" w:space="0" w:color="auto" w:frame="1"/>
        </w:rPr>
        <w:t xml:space="preserve">  деятельность школы полностью зависят от имеющихся кадровых и материальных возможностей; стратегические линии развития организации деятельности детей во </w:t>
      </w:r>
      <w:r w:rsidRPr="00D13EB1">
        <w:rPr>
          <w:rFonts w:ascii="inherit" w:hAnsi="inherit" w:cs="Helvetica"/>
          <w:sz w:val="30"/>
          <w:szCs w:val="30"/>
          <w:bdr w:val="none" w:sz="0" w:space="0" w:color="auto" w:frame="1"/>
        </w:rPr>
        <w:lastRenderedPageBreak/>
        <w:t xml:space="preserve">второй половины дня не корректируется. К сожалению, пока что это наиболее распространенная модель. Но даже и такой вариант организации </w:t>
      </w:r>
      <w:r>
        <w:rPr>
          <w:rFonts w:ascii="inherit" w:hAnsi="inherit" w:cs="Helvetica"/>
          <w:sz w:val="30"/>
          <w:szCs w:val="30"/>
          <w:bdr w:val="none" w:sz="0" w:space="0" w:color="auto" w:frame="1"/>
        </w:rPr>
        <w:t>внеурочной</w:t>
      </w:r>
      <w:r w:rsidRPr="00D13EB1">
        <w:rPr>
          <w:rFonts w:ascii="inherit" w:hAnsi="inherit" w:cs="Helvetica"/>
          <w:sz w:val="30"/>
          <w:szCs w:val="30"/>
          <w:bdr w:val="none" w:sz="0" w:space="0" w:color="auto" w:frame="1"/>
        </w:rPr>
        <w:t xml:space="preserve"> деятельности в школе имеет определенный смысл, поскольку способствует занятости детей и определению спектра их внеурочных интересов.</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Вторая модель отличается внутренней организованностью каждой из имеющихся в школе структур воспитательной системы, хотя единая система в полной мере еще не функционирует. Тем не менее, в таких моделях встречаются оригинальные формы работы, объединяющие как детей, так и детей и взрослых (ассоциации, творческие лаборатории, “экспедиции”, хобби-центры и т. п.). Сходные по профилю клубы, кружки, студии могут быть объединены в клубные центры, работающие по единой программе. Однако центры эти существуют в школе изолированно; связи с общешкольной работой также фрагментарны. Нередко в таких школах сфера дополнительного образования становится открытой зоной поиска в процессе обновления содержания основного образования, своеобразным резервом и опытной лабораторией.</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xml:space="preserve">    Третья модель организации внеурочной деятельности может быть построена на основе тесного взаимодействия общеобразовательной школы с одним или несколькими учреждениями дополнительного образования детей или учреждением культуры — центром детского творчества, клубом по месту жительства, спортивной или музыкальной школой, библиотекой, театром, музеем и др. Такое сотрудничество должно осуществляется на регулярной основе. Школа и специализированное учреждение, как правило, разрабатывают совместную программу деятельности, которая во многом определяет содержание </w:t>
      </w:r>
      <w:r>
        <w:rPr>
          <w:rFonts w:ascii="inherit" w:hAnsi="inherit" w:cs="Helvetica"/>
          <w:sz w:val="30"/>
          <w:szCs w:val="30"/>
          <w:bdr w:val="none" w:sz="0" w:space="0" w:color="auto" w:frame="1"/>
        </w:rPr>
        <w:t>внеурочной</w:t>
      </w:r>
      <w:r w:rsidRPr="00D13EB1">
        <w:rPr>
          <w:rFonts w:ascii="inherit" w:hAnsi="inherit" w:cs="Helvetica"/>
          <w:sz w:val="30"/>
          <w:szCs w:val="30"/>
          <w:bdr w:val="none" w:sz="0" w:space="0" w:color="auto" w:frame="1"/>
        </w:rPr>
        <w:t xml:space="preserve"> деятельности в данной школе.</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xml:space="preserve">    Четвертая модель организации </w:t>
      </w:r>
      <w:r>
        <w:rPr>
          <w:rFonts w:ascii="inherit" w:hAnsi="inherit" w:cs="Helvetica"/>
          <w:sz w:val="30"/>
          <w:szCs w:val="30"/>
          <w:bdr w:val="none" w:sz="0" w:space="0" w:color="auto" w:frame="1"/>
        </w:rPr>
        <w:t>внеурочной</w:t>
      </w:r>
      <w:r w:rsidRPr="00D13EB1">
        <w:rPr>
          <w:rFonts w:ascii="inherit" w:hAnsi="inherit" w:cs="Helvetica"/>
          <w:sz w:val="30"/>
          <w:szCs w:val="30"/>
          <w:bdr w:val="none" w:sz="0" w:space="0" w:color="auto" w:frame="1"/>
        </w:rPr>
        <w:t xml:space="preserve"> деятельности в современной школе предполагает глубокую интеграцию основного и дополнительного образования детей. Определение содержания их деятельности и способов её организации строится на основе единых концептуальных идей, обеспечивающих развитие учреждения в целом. Это учебно-воспитательный комплекс, школа-клуб, школа коммунарского типа.</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Посещая  все занятия  дополнительного  образования, учащиеся прекрасно адаптируются в среде сверстников, благодаря индивидуальной работе руководителя, глубже изучается материал.</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На занятиях руководители стараются раскрыть у учащихся такие организаторские, творческие, музыкальные способности, что играет немаловажную роль в духовном развитии детей.</w:t>
      </w:r>
      <w:r w:rsidRPr="00D13EB1">
        <w:rPr>
          <w:rFonts w:ascii="inherit" w:hAnsi="inherit" w:cs="Helvetica"/>
          <w:sz w:val="36"/>
          <w:szCs w:val="36"/>
          <w:bdr w:val="none" w:sz="0" w:space="0" w:color="auto" w:frame="1"/>
        </w:rPr>
        <w:br/>
      </w:r>
      <w:r w:rsidRPr="00D13EB1">
        <w:rPr>
          <w:rFonts w:ascii="inherit" w:hAnsi="inherit" w:cs="Helvetica"/>
          <w:sz w:val="30"/>
          <w:szCs w:val="30"/>
          <w:bdr w:val="none" w:sz="0" w:space="0" w:color="auto" w:frame="1"/>
        </w:rPr>
        <w:lastRenderedPageBreak/>
        <w:t xml:space="preserve">    Внеурочные занятия направлены на каждого ученика, чтобы он мог ощутить свою уникальность и </w:t>
      </w:r>
      <w:proofErr w:type="spellStart"/>
      <w:r w:rsidRPr="00D13EB1">
        <w:rPr>
          <w:rFonts w:ascii="inherit" w:hAnsi="inherit" w:cs="Helvetica"/>
          <w:sz w:val="30"/>
          <w:szCs w:val="30"/>
          <w:bdr w:val="none" w:sz="0" w:space="0" w:color="auto" w:frame="1"/>
        </w:rPr>
        <w:t>востребованность</w:t>
      </w:r>
      <w:proofErr w:type="spellEnd"/>
      <w:r w:rsidRPr="00D13EB1">
        <w:rPr>
          <w:rFonts w:ascii="inherit" w:hAnsi="inherit" w:cs="Helvetica"/>
          <w:sz w:val="30"/>
          <w:szCs w:val="30"/>
          <w:bdr w:val="none" w:sz="0" w:space="0" w:color="auto" w:frame="1"/>
        </w:rPr>
        <w:t>.    </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В ходе внеурочной деятельности учащиеся учатся анализировать, обобщать, подводить итоги,  проектировать, моделировать, сотрудничать,  самостоятельно принимать решения, действовать. Ребенок гармонично развивается, раскрывается его творческий потенциал, возрастает  познавательная активность, успешно достигаются метапредметные и личностные результаты.</w:t>
      </w:r>
    </w:p>
    <w:p w:rsidR="00D13EB1" w:rsidRPr="00D13EB1" w:rsidRDefault="00D13EB1" w:rsidP="00D13EB1">
      <w:pPr>
        <w:pStyle w:val="a3"/>
        <w:shd w:val="clear" w:color="auto" w:fill="FFFFFF"/>
        <w:spacing w:before="0" w:beforeAutospacing="0" w:after="0" w:afterAutospacing="0"/>
        <w:jc w:val="both"/>
        <w:textAlignment w:val="baseline"/>
        <w:rPr>
          <w:rFonts w:ascii="Helvetica" w:hAnsi="Helvetica" w:cs="Helvetica"/>
          <w:sz w:val="30"/>
          <w:szCs w:val="30"/>
        </w:rPr>
      </w:pPr>
      <w:r w:rsidRPr="00D13EB1">
        <w:rPr>
          <w:rFonts w:ascii="inherit" w:hAnsi="inherit" w:cs="Helvetica"/>
          <w:sz w:val="30"/>
          <w:szCs w:val="30"/>
          <w:bdr w:val="none" w:sz="0" w:space="0" w:color="auto" w:frame="1"/>
        </w:rPr>
        <w:t>    Итак, воспитательный результат внеурочной деятельности – непосредственное духовно – нравственное приобретение ребёнка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D13EB1" w:rsidRDefault="007B3AA0">
      <w:r>
        <w:t xml:space="preserve"> </w:t>
      </w:r>
    </w:p>
    <w:p w:rsidR="007B3AA0" w:rsidRDefault="007B3AA0"/>
    <w:p w:rsidR="007B3AA0" w:rsidRPr="00AC2AC3" w:rsidRDefault="007B3AA0" w:rsidP="007B3AA0">
      <w:pPr>
        <w:spacing w:after="0" w:line="360" w:lineRule="auto"/>
        <w:jc w:val="both"/>
        <w:rPr>
          <w:rFonts w:ascii="Times New Roman" w:eastAsia="Times New Roman" w:hAnsi="Times New Roman"/>
          <w:b/>
          <w:sz w:val="28"/>
          <w:szCs w:val="28"/>
          <w:lang w:eastAsia="ru-RU"/>
        </w:rPr>
      </w:pPr>
      <w:r w:rsidRPr="00AC2AC3">
        <w:rPr>
          <w:rFonts w:ascii="Times New Roman" w:eastAsia="Times New Roman" w:hAnsi="Times New Roman"/>
          <w:b/>
          <w:sz w:val="28"/>
          <w:szCs w:val="28"/>
          <w:lang w:eastAsia="ru-RU"/>
        </w:rPr>
        <w:t>Список литературы:</w:t>
      </w:r>
    </w:p>
    <w:p w:rsidR="007B3AA0" w:rsidRDefault="007B3AA0" w:rsidP="00155751">
      <w:pPr>
        <w:pStyle w:val="Default"/>
        <w:numPr>
          <w:ilvl w:val="0"/>
          <w:numId w:val="2"/>
        </w:numPr>
        <w:tabs>
          <w:tab w:val="left" w:pos="1134"/>
        </w:tabs>
        <w:ind w:left="0" w:firstLine="709"/>
        <w:jc w:val="both"/>
        <w:rPr>
          <w:color w:val="000000" w:themeColor="text1"/>
          <w:sz w:val="28"/>
          <w:szCs w:val="28"/>
        </w:rPr>
      </w:pPr>
      <w:proofErr w:type="spellStart"/>
      <w:r>
        <w:rPr>
          <w:color w:val="000000" w:themeColor="text1"/>
          <w:sz w:val="28"/>
          <w:szCs w:val="28"/>
        </w:rPr>
        <w:t>Кутьев</w:t>
      </w:r>
      <w:proofErr w:type="spellEnd"/>
      <w:r>
        <w:rPr>
          <w:color w:val="000000" w:themeColor="text1"/>
          <w:sz w:val="28"/>
          <w:szCs w:val="28"/>
        </w:rPr>
        <w:t xml:space="preserve">, В.О. Внеурочная деятельность школьников /  В.О. </w:t>
      </w:r>
      <w:proofErr w:type="spellStart"/>
      <w:r>
        <w:rPr>
          <w:color w:val="000000" w:themeColor="text1"/>
          <w:sz w:val="28"/>
          <w:szCs w:val="28"/>
        </w:rPr>
        <w:t>Кутьев</w:t>
      </w:r>
      <w:proofErr w:type="spellEnd"/>
      <w:r>
        <w:rPr>
          <w:color w:val="000000" w:themeColor="text1"/>
          <w:sz w:val="28"/>
          <w:szCs w:val="28"/>
        </w:rPr>
        <w:t xml:space="preserve">. – М.: Академия, 2003 г. </w:t>
      </w:r>
    </w:p>
    <w:p w:rsidR="007B3AA0" w:rsidRDefault="007B3AA0" w:rsidP="00155751">
      <w:pPr>
        <w:pStyle w:val="Default"/>
        <w:numPr>
          <w:ilvl w:val="0"/>
          <w:numId w:val="2"/>
        </w:numPr>
        <w:tabs>
          <w:tab w:val="left" w:pos="1134"/>
        </w:tabs>
        <w:ind w:left="0" w:firstLine="709"/>
        <w:jc w:val="both"/>
        <w:rPr>
          <w:color w:val="000000" w:themeColor="text1"/>
          <w:sz w:val="28"/>
          <w:szCs w:val="28"/>
        </w:rPr>
      </w:pPr>
      <w:r>
        <w:rPr>
          <w:color w:val="000000" w:themeColor="text1"/>
          <w:sz w:val="28"/>
          <w:szCs w:val="28"/>
        </w:rPr>
        <w:t xml:space="preserve">Орлова, И.А. Методика организации внеурочной деятельности : </w:t>
      </w:r>
      <w:proofErr w:type="spellStart"/>
      <w:r>
        <w:rPr>
          <w:color w:val="000000" w:themeColor="text1"/>
          <w:sz w:val="28"/>
          <w:szCs w:val="28"/>
        </w:rPr>
        <w:t>учеб</w:t>
      </w:r>
      <w:proofErr w:type="gramStart"/>
      <w:r>
        <w:rPr>
          <w:color w:val="000000" w:themeColor="text1"/>
          <w:sz w:val="28"/>
          <w:szCs w:val="28"/>
        </w:rPr>
        <w:t>.-</w:t>
      </w:r>
      <w:proofErr w:type="gramEnd"/>
      <w:r>
        <w:rPr>
          <w:color w:val="000000" w:themeColor="text1"/>
          <w:sz w:val="28"/>
          <w:szCs w:val="28"/>
        </w:rPr>
        <w:t>метод</w:t>
      </w:r>
      <w:proofErr w:type="spellEnd"/>
      <w:r>
        <w:rPr>
          <w:color w:val="000000" w:themeColor="text1"/>
          <w:sz w:val="28"/>
          <w:szCs w:val="28"/>
        </w:rPr>
        <w:t xml:space="preserve">. пособие / И.А. Орлова ; </w:t>
      </w:r>
      <w:proofErr w:type="spellStart"/>
      <w:r>
        <w:rPr>
          <w:color w:val="000000" w:themeColor="text1"/>
          <w:sz w:val="28"/>
          <w:szCs w:val="28"/>
        </w:rPr>
        <w:t>Владим</w:t>
      </w:r>
      <w:proofErr w:type="spellEnd"/>
      <w:r>
        <w:rPr>
          <w:color w:val="000000" w:themeColor="text1"/>
          <w:sz w:val="28"/>
          <w:szCs w:val="28"/>
        </w:rPr>
        <w:t xml:space="preserve">. </w:t>
      </w:r>
      <w:proofErr w:type="spellStart"/>
      <w:r>
        <w:rPr>
          <w:color w:val="000000" w:themeColor="text1"/>
          <w:sz w:val="28"/>
          <w:szCs w:val="28"/>
        </w:rPr>
        <w:t>гос</w:t>
      </w:r>
      <w:proofErr w:type="spellEnd"/>
      <w:r>
        <w:rPr>
          <w:color w:val="000000" w:themeColor="text1"/>
          <w:sz w:val="28"/>
          <w:szCs w:val="28"/>
        </w:rPr>
        <w:t>. ун-т им. А.Г. и Н.Г. Столетовых. – Владимир</w:t>
      </w:r>
      <w:proofErr w:type="gramStart"/>
      <w:r>
        <w:rPr>
          <w:color w:val="000000" w:themeColor="text1"/>
          <w:sz w:val="28"/>
          <w:szCs w:val="28"/>
        </w:rPr>
        <w:t xml:space="preserve"> :</w:t>
      </w:r>
      <w:proofErr w:type="gramEnd"/>
      <w:r>
        <w:rPr>
          <w:color w:val="000000" w:themeColor="text1"/>
          <w:sz w:val="28"/>
          <w:szCs w:val="28"/>
        </w:rPr>
        <w:t xml:space="preserve"> Изд-во </w:t>
      </w:r>
      <w:proofErr w:type="spellStart"/>
      <w:r>
        <w:rPr>
          <w:color w:val="000000" w:themeColor="text1"/>
          <w:sz w:val="28"/>
          <w:szCs w:val="28"/>
        </w:rPr>
        <w:t>ВлГУ</w:t>
      </w:r>
      <w:proofErr w:type="spellEnd"/>
      <w:r>
        <w:rPr>
          <w:color w:val="000000" w:themeColor="text1"/>
          <w:sz w:val="28"/>
          <w:szCs w:val="28"/>
        </w:rPr>
        <w:t>, 2023.</w:t>
      </w:r>
    </w:p>
    <w:p w:rsidR="007B3AA0" w:rsidRDefault="007B3AA0" w:rsidP="00155751">
      <w:pPr>
        <w:pStyle w:val="Default"/>
        <w:numPr>
          <w:ilvl w:val="0"/>
          <w:numId w:val="2"/>
        </w:numPr>
        <w:tabs>
          <w:tab w:val="left" w:pos="1134"/>
        </w:tabs>
        <w:ind w:left="0" w:firstLine="709"/>
        <w:jc w:val="both"/>
        <w:rPr>
          <w:color w:val="000000" w:themeColor="text1"/>
          <w:sz w:val="28"/>
          <w:szCs w:val="28"/>
        </w:rPr>
      </w:pPr>
      <w:r>
        <w:rPr>
          <w:color w:val="000000" w:themeColor="text1"/>
          <w:sz w:val="28"/>
          <w:szCs w:val="28"/>
        </w:rPr>
        <w:t xml:space="preserve">Методические рекомендации по оценке предметных и </w:t>
      </w:r>
      <w:proofErr w:type="spellStart"/>
      <w:r>
        <w:rPr>
          <w:color w:val="000000" w:themeColor="text1"/>
          <w:sz w:val="28"/>
          <w:szCs w:val="28"/>
        </w:rPr>
        <w:t>метапредметных</w:t>
      </w:r>
      <w:proofErr w:type="spellEnd"/>
      <w:r>
        <w:rPr>
          <w:color w:val="000000" w:themeColor="text1"/>
          <w:sz w:val="28"/>
          <w:szCs w:val="28"/>
        </w:rPr>
        <w:t xml:space="preserve"> результатов обучающихся на всех уровнях образования</w:t>
      </w:r>
      <w:proofErr w:type="gramStart"/>
      <w:r>
        <w:rPr>
          <w:color w:val="000000" w:themeColor="text1"/>
          <w:sz w:val="28"/>
          <w:szCs w:val="28"/>
        </w:rPr>
        <w:t xml:space="preserve"> / А</w:t>
      </w:r>
      <w:proofErr w:type="gramEnd"/>
      <w:r>
        <w:rPr>
          <w:color w:val="000000" w:themeColor="text1"/>
          <w:sz w:val="28"/>
          <w:szCs w:val="28"/>
        </w:rPr>
        <w:t>вт.-сост. С.П. Захаров. – Смоленск: ГАУ ДПО СОИРО, 2021.</w:t>
      </w:r>
    </w:p>
    <w:p w:rsidR="007B3AA0" w:rsidRDefault="007B3AA0" w:rsidP="007B3AA0"/>
    <w:sectPr w:rsidR="007B3AA0" w:rsidSect="00B621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A78"/>
    <w:multiLevelType w:val="hybridMultilevel"/>
    <w:tmpl w:val="2EC8F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D042EB"/>
    <w:multiLevelType w:val="hybridMultilevel"/>
    <w:tmpl w:val="69DCA8F4"/>
    <w:lvl w:ilvl="0" w:tplc="2946B3A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13EB1"/>
    <w:rsid w:val="00155751"/>
    <w:rsid w:val="005F6DE3"/>
    <w:rsid w:val="007B3AA0"/>
    <w:rsid w:val="007F60A0"/>
    <w:rsid w:val="00B6212D"/>
    <w:rsid w:val="00D13EB1"/>
    <w:rsid w:val="00DD6209"/>
    <w:rsid w:val="00F14AEA"/>
    <w:rsid w:val="00FE2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EB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B3AA0"/>
    <w:pPr>
      <w:ind w:left="720"/>
      <w:contextualSpacing/>
    </w:pPr>
  </w:style>
  <w:style w:type="paragraph" w:customStyle="1" w:styleId="Default">
    <w:name w:val="Default"/>
    <w:rsid w:val="007B3A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958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Платон Юрьевич</dc:creator>
  <cp:lastModifiedBy>Платон</cp:lastModifiedBy>
  <cp:revision>4</cp:revision>
  <dcterms:created xsi:type="dcterms:W3CDTF">2024-11-13T09:32:00Z</dcterms:created>
  <dcterms:modified xsi:type="dcterms:W3CDTF">2025-02-17T10:47:00Z</dcterms:modified>
</cp:coreProperties>
</file>