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9B" w:rsidRDefault="009E429B" w:rsidP="00F22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429B" w:rsidRDefault="00BA1E5F" w:rsidP="00F22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1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Использование авторского многофункционального познавательного пособия логопедического </w:t>
      </w:r>
      <w:proofErr w:type="spellStart"/>
      <w:r w:rsidRPr="00BA1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лэпбука</w:t>
      </w:r>
      <w:proofErr w:type="spellEnd"/>
      <w:r w:rsidRPr="00BA1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«Военные профессии» по развитию речи.</w:t>
      </w:r>
    </w:p>
    <w:p w:rsidR="009E429B" w:rsidRDefault="009E429B" w:rsidP="00F22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2A5D" w:rsidRPr="00F22A5D" w:rsidRDefault="00F22A5D" w:rsidP="00F22A5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</w:p>
    <w:p w:rsidR="00F22A5D" w:rsidRPr="00F22A5D" w:rsidRDefault="00F22A5D" w:rsidP="00F22A5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2A5D">
        <w:rPr>
          <w:rFonts w:ascii="Times New Roman" w:hAnsi="Times New Roman" w:cs="Times New Roman"/>
          <w:sz w:val="28"/>
          <w:szCs w:val="28"/>
        </w:rPr>
        <w:t>Логопедический</w:t>
      </w:r>
      <w:proofErr w:type="gramEnd"/>
      <w:r w:rsidRPr="00F2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A5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F22A5D">
        <w:rPr>
          <w:rFonts w:ascii="Times New Roman" w:hAnsi="Times New Roman" w:cs="Times New Roman"/>
          <w:sz w:val="28"/>
          <w:szCs w:val="28"/>
        </w:rPr>
        <w:t xml:space="preserve"> на тему «Военные профессии» составлен для детей старшего дошкольного возраста.</w:t>
      </w:r>
    </w:p>
    <w:p w:rsidR="00F22A5D" w:rsidRPr="00F22A5D" w:rsidRDefault="00F22A5D" w:rsidP="00F22A5D">
      <w:pPr>
        <w:jc w:val="both"/>
        <w:rPr>
          <w:rFonts w:ascii="Times New Roman" w:hAnsi="Times New Roman" w:cs="Times New Roman"/>
          <w:sz w:val="28"/>
          <w:szCs w:val="28"/>
        </w:rPr>
      </w:pPr>
      <w:r w:rsidRPr="00F22A5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22A5D">
        <w:rPr>
          <w:rFonts w:ascii="Times New Roman" w:hAnsi="Times New Roman" w:cs="Times New Roman"/>
          <w:sz w:val="28"/>
          <w:szCs w:val="28"/>
        </w:rPr>
        <w:t xml:space="preserve"> Расширение и активизация словаря по теме «Военные профессии», развитие лексико-грамматического строя речи.</w:t>
      </w:r>
    </w:p>
    <w:p w:rsidR="00F22A5D" w:rsidRPr="00F22A5D" w:rsidRDefault="00F22A5D" w:rsidP="00F22A5D">
      <w:pPr>
        <w:jc w:val="both"/>
        <w:rPr>
          <w:rFonts w:ascii="Times New Roman" w:hAnsi="Times New Roman" w:cs="Times New Roman"/>
          <w:sz w:val="28"/>
          <w:szCs w:val="28"/>
        </w:rPr>
      </w:pPr>
      <w:r w:rsidRPr="00F22A5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22A5D" w:rsidRPr="00F22A5D" w:rsidRDefault="00F22A5D" w:rsidP="00F22A5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2A5D">
        <w:rPr>
          <w:rFonts w:ascii="Times New Roman" w:hAnsi="Times New Roman" w:cs="Times New Roman"/>
          <w:b/>
          <w:bCs/>
          <w:sz w:val="28"/>
          <w:szCs w:val="28"/>
        </w:rPr>
        <w:t>Образовательная:</w:t>
      </w:r>
      <w:r w:rsidRPr="00F22A5D">
        <w:rPr>
          <w:rFonts w:ascii="Times New Roman" w:hAnsi="Times New Roman" w:cs="Times New Roman"/>
          <w:sz w:val="28"/>
          <w:szCs w:val="28"/>
        </w:rPr>
        <w:t> Уточнить и расширить словарь по теме «Военные профессии».</w:t>
      </w:r>
    </w:p>
    <w:p w:rsidR="00F22A5D" w:rsidRPr="00F22A5D" w:rsidRDefault="00F22A5D" w:rsidP="00F22A5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2A5D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Коррекционно-развивающие:</w:t>
      </w:r>
    </w:p>
    <w:p w:rsidR="00F22A5D" w:rsidRPr="00F22A5D" w:rsidRDefault="00F22A5D" w:rsidP="00F22A5D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2A5D">
        <w:rPr>
          <w:rFonts w:ascii="Times New Roman" w:hAnsi="Times New Roman" w:cs="Times New Roman"/>
          <w:sz w:val="28"/>
          <w:szCs w:val="28"/>
        </w:rPr>
        <w:t>Подбор родственных слов;</w:t>
      </w:r>
    </w:p>
    <w:p w:rsidR="00F22A5D" w:rsidRPr="00F22A5D" w:rsidRDefault="00F22A5D" w:rsidP="00F22A5D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2A5D">
        <w:rPr>
          <w:rFonts w:ascii="Times New Roman" w:hAnsi="Times New Roman" w:cs="Times New Roman"/>
          <w:sz w:val="28"/>
          <w:szCs w:val="28"/>
        </w:rPr>
        <w:t>Развитие функции словоизменения и словообразования (образование относительных прилагательных, практическое усвоение антонимов, согласование числительных с существительными);</w:t>
      </w:r>
    </w:p>
    <w:p w:rsidR="00F22A5D" w:rsidRPr="00F22A5D" w:rsidRDefault="00F22A5D" w:rsidP="00F22A5D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2A5D">
        <w:rPr>
          <w:rFonts w:ascii="Times New Roman" w:hAnsi="Times New Roman" w:cs="Times New Roman"/>
          <w:sz w:val="28"/>
          <w:szCs w:val="28"/>
        </w:rPr>
        <w:t>Развитие грамматического строя речи (составление словосочетаний, составление простых распространённых предложений);</w:t>
      </w:r>
    </w:p>
    <w:p w:rsidR="00F22A5D" w:rsidRPr="00F22A5D" w:rsidRDefault="00F22A5D" w:rsidP="00F22A5D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2A5D">
        <w:rPr>
          <w:rFonts w:ascii="Times New Roman" w:hAnsi="Times New Roman" w:cs="Times New Roman"/>
          <w:sz w:val="28"/>
          <w:szCs w:val="28"/>
        </w:rPr>
        <w:t>Развитие связной речи (составление рассказа по схеме).</w:t>
      </w:r>
    </w:p>
    <w:p w:rsidR="00F22A5D" w:rsidRPr="00F22A5D" w:rsidRDefault="00F22A5D" w:rsidP="00F22A5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2A5D">
        <w:rPr>
          <w:rFonts w:ascii="Times New Roman" w:hAnsi="Times New Roman" w:cs="Times New Roman"/>
          <w:b/>
          <w:bCs/>
          <w:sz w:val="28"/>
          <w:szCs w:val="28"/>
        </w:rPr>
        <w:t>Воспитательная:</w:t>
      </w:r>
      <w:r w:rsidRPr="00F22A5D">
        <w:rPr>
          <w:rFonts w:ascii="Times New Roman" w:hAnsi="Times New Roman" w:cs="Times New Roman"/>
          <w:sz w:val="28"/>
          <w:szCs w:val="28"/>
        </w:rPr>
        <w:t> Воспитать любовь и уважение к Российской армии.</w:t>
      </w:r>
    </w:p>
    <w:p w:rsidR="00F22A5D" w:rsidRPr="00F22A5D" w:rsidRDefault="009E429B" w:rsidP="00F22A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A53A425" wp14:editId="15CCE654">
            <wp:simplePos x="0" y="0"/>
            <wp:positionH relativeFrom="column">
              <wp:posOffset>48895</wp:posOffset>
            </wp:positionH>
            <wp:positionV relativeFrom="paragraph">
              <wp:posOffset>89535</wp:posOffset>
            </wp:positionV>
            <wp:extent cx="2210435" cy="3251200"/>
            <wp:effectExtent l="0" t="0" r="0" b="6350"/>
            <wp:wrapTight wrapText="bothSides">
              <wp:wrapPolygon edited="0">
                <wp:start x="0" y="0"/>
                <wp:lineTo x="0" y="21516"/>
                <wp:lineTo x="21408" y="21516"/>
                <wp:lineTo x="2140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211_07371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8" t="23044" b="14532"/>
                    <a:stretch/>
                  </pic:blipFill>
                  <pic:spPr bwMode="auto">
                    <a:xfrm>
                      <a:off x="0" y="0"/>
                      <a:ext cx="2210435" cy="325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22A5D" w:rsidRPr="00F22A5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F22A5D" w:rsidRPr="00F22A5D">
        <w:rPr>
          <w:rFonts w:ascii="Times New Roman" w:hAnsi="Times New Roman" w:cs="Times New Roman"/>
          <w:sz w:val="28"/>
          <w:szCs w:val="28"/>
        </w:rPr>
        <w:t xml:space="preserve"> «Военные профессии» </w:t>
      </w:r>
      <w:proofErr w:type="gramStart"/>
      <w:r w:rsidR="00F22A5D" w:rsidRPr="00F22A5D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="00F22A5D" w:rsidRPr="00F22A5D">
        <w:rPr>
          <w:rFonts w:ascii="Times New Roman" w:hAnsi="Times New Roman" w:cs="Times New Roman"/>
          <w:sz w:val="28"/>
          <w:szCs w:val="28"/>
        </w:rPr>
        <w:t xml:space="preserve"> на патриотическое воспитание детей, расширение представлений о военных профессиях, их видах и особенностях, развитие внимания, памяти, мышления и речи.</w:t>
      </w:r>
    </w:p>
    <w:p w:rsidR="00F22A5D" w:rsidRPr="00F22A5D" w:rsidRDefault="00F22A5D" w:rsidP="00F22A5D">
      <w:pPr>
        <w:jc w:val="both"/>
        <w:rPr>
          <w:rFonts w:ascii="Times New Roman" w:hAnsi="Times New Roman" w:cs="Times New Roman"/>
          <w:sz w:val="28"/>
          <w:szCs w:val="28"/>
        </w:rPr>
      </w:pPr>
      <w:r w:rsidRPr="00F22A5D">
        <w:rPr>
          <w:rFonts w:ascii="Times New Roman" w:hAnsi="Times New Roman" w:cs="Times New Roman"/>
          <w:sz w:val="28"/>
          <w:szCs w:val="28"/>
        </w:rPr>
        <w:t xml:space="preserve">Внутри папки расположены конверты с заданиями. </w:t>
      </w:r>
      <w:proofErr w:type="spellStart"/>
      <w:r w:rsidRPr="00F22A5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F22A5D">
        <w:rPr>
          <w:rFonts w:ascii="Times New Roman" w:hAnsi="Times New Roman" w:cs="Times New Roman"/>
          <w:sz w:val="28"/>
          <w:szCs w:val="28"/>
        </w:rPr>
        <w:t xml:space="preserve"> «Военные профессии» собирается из деталей. Все детали ламинированы:</w:t>
      </w:r>
    </w:p>
    <w:p w:rsidR="00F22A5D" w:rsidRPr="00F22A5D" w:rsidRDefault="00F22A5D" w:rsidP="00F22A5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2A5D">
        <w:rPr>
          <w:rFonts w:ascii="Times New Roman" w:hAnsi="Times New Roman" w:cs="Times New Roman"/>
          <w:sz w:val="28"/>
          <w:szCs w:val="28"/>
        </w:rPr>
        <w:lastRenderedPageBreak/>
        <w:t>Обложка — толстый картон;</w:t>
      </w:r>
    </w:p>
    <w:p w:rsidR="00F22A5D" w:rsidRPr="00F22A5D" w:rsidRDefault="00F22A5D" w:rsidP="00F22A5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2A5D">
        <w:rPr>
          <w:rFonts w:ascii="Times New Roman" w:hAnsi="Times New Roman" w:cs="Times New Roman"/>
          <w:sz w:val="28"/>
          <w:szCs w:val="28"/>
        </w:rPr>
        <w:t>Фоны военной тематики;</w:t>
      </w:r>
    </w:p>
    <w:p w:rsidR="00F22A5D" w:rsidRPr="00F22A5D" w:rsidRDefault="00F22A5D" w:rsidP="00F22A5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2A5D">
        <w:rPr>
          <w:rFonts w:ascii="Times New Roman" w:hAnsi="Times New Roman" w:cs="Times New Roman"/>
          <w:sz w:val="28"/>
          <w:szCs w:val="28"/>
        </w:rPr>
        <w:t>Карманы;</w:t>
      </w:r>
    </w:p>
    <w:p w:rsidR="00F22A5D" w:rsidRPr="00F22A5D" w:rsidRDefault="00F22A5D" w:rsidP="00F22A5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2A5D">
        <w:rPr>
          <w:rFonts w:ascii="Times New Roman" w:hAnsi="Times New Roman" w:cs="Times New Roman"/>
          <w:sz w:val="28"/>
          <w:szCs w:val="28"/>
        </w:rPr>
        <w:t>Карточки «Военные профессии»;</w:t>
      </w:r>
    </w:p>
    <w:p w:rsidR="00F22A5D" w:rsidRPr="00F22A5D" w:rsidRDefault="00F22A5D" w:rsidP="00F22A5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2A5D">
        <w:rPr>
          <w:rFonts w:ascii="Times New Roman" w:hAnsi="Times New Roman" w:cs="Times New Roman"/>
          <w:sz w:val="28"/>
          <w:szCs w:val="28"/>
        </w:rPr>
        <w:t>Нашивка-лента, брошь и звёзды из картона;</w:t>
      </w:r>
    </w:p>
    <w:p w:rsidR="00F22A5D" w:rsidRPr="00F22A5D" w:rsidRDefault="00F22A5D" w:rsidP="00F22A5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2A5D">
        <w:rPr>
          <w:rFonts w:ascii="Times New Roman" w:hAnsi="Times New Roman" w:cs="Times New Roman"/>
          <w:sz w:val="28"/>
          <w:szCs w:val="28"/>
        </w:rPr>
        <w:t>Стихи о военных профессиях;</w:t>
      </w:r>
    </w:p>
    <w:p w:rsidR="00F22A5D" w:rsidRPr="00F22A5D" w:rsidRDefault="00F22A5D" w:rsidP="00F22A5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2A5D">
        <w:rPr>
          <w:rFonts w:ascii="Times New Roman" w:hAnsi="Times New Roman" w:cs="Times New Roman"/>
          <w:sz w:val="28"/>
          <w:szCs w:val="28"/>
        </w:rPr>
        <w:t>Прописи-дорожки;</w:t>
      </w:r>
    </w:p>
    <w:p w:rsidR="00F22A5D" w:rsidRDefault="009E429B" w:rsidP="00F22A5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41DF0B2" wp14:editId="3BA7BFF2">
            <wp:simplePos x="0" y="0"/>
            <wp:positionH relativeFrom="column">
              <wp:posOffset>3379578</wp:posOffset>
            </wp:positionH>
            <wp:positionV relativeFrom="paragraph">
              <wp:posOffset>181888</wp:posOffset>
            </wp:positionV>
            <wp:extent cx="1956549" cy="2736663"/>
            <wp:effectExtent l="0" t="889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211_07373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30" t="16574" r="4060" b="27485"/>
                    <a:stretch/>
                  </pic:blipFill>
                  <pic:spPr bwMode="auto">
                    <a:xfrm rot="16200000">
                      <a:off x="0" y="0"/>
                      <a:ext cx="1959053" cy="2740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F500D0B" wp14:editId="5D1119F7">
            <wp:simplePos x="0" y="0"/>
            <wp:positionH relativeFrom="column">
              <wp:posOffset>488950</wp:posOffset>
            </wp:positionH>
            <wp:positionV relativeFrom="paragraph">
              <wp:posOffset>173990</wp:posOffset>
            </wp:positionV>
            <wp:extent cx="1955800" cy="2696845"/>
            <wp:effectExtent l="0" t="8573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211_073719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58" r="2375" b="22439"/>
                    <a:stretch/>
                  </pic:blipFill>
                  <pic:spPr bwMode="auto">
                    <a:xfrm rot="16200000">
                      <a:off x="0" y="0"/>
                      <a:ext cx="1955800" cy="2696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A5D" w:rsidRPr="00F22A5D">
        <w:rPr>
          <w:rFonts w:ascii="Times New Roman" w:hAnsi="Times New Roman" w:cs="Times New Roman"/>
          <w:sz w:val="28"/>
          <w:szCs w:val="28"/>
        </w:rPr>
        <w:t>Дидактическая игра «Что кому нужно», напечатанная на листе А</w:t>
      </w:r>
      <w:proofErr w:type="gramStart"/>
      <w:r w:rsidR="00F22A5D" w:rsidRPr="00F22A5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F22A5D" w:rsidRPr="00F22A5D">
        <w:rPr>
          <w:rFonts w:ascii="Times New Roman" w:hAnsi="Times New Roman" w:cs="Times New Roman"/>
          <w:sz w:val="28"/>
          <w:szCs w:val="28"/>
        </w:rPr>
        <w:t>.</w:t>
      </w:r>
    </w:p>
    <w:p w:rsidR="009E429B" w:rsidRPr="00F22A5D" w:rsidRDefault="009E429B" w:rsidP="009E429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22A5D" w:rsidRPr="00F22A5D" w:rsidRDefault="009E429B" w:rsidP="00F22A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12E1C1D" wp14:editId="50F951F0">
            <wp:simplePos x="0" y="0"/>
            <wp:positionH relativeFrom="column">
              <wp:posOffset>1363980</wp:posOffset>
            </wp:positionH>
            <wp:positionV relativeFrom="paragraph">
              <wp:posOffset>414655</wp:posOffset>
            </wp:positionV>
            <wp:extent cx="2162175" cy="3029585"/>
            <wp:effectExtent l="4445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211_07375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5343" r="4004" b="24097"/>
                    <a:stretch/>
                  </pic:blipFill>
                  <pic:spPr bwMode="auto">
                    <a:xfrm rot="16200000">
                      <a:off x="0" y="0"/>
                      <a:ext cx="2162175" cy="3029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A5D" w:rsidRPr="00F22A5D">
        <w:rPr>
          <w:rFonts w:ascii="Times New Roman" w:hAnsi="Times New Roman" w:cs="Times New Roman"/>
          <w:sz w:val="28"/>
          <w:szCs w:val="28"/>
        </w:rPr>
        <w:t>Основой для создания такой папки стали ламинированные листы А</w:t>
      </w:r>
      <w:proofErr w:type="gramStart"/>
      <w:r w:rsidR="00F22A5D" w:rsidRPr="00F22A5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F22A5D" w:rsidRPr="00F22A5D">
        <w:rPr>
          <w:rFonts w:ascii="Times New Roman" w:hAnsi="Times New Roman" w:cs="Times New Roman"/>
          <w:sz w:val="28"/>
          <w:szCs w:val="28"/>
        </w:rPr>
        <w:t xml:space="preserve"> военной тематики, приклеенные с лицевой и изнаночной стороны. На лицевой стороне — название нашей папки.</w:t>
      </w:r>
    </w:p>
    <w:p w:rsidR="00F22A5D" w:rsidRPr="00F22A5D" w:rsidRDefault="00F22A5D" w:rsidP="00F22A5D">
      <w:pPr>
        <w:jc w:val="both"/>
        <w:rPr>
          <w:rFonts w:ascii="Times New Roman" w:hAnsi="Times New Roman" w:cs="Times New Roman"/>
          <w:sz w:val="28"/>
          <w:szCs w:val="28"/>
        </w:rPr>
      </w:pPr>
      <w:r w:rsidRPr="00F22A5D">
        <w:rPr>
          <w:rFonts w:ascii="Times New Roman" w:hAnsi="Times New Roman" w:cs="Times New Roman"/>
          <w:sz w:val="28"/>
          <w:szCs w:val="28"/>
        </w:rPr>
        <w:t>Внутри кармашки, тоже в военном стиле, ламинированные 2 листа А</w:t>
      </w:r>
      <w:proofErr w:type="gramStart"/>
      <w:r w:rsidRPr="00F22A5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F22A5D">
        <w:rPr>
          <w:rFonts w:ascii="Times New Roman" w:hAnsi="Times New Roman" w:cs="Times New Roman"/>
          <w:sz w:val="28"/>
          <w:szCs w:val="28"/>
        </w:rPr>
        <w:t xml:space="preserve"> вместе, из которых вырезаны кармашки. Все карточки, дорожки-прописи и картинки ламинированы для более длительного использования. Все детали </w:t>
      </w:r>
      <w:r w:rsidRPr="00F22A5D">
        <w:rPr>
          <w:rFonts w:ascii="Times New Roman" w:hAnsi="Times New Roman" w:cs="Times New Roman"/>
          <w:sz w:val="28"/>
          <w:szCs w:val="28"/>
        </w:rPr>
        <w:lastRenderedPageBreak/>
        <w:t>крепились скотчем. Дидактическая игра «Военная техника» сделана на липучках.</w:t>
      </w:r>
    </w:p>
    <w:p w:rsidR="00ED3A3A" w:rsidRPr="00F22A5D" w:rsidRDefault="00ED3A3A" w:rsidP="00F22A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3A3A" w:rsidRPr="00F2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53CAA"/>
    <w:multiLevelType w:val="multilevel"/>
    <w:tmpl w:val="30CC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0519DA"/>
    <w:multiLevelType w:val="multilevel"/>
    <w:tmpl w:val="D912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F316D5"/>
    <w:multiLevelType w:val="multilevel"/>
    <w:tmpl w:val="1764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EE"/>
    <w:rsid w:val="005159EE"/>
    <w:rsid w:val="009E429B"/>
    <w:rsid w:val="00BA1E5F"/>
    <w:rsid w:val="00ED3A3A"/>
    <w:rsid w:val="00F2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3</cp:revision>
  <dcterms:created xsi:type="dcterms:W3CDTF">2025-02-08T16:39:00Z</dcterms:created>
  <dcterms:modified xsi:type="dcterms:W3CDTF">2025-02-11T14:53:00Z</dcterms:modified>
</cp:coreProperties>
</file>