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78" w:rsidRDefault="006113D6" w:rsidP="006113D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1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Л.В. Важная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6113D6" w:rsidRPr="006113D6" w:rsidRDefault="006113D6" w:rsidP="006113D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6113D6" w:rsidRDefault="001672BD" w:rsidP="006113D6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КГБОУ «БОШИ №3</w:t>
      </w:r>
      <w:r w:rsidR="006113D6" w:rsidRPr="006113D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(г. Бийск)</w:t>
      </w:r>
    </w:p>
    <w:p w:rsidR="006113D6" w:rsidRPr="006113D6" w:rsidRDefault="00F32472" w:rsidP="006113D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Информационно-коммуникационные технологии-необходимый потенциал цифровой образовательной среды </w:t>
      </w:r>
    </w:p>
    <w:p w:rsidR="0000043E" w:rsidRPr="00F65EC9" w:rsidRDefault="006113D6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Аннотация: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ссматриваются понятие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среды. Необходимость </w:t>
      </w:r>
      <w:proofErr w:type="spellStart"/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системе образ</w:t>
      </w:r>
      <w:r w:rsidR="00C2631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ования. 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возможности и перспективы работы в условиях цифровой образовательной среды с детьми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 и инвалидами. Рассмотрено п</w:t>
      </w:r>
      <w:r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информационно-коммуникационных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ехнологий в начальной школе.</w:t>
      </w:r>
    </w:p>
    <w:p w:rsidR="0000043E" w:rsidRPr="00F65EC9" w:rsidRDefault="0000043E" w:rsidP="009C31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3D6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возможностями </w:t>
      </w:r>
      <w:proofErr w:type="gramStart"/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 w:rsidR="005B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</w:t>
      </w:r>
      <w:proofErr w:type="gramEnd"/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 образования; цифровая образовательная сре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да; информационно- коммуникационные технологии</w:t>
      </w:r>
      <w:r w:rsidR="008A5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инклюзия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936" w:rsidRPr="00F65EC9" w:rsidRDefault="0000043E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показывает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важной ценностью, обеспечивающей успешность общества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уровень об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граждан и их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1E1936" w:rsidRPr="00F65EC9" w:rsidRDefault="001E1936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</w:t>
      </w:r>
      <w:r w:rsidRPr="00F65EC9">
        <w:rPr>
          <w:rFonts w:ascii="Times New Roman" w:hAnsi="Times New Roman" w:cs="Times New Roman"/>
          <w:sz w:val="24"/>
          <w:szCs w:val="24"/>
        </w:rPr>
        <w:t xml:space="preserve">принято всеобщее обучение, </w:t>
      </w:r>
      <w:r w:rsidRPr="00F65EC9">
        <w:rPr>
          <w:rFonts w:ascii="Times New Roman" w:hAnsi="Times New Roman" w:cs="Times New Roman"/>
          <w:bCs/>
          <w:sz w:val="24"/>
          <w:szCs w:val="24"/>
        </w:rPr>
        <w:t>всеобуч</w:t>
      </w:r>
      <w:r w:rsidRPr="00F65EC9">
        <w:rPr>
          <w:rFonts w:ascii="Times New Roman" w:hAnsi="Times New Roman" w:cs="Times New Roman"/>
          <w:sz w:val="24"/>
          <w:szCs w:val="24"/>
        </w:rPr>
        <w:t>, всеобщее образование -принцип организации народного образования - обучение всех детей и молодёжи определённого возраста в учебных заведениях, дающих учащимся установленный государством</w:t>
      </w:r>
      <w:r w:rsidR="00427D6C" w:rsidRPr="00F65EC9">
        <w:rPr>
          <w:rFonts w:ascii="Times New Roman" w:hAnsi="Times New Roman" w:cs="Times New Roman"/>
          <w:sz w:val="24"/>
          <w:szCs w:val="24"/>
        </w:rPr>
        <w:t xml:space="preserve"> объём знаний и учебных навыков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F65EC9">
        <w:rPr>
          <w:sz w:val="24"/>
          <w:szCs w:val="24"/>
        </w:rPr>
        <w:t xml:space="preserve"> 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</w:t>
      </w:r>
      <w:r w:rsidR="0000043E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всеобщность и доступ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образо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а также использование со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технологий в воспитани</w:t>
      </w:r>
      <w:r w:rsidR="00C2631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обучении. Следовательно, </w:t>
      </w:r>
      <w:r w:rsidR="00A0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образовательная среда, 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необходимость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контексте инклюзивного образования. </w:t>
      </w:r>
    </w:p>
    <w:p w:rsidR="0000043E" w:rsidRPr="00F65EC9" w:rsidRDefault="0000043E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1E193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«включающее» образование формиру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«включающее» общество, которое позволит вести полноценную социальную жизнь всем его членам, вк</w:t>
      </w:r>
      <w:r w:rsidR="001E193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лючая детей с ограниченными воз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</w:t>
      </w:r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инвалидностью</w:t>
      </w:r>
      <w:r w:rsidR="001E193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</w:t>
      </w:r>
      <w:r w:rsidR="001E1936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="001E1936" w:rsidRPr="00F65EC9">
        <w:rPr>
          <w:sz w:val="24"/>
          <w:szCs w:val="24"/>
        </w:rPr>
        <w:t xml:space="preserve"> </w:t>
      </w:r>
      <w:r w:rsidR="001E1936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AE1" w:rsidRPr="00F65EC9" w:rsidRDefault="0000043E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16, пункту 3 Федерального Закона «Об образовании в Российской Федерации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цифровая среда включает «элек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тронные информационные ресурсы, электронные образователь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ресурсы, совокупность инфор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мационных технологий, телекоммуникационных технологий, соответствующих технологических средств и обеспечивает освоение обучающимися образовательных программ в полном объеме </w:t>
      </w:r>
      <w:proofErr w:type="gramStart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не-зависимо</w:t>
      </w:r>
      <w:proofErr w:type="gramEnd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места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обучающихся» [8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FA0AE1" w:rsidRPr="00F65EC9" w:rsidRDefault="0000043E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ученых переход к «информаци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онному обществу» для России намечается в 2050 г., для США и Японии - в 2020 г., для ведущих стран Западной Европы - в 2030 г. [4]. </w:t>
      </w:r>
    </w:p>
    <w:p w:rsidR="00194096" w:rsidRPr="00F65EC9" w:rsidRDefault="0000043E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определений понятия информационной образовательной среды. Под образователь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средой (или средой образова</w:t>
      </w:r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понимается система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влияний и ус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ловий формирования личности по задаваемому образцу, а также возможностей для ее развития, содержащихся в социальном и </w:t>
      </w:r>
      <w:proofErr w:type="spellStart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</w:t>
      </w:r>
      <w:proofErr w:type="spellEnd"/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предметном окружении</w:t>
      </w:r>
      <w:r w:rsidR="0015623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[9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]. Цифр</w:t>
      </w:r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овая образовательная </w:t>
      </w:r>
      <w:proofErr w:type="gramStart"/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открытая совокупность информационных систем, предназначенных для обеспечения различных з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623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образовательного процесса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</w:t>
      </w:r>
      <w:r w:rsidR="00427D6C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нововведениях в современной школе и о введении в работу образовательных организаций понятия цифр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образовательная среда гово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рится на государственном уровне. «Нужны будут новые по архитектуре и дизайну привлекательные школьные зда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современные столовые здоро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питания, оснащенные новым оборудованием актовые и спортивные залы, </w:t>
      </w:r>
      <w:proofErr w:type="spellStart"/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медиацентры</w:t>
      </w:r>
      <w:proofErr w:type="spellEnd"/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отеки;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грамотные учебники и интерактивные учебные пособия, высокотехнологичное учебное оборудование,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обеспечивающее выход в глобаль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информац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сети, доступ к максималь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числу сокровищ отечественной и зарубежной культуры, достижениям науки и искусства; условия для качественного дополнительного образования, самореализации и творческого развития. Школы как центры досу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будут открыты в будние и вос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кресные дни, при этом школьные праз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дники, кон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церты, спектакли, спортивные мероприятия станут привлекательны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местом семейного отдыха» - от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 в Национальной образовательной инициативе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новая школа»</w:t>
      </w:r>
      <w:r w:rsidR="0015623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[4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gramStart"/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ведет</w:t>
      </w:r>
      <w:proofErr w:type="gramEnd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и изменения в организации процессов обучения, воспитания и развития. </w:t>
      </w:r>
      <w:proofErr w:type="gramStart"/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 выделяются</w:t>
      </w:r>
      <w:proofErr w:type="gramEnd"/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AE1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к ци</w:t>
      </w:r>
      <w:r w:rsidR="00F3247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фровой образовательной среде об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организации. 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отенциалом </w:t>
      </w:r>
      <w:r w:rsidR="00194096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для новой образовательно</w:t>
      </w:r>
      <w:r w:rsidR="00F32472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среды, обладают</w:t>
      </w:r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информационно-коммуникационных технологий</w:t>
      </w:r>
      <w:r w:rsidR="00F324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требований к цифровой образовательной среде является н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</w:t>
      </w:r>
      <w:r w:rsidR="000F1C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 поддержки применения информационно-коммуникационных технологий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сотрудников образователь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 в решении профессиональных задач с пр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информационно-коммуни</w:t>
      </w:r>
      <w:r w:rsidR="0015623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кационных технологий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. Т.В Тимохина в данной связи отмечает: «Поступательный характер и огромная скорость происходящ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нашей стране изменений, об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условленны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развитием информационных, ком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муникационных, цифровых технологий, активно обсуждаетс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представителями различных про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сообществ» [7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121]. </w:t>
      </w:r>
    </w:p>
    <w:p w:rsidR="009C31EA" w:rsidRDefault="000F1C72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</w:t>
      </w:r>
      <w:r w:rsidR="00C2631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ориентированы на обеспечение индивидуального подхода, учет способностей и интересов обучаемых, свободный до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 к новым источ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 учебной информации, что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перспективу успешного обу</w:t>
      </w:r>
      <w:r w:rsidR="0019409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для всех школьников, вклю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детей с ограниченными возможностями здоровья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инвалидностью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 получения 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знаний детьми с ограниченными возможностями здоровья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инвалидностью становится воз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можным с помощью использования современных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технологий, в том числе и дис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танционных, в связи с появлением специальных технических 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 компенсирующих двига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и другие расстройства (нарушения зр</w:t>
      </w:r>
      <w:r w:rsidR="00C2631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слуха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речи</w:t>
      </w:r>
      <w:r w:rsidR="001D7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интеллекта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Информационно-коммуникационные технологии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средством специального обу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 коррекци</w:t>
      </w:r>
      <w:r w:rsidR="008A5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нарушений развития детей с ограниченными возможностями здоровья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решаю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следующие задачи: компенсатор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дидактиче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ские, коммуникативные, коррекционные. 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в обучении специализирован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компьютерного оборудования, электронных образователь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ресурсов направлено на улуч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восп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 детьми-инвалидами учебно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материала путем расширения дидактических возможностей за счет повышения наглядности, использования элементов интерактивности. Наглядность и практическая направленность в процессе об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- это залог получения вы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сокого результата.</w:t>
      </w:r>
    </w:p>
    <w:p w:rsidR="009C31EA" w:rsidRPr="008A1F71" w:rsidRDefault="0097265E" w:rsidP="00A827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учителем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школьниками</w:t>
      </w:r>
      <w:r w:rsidR="00B3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зрения </w:t>
      </w:r>
      <w:bookmarkStart w:id="0" w:name="_GoBack"/>
      <w:bookmarkEnd w:id="0"/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утверждать, что применение современных информационных техн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ологий в начальной школе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более активному и сознательному усвоению учащимися учебного материа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по математике, миру природы и человека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русского языка и предметов эстетического цикла;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 существенных трудностей у младших школьников в работе с компьютерными технологиями;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положительное эмоциональное отношение учащихся к деятельности;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детям избежать трудностей в общении со сверстниками (в игре против компьютера они, как правило, бессознательно помогают друг другу);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интерес младших школьников к учебной деятельности;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 формирование логического, творческого мышления;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способностей учащихся;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дифференцированн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подход к изучению предмета [10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77-79].</w:t>
      </w:r>
      <w:r w:rsidR="00A8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1EA"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есть основания считать, что компьютер позволит более глубоко развить резервы ребенка, позволит учителю работать творчески, инициативно, повысить профессиональное мастерство.</w:t>
      </w:r>
    </w:p>
    <w:p w:rsidR="00D8613D" w:rsidRPr="00F65EC9" w:rsidRDefault="0000043E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 Г.А. Романова, </w:t>
      </w:r>
      <w:proofErr w:type="spellStart"/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инклюзивн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образовательной среды призва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обеспечивать приращение социокультурного опыта субъект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инклюзивного образования, не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прерывное совершенствование социокультурной компетентност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каждой личности в условиях ин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клюзии</w:t>
      </w:r>
      <w:r w:rsidR="0015623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[6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]. Для о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работы с детьми с ограниченными возможностями здоровья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</w:t>
      </w:r>
      <w:proofErr w:type="spellStart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учёт особенностей поведени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с различными нарушениями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о, учитель должен уметь ориенти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роваться в </w:t>
      </w:r>
      <w:r w:rsidR="009C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увеличивающемся инфор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мационном потоке и прививать это умение своим ученикам. </w:t>
      </w:r>
    </w:p>
    <w:p w:rsidR="00661389" w:rsidRDefault="0000043E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</w:t>
      </w:r>
      <w:proofErr w:type="gramStart"/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</w:t>
      </w:r>
      <w:proofErr w:type="gramEnd"/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факторов, которые мо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помешать формированию информационной культуры педаго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га. Это прежде всего недостаточная оснащен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школы ком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пьютерной т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ехникой и отсутствие подключений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в интернет. Так же и родители должны быть компетентны в данном вопросе.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родителей детей с ограниченными возможностями здоровья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владение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информационными технологиями современного мира и влечёт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упрощение системы вза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имодействия</w:t>
      </w:r>
      <w:r w:rsidR="00D8613D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учителями и классными руково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дителями. Новыми средствами взаимодействия педагога и родителей являются технические, информационные, аудиовизуальные средства и специфические 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технологии, осно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на п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рименении современных информаци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онно-компьютерных средств. Активное использование сайта школы, 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дистанционных мероприятий. Дети с ограниченными возможностями здоровья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инвалидностью в рамках инклюзивного образования м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получать образование нарав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остальными сверстниками. Для достижения прогрессивных результатов в процессе обучения в современной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могут использоваться спе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циальные техн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ресурсы, такие как план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шеты, специальная клавиатура, устройства для чтения с кнопка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которые не нужно держать ру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электрон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книги, лупы, носители инфор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с возможностью применения и восприятия шрифта Брайля и т.д. Конечно, пр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 информационно-коммуникационных технологий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решает всех про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 в образо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детей с ограниченными воз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здоровья. Они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обеспечивают кардинальное улучшение доступа к информации и поддержки коммуникаций и мог</w:t>
      </w:r>
      <w:r w:rsidR="00AB4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стать мощным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коммуникационным средством</w:t>
      </w:r>
      <w:r w:rsidR="00AB4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14C78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 участвовать в жиз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общества.</w:t>
      </w:r>
      <w:r w:rsidR="00661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318" w:rsidRDefault="00314C78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gramStart"/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интервью «Учительской газе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те»: «... Нельзя допустить, что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учитель и ученик стали придатками гаджетов. Общение уже 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переместилось в область интерне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но вряд ли оно заменит живое человеческое общение ...» </w:t>
      </w:r>
      <w:r w:rsidR="00427D6C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[3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A82700" w:rsidRPr="00A82700" w:rsidRDefault="00A82700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00">
        <w:rPr>
          <w:rFonts w:ascii="Times New Roman" w:hAnsi="Times New Roman" w:cs="Times New Roman"/>
          <w:sz w:val="24"/>
          <w:szCs w:val="24"/>
        </w:rPr>
        <w:t xml:space="preserve">Но в </w:t>
      </w:r>
      <w:r>
        <w:rPr>
          <w:rFonts w:ascii="Times New Roman" w:hAnsi="Times New Roman" w:cs="Times New Roman"/>
          <w:sz w:val="24"/>
          <w:szCs w:val="24"/>
        </w:rPr>
        <w:t>тоже время все в этом мире эволю</w:t>
      </w:r>
      <w:r w:rsidRPr="00A82700">
        <w:rPr>
          <w:rFonts w:ascii="Times New Roman" w:hAnsi="Times New Roman" w:cs="Times New Roman"/>
          <w:sz w:val="24"/>
          <w:szCs w:val="24"/>
        </w:rPr>
        <w:t>ционирует. Старое постепенно уходит или видоизменяется и приходит новое - более совершенное. Это аксиома.</w:t>
      </w:r>
      <w:r w:rsidR="00955130">
        <w:rPr>
          <w:rFonts w:ascii="Times New Roman" w:hAnsi="Times New Roman" w:cs="Times New Roman"/>
          <w:sz w:val="24"/>
          <w:szCs w:val="24"/>
        </w:rPr>
        <w:t xml:space="preserve"> И цифровая образовательная среда</w:t>
      </w:r>
      <w:r w:rsidR="000A1DAA">
        <w:rPr>
          <w:rFonts w:ascii="Times New Roman" w:hAnsi="Times New Roman" w:cs="Times New Roman"/>
          <w:sz w:val="24"/>
          <w:szCs w:val="24"/>
        </w:rPr>
        <w:t xml:space="preserve"> </w:t>
      </w:r>
      <w:r w:rsidR="00955130">
        <w:rPr>
          <w:rFonts w:ascii="Times New Roman" w:hAnsi="Times New Roman" w:cs="Times New Roman"/>
          <w:sz w:val="24"/>
          <w:szCs w:val="24"/>
        </w:rPr>
        <w:t xml:space="preserve">  это </w:t>
      </w:r>
      <w:r w:rsidR="00955130" w:rsidRPr="00955130">
        <w:rPr>
          <w:rFonts w:ascii="Times New Roman" w:hAnsi="Times New Roman" w:cs="Times New Roman"/>
          <w:sz w:val="24"/>
          <w:szCs w:val="24"/>
        </w:rPr>
        <w:t>неисчерпаемые ресур</w:t>
      </w:r>
      <w:r w:rsidR="00955130">
        <w:rPr>
          <w:rFonts w:ascii="Times New Roman" w:hAnsi="Times New Roman" w:cs="Times New Roman"/>
          <w:sz w:val="24"/>
          <w:szCs w:val="24"/>
        </w:rPr>
        <w:t>сы для взаимосвязи между людьми в том числе и с ограниченными возможностями здоровья и инвалидами.</w:t>
      </w:r>
    </w:p>
    <w:p w:rsidR="0000043E" w:rsidRPr="00F65EC9" w:rsidRDefault="001F0465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="0000043E" w:rsidRPr="00000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1936" w:rsidRPr="00F65EC9" w:rsidRDefault="00314C78" w:rsidP="00F65EC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1E1936" w:rsidRPr="00F65E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Васильева Г. (сост.). Терминологический словарь библиотекаря [Электронный ресурс]. Режим доступа: http://nlr.ru/cat/edict/PDict/</w:t>
      </w:r>
    </w:p>
    <w:p w:rsidR="0000043E" w:rsidRPr="00F65EC9" w:rsidRDefault="00314C78" w:rsidP="00F65E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О.В., Осинина Т.Н. О развитии информационной образовательной среды в России и за рубежом // Материалы Международной научной конференции молодых ученых «Студенческая наука Подмосковью», Орехово-Зуево, ГГТУ, 5-6 апреля 2018 г. С. 121-124. </w:t>
      </w:r>
    </w:p>
    <w:p w:rsidR="0000043E" w:rsidRPr="00F65EC9" w:rsidRDefault="00314C78" w:rsidP="00F65E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1936"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С.В. «Верю, что роль педагогики - науки для образовательной отрасли - будет оценена по-новому» // Учительская газета. </w:t>
      </w:r>
      <w:proofErr w:type="spellStart"/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2018. 13 марта [Электронный ресурс]. URL: http://www.ug.ru/archive/7</w:t>
      </w:r>
      <w:r w:rsidR="00AB4DC2">
        <w:rPr>
          <w:rFonts w:ascii="Times New Roman" w:eastAsia="Times New Roman" w:hAnsi="Times New Roman" w:cs="Times New Roman"/>
          <w:sz w:val="24"/>
          <w:szCs w:val="24"/>
          <w:lang w:eastAsia="ru-RU"/>
        </w:rPr>
        <w:t>3798 (дата обращения: 03.02.2021</w:t>
      </w:r>
      <w:r w:rsidR="0000043E"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49AB" w:rsidRPr="00F65EC9" w:rsidRDefault="0000043E" w:rsidP="00F65EC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5EC9">
        <w:rPr>
          <w:rFonts w:ascii="Times New Roman" w:hAnsi="Times New Roman" w:cs="Times New Roman"/>
          <w:sz w:val="24"/>
          <w:szCs w:val="24"/>
        </w:rPr>
        <w:t xml:space="preserve"> </w:t>
      </w:r>
      <w:r w:rsidR="00314C78" w:rsidRPr="00F65EC9">
        <w:rPr>
          <w:rFonts w:ascii="Times New Roman" w:hAnsi="Times New Roman" w:cs="Times New Roman"/>
          <w:sz w:val="24"/>
          <w:szCs w:val="24"/>
        </w:rPr>
        <w:t>4</w:t>
      </w:r>
      <w:r w:rsidRPr="00F65EC9">
        <w:rPr>
          <w:rFonts w:ascii="Times New Roman" w:hAnsi="Times New Roman" w:cs="Times New Roman"/>
          <w:sz w:val="24"/>
          <w:szCs w:val="24"/>
        </w:rPr>
        <w:t>. Национальная образовательная инициатива «Наша новая школа» [Электронный</w:t>
      </w:r>
      <w:r w:rsidR="001F0465" w:rsidRPr="00F65EC9">
        <w:rPr>
          <w:rFonts w:ascii="Times New Roman" w:hAnsi="Times New Roman" w:cs="Times New Roman"/>
          <w:sz w:val="24"/>
          <w:szCs w:val="24"/>
        </w:rPr>
        <w:t xml:space="preserve"> </w:t>
      </w:r>
      <w:r w:rsidRPr="00F65EC9">
        <w:rPr>
          <w:rFonts w:ascii="Times New Roman" w:hAnsi="Times New Roman" w:cs="Times New Roman"/>
          <w:sz w:val="24"/>
          <w:szCs w:val="24"/>
        </w:rPr>
        <w:t>ресурс]</w:t>
      </w:r>
      <w:r w:rsidR="008145BF" w:rsidRPr="00F65EC9">
        <w:rPr>
          <w:rFonts w:ascii="Times New Roman" w:hAnsi="Times New Roman" w:cs="Times New Roman"/>
          <w:sz w:val="24"/>
          <w:szCs w:val="24"/>
        </w:rPr>
        <w:t xml:space="preserve">. </w:t>
      </w:r>
      <w:r w:rsidRPr="00F65EC9">
        <w:rPr>
          <w:rFonts w:ascii="Times New Roman" w:hAnsi="Times New Roman" w:cs="Times New Roman"/>
          <w:sz w:val="24"/>
          <w:szCs w:val="24"/>
        </w:rPr>
        <w:t>URL: http://</w:t>
      </w:r>
      <w:r w:rsidR="008145BF" w:rsidRPr="00F65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EC9">
        <w:rPr>
          <w:rFonts w:ascii="Times New Roman" w:hAnsi="Times New Roman" w:cs="Times New Roman"/>
          <w:sz w:val="24"/>
          <w:szCs w:val="24"/>
        </w:rPr>
        <w:t>lib.1september.ru/</w:t>
      </w:r>
      <w:proofErr w:type="spellStart"/>
      <w:r w:rsidRPr="00F65EC9">
        <w:rPr>
          <w:rFonts w:ascii="Times New Roman" w:hAnsi="Times New Roman" w:cs="Times New Roman"/>
          <w:sz w:val="24"/>
          <w:szCs w:val="24"/>
        </w:rPr>
        <w:t>view_article.php?ID</w:t>
      </w:r>
      <w:proofErr w:type="spellEnd"/>
      <w:proofErr w:type="gramEnd"/>
      <w:r w:rsidRPr="00F65EC9">
        <w:rPr>
          <w:rFonts w:ascii="Times New Roman" w:hAnsi="Times New Roman" w:cs="Times New Roman"/>
          <w:sz w:val="24"/>
          <w:szCs w:val="24"/>
        </w:rPr>
        <w:t>=200901102 - Издательский дом «Первое сен</w:t>
      </w:r>
      <w:r w:rsidR="006D79BF">
        <w:rPr>
          <w:rFonts w:ascii="Times New Roman" w:hAnsi="Times New Roman" w:cs="Times New Roman"/>
          <w:sz w:val="24"/>
          <w:szCs w:val="24"/>
        </w:rPr>
        <w:t>тября» (дата обращения: 09.01.21</w:t>
      </w:r>
      <w:r w:rsidRPr="00F65EC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6318" w:rsidRPr="00F65EC9" w:rsidRDefault="00314C78" w:rsidP="00F65E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EC9">
        <w:rPr>
          <w:rFonts w:ascii="Times New Roman" w:hAnsi="Times New Roman" w:cs="Times New Roman"/>
          <w:sz w:val="24"/>
          <w:szCs w:val="24"/>
        </w:rPr>
        <w:t>5</w:t>
      </w:r>
      <w:r w:rsidR="0000043E" w:rsidRPr="00F65EC9">
        <w:rPr>
          <w:rFonts w:ascii="Times New Roman" w:hAnsi="Times New Roman" w:cs="Times New Roman"/>
          <w:sz w:val="24"/>
          <w:szCs w:val="24"/>
        </w:rPr>
        <w:t xml:space="preserve">. Основы открытого образования / под ред. В.И. Солдаткина. М.: НИИЦ РАО, 2002. т. 1, 676 с. </w:t>
      </w:r>
    </w:p>
    <w:p w:rsidR="0000043E" w:rsidRPr="00F65EC9" w:rsidRDefault="00427D6C" w:rsidP="00F65E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EC9">
        <w:rPr>
          <w:rFonts w:ascii="Times New Roman" w:hAnsi="Times New Roman" w:cs="Times New Roman"/>
          <w:sz w:val="24"/>
          <w:szCs w:val="24"/>
        </w:rPr>
        <w:t>6</w:t>
      </w:r>
      <w:r w:rsidR="0000043E" w:rsidRPr="00F65EC9">
        <w:rPr>
          <w:rFonts w:ascii="Times New Roman" w:hAnsi="Times New Roman" w:cs="Times New Roman"/>
          <w:sz w:val="24"/>
          <w:szCs w:val="24"/>
        </w:rPr>
        <w:t xml:space="preserve">. Романова Г. А. Проблемы </w:t>
      </w:r>
      <w:proofErr w:type="spellStart"/>
      <w:r w:rsidR="0000043E" w:rsidRPr="00F65EC9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="0000043E" w:rsidRPr="00F65EC9">
        <w:rPr>
          <w:rFonts w:ascii="Times New Roman" w:hAnsi="Times New Roman" w:cs="Times New Roman"/>
          <w:sz w:val="24"/>
          <w:szCs w:val="24"/>
        </w:rPr>
        <w:t xml:space="preserve"> инклюзивной образовательной среды // Вестник ГГТУ. 2018. </w:t>
      </w:r>
      <w:proofErr w:type="spellStart"/>
      <w:r w:rsidR="0000043E" w:rsidRPr="00F65EC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00043E" w:rsidRPr="00F65EC9">
        <w:rPr>
          <w:rFonts w:ascii="Times New Roman" w:hAnsi="Times New Roman" w:cs="Times New Roman"/>
          <w:sz w:val="24"/>
          <w:szCs w:val="24"/>
        </w:rPr>
        <w:t xml:space="preserve"> 1. С. 22-25. </w:t>
      </w:r>
    </w:p>
    <w:p w:rsidR="0000043E" w:rsidRPr="00F65EC9" w:rsidRDefault="00427D6C" w:rsidP="00F65E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EC9">
        <w:rPr>
          <w:rFonts w:ascii="Times New Roman" w:hAnsi="Times New Roman" w:cs="Times New Roman"/>
          <w:sz w:val="24"/>
          <w:szCs w:val="24"/>
        </w:rPr>
        <w:t>7</w:t>
      </w:r>
      <w:r w:rsidR="0000043E" w:rsidRPr="00F65EC9">
        <w:rPr>
          <w:rFonts w:ascii="Times New Roman" w:hAnsi="Times New Roman" w:cs="Times New Roman"/>
          <w:sz w:val="24"/>
          <w:szCs w:val="24"/>
        </w:rPr>
        <w:t xml:space="preserve">. Тимохина Т. В. К вопросу о «цифровой революции» в инклюзивном образовании // Педагогическое образование и цифровая революция: теоретические и практические аспекты. Сборник материалов XI учебно-методической конференции. 2018. С. 121-124. </w:t>
      </w:r>
    </w:p>
    <w:p w:rsidR="0000043E" w:rsidRPr="00F65EC9" w:rsidRDefault="00427D6C" w:rsidP="00F65E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5EC9">
        <w:rPr>
          <w:rFonts w:ascii="Times New Roman" w:hAnsi="Times New Roman" w:cs="Times New Roman"/>
          <w:sz w:val="24"/>
          <w:szCs w:val="24"/>
        </w:rPr>
        <w:t>8</w:t>
      </w:r>
      <w:r w:rsidR="0000043E" w:rsidRPr="00F65EC9">
        <w:rPr>
          <w:rFonts w:ascii="Times New Roman" w:hAnsi="Times New Roman" w:cs="Times New Roman"/>
          <w:sz w:val="24"/>
          <w:szCs w:val="24"/>
        </w:rPr>
        <w:t xml:space="preserve">. Федеральный закон «Об образовании в Российской Федерации» с изменениями на 2018 год. М.: </w:t>
      </w:r>
      <w:proofErr w:type="spellStart"/>
      <w:r w:rsidR="0000043E" w:rsidRPr="00F65EC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00043E" w:rsidRPr="00F65EC9">
        <w:rPr>
          <w:rFonts w:ascii="Times New Roman" w:hAnsi="Times New Roman" w:cs="Times New Roman"/>
          <w:sz w:val="24"/>
          <w:szCs w:val="24"/>
        </w:rPr>
        <w:t xml:space="preserve">, 2018. 144 с. (статья 16, пункт 3). </w:t>
      </w:r>
    </w:p>
    <w:p w:rsidR="00A82700" w:rsidRDefault="009749AB" w:rsidP="00A827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C9">
        <w:rPr>
          <w:rFonts w:ascii="Times New Roman" w:hAnsi="Times New Roman" w:cs="Times New Roman"/>
          <w:sz w:val="24"/>
          <w:szCs w:val="24"/>
        </w:rPr>
        <w:t xml:space="preserve">9.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Осинина</w:t>
      </w:r>
      <w:r w:rsidRPr="00F65EC9">
        <w:rPr>
          <w:rFonts w:ascii="Times New Roman" w:hAnsi="Times New Roman" w:cs="Times New Roman"/>
          <w:sz w:val="24"/>
          <w:szCs w:val="24"/>
        </w:rPr>
        <w:t>, Т,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65EC9">
        <w:rPr>
          <w:rFonts w:ascii="Times New Roman" w:hAnsi="Times New Roman" w:cs="Times New Roman"/>
          <w:sz w:val="24"/>
          <w:szCs w:val="24"/>
        </w:rPr>
        <w:t xml:space="preserve"> Цифровая</w:t>
      </w:r>
      <w:proofErr w:type="gramEnd"/>
      <w:r w:rsidRPr="00F65EC9">
        <w:rPr>
          <w:rFonts w:ascii="Times New Roman" w:hAnsi="Times New Roman" w:cs="Times New Roman"/>
          <w:sz w:val="24"/>
          <w:szCs w:val="24"/>
        </w:rPr>
        <w:t xml:space="preserve"> образовательная среда современной школы для детей с ограниченными возможностями здоровья и инвалидностью/ </w:t>
      </w:r>
      <w:proofErr w:type="spellStart"/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Т.Осинина</w:t>
      </w:r>
      <w:proofErr w:type="spellEnd"/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//Вестник Государственного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анитарно-технологического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Pr="00F65EC9">
        <w:rPr>
          <w:rFonts w:ascii="Times New Roman" w:eastAsia="Times New Roman" w:hAnsi="Times New Roman" w:cs="Times New Roman"/>
          <w:sz w:val="24"/>
          <w:szCs w:val="24"/>
          <w:lang w:eastAsia="ru-RU"/>
        </w:rPr>
        <w:t>а.- 2018.-№4.</w:t>
      </w:r>
      <w:r w:rsidRPr="0000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C78" w:rsidRPr="00E92CC2" w:rsidRDefault="00A82700" w:rsidP="00E92C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70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Батакова</w:t>
      </w:r>
      <w:proofErr w:type="spellEnd"/>
      <w:r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 Интерактивные средства обучения как часть ЭОР / </w:t>
      </w:r>
      <w:proofErr w:type="spellStart"/>
      <w:r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Е.Л.Батакова</w:t>
      </w:r>
      <w:proofErr w:type="spellEnd"/>
      <w:r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Н.В.Батакова</w:t>
      </w:r>
      <w:proofErr w:type="spellEnd"/>
      <w:r w:rsidRPr="008A1F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Интерактивные средства обучения как часть ЭОР //Вестник ТГПУ (TSP</w:t>
      </w:r>
      <w:r w:rsidR="00E9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 </w:t>
      </w:r>
      <w:proofErr w:type="spellStart"/>
      <w:r w:rsidR="00E92CC2">
        <w:rPr>
          <w:rFonts w:ascii="Times New Roman" w:eastAsia="Times New Roman" w:hAnsi="Times New Roman" w:cs="Times New Roman"/>
          <w:sz w:val="24"/>
          <w:szCs w:val="24"/>
          <w:lang w:eastAsia="ru-RU"/>
        </w:rPr>
        <w:t>Bulletin</w:t>
      </w:r>
      <w:proofErr w:type="spellEnd"/>
      <w:r w:rsidR="00E92CC2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2016. – 1 (166)</w:t>
      </w:r>
    </w:p>
    <w:sectPr w:rsidR="00314C78" w:rsidRPr="00E92CC2" w:rsidSect="00F65E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CAD"/>
    <w:multiLevelType w:val="multilevel"/>
    <w:tmpl w:val="8D14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F09D1"/>
    <w:multiLevelType w:val="hybridMultilevel"/>
    <w:tmpl w:val="FDD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6E6B"/>
    <w:multiLevelType w:val="multilevel"/>
    <w:tmpl w:val="9C3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AB"/>
    <w:rsid w:val="0000043E"/>
    <w:rsid w:val="000A1DAA"/>
    <w:rsid w:val="000F1C72"/>
    <w:rsid w:val="0015623C"/>
    <w:rsid w:val="001672BD"/>
    <w:rsid w:val="00194096"/>
    <w:rsid w:val="001D72A9"/>
    <w:rsid w:val="001E1936"/>
    <w:rsid w:val="001F0465"/>
    <w:rsid w:val="00314C78"/>
    <w:rsid w:val="0034169B"/>
    <w:rsid w:val="00427D6C"/>
    <w:rsid w:val="005B7B2D"/>
    <w:rsid w:val="006113D6"/>
    <w:rsid w:val="00661389"/>
    <w:rsid w:val="006D79BF"/>
    <w:rsid w:val="008145BF"/>
    <w:rsid w:val="008A5940"/>
    <w:rsid w:val="00955130"/>
    <w:rsid w:val="0097265E"/>
    <w:rsid w:val="009749AB"/>
    <w:rsid w:val="009C31EA"/>
    <w:rsid w:val="009E29AB"/>
    <w:rsid w:val="00A000D9"/>
    <w:rsid w:val="00A82700"/>
    <w:rsid w:val="00AB48CB"/>
    <w:rsid w:val="00AB4DC2"/>
    <w:rsid w:val="00B303FD"/>
    <w:rsid w:val="00C26318"/>
    <w:rsid w:val="00D8613D"/>
    <w:rsid w:val="00E92CC2"/>
    <w:rsid w:val="00F32472"/>
    <w:rsid w:val="00F65EC9"/>
    <w:rsid w:val="00FA0AE1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898D-7974-4C3B-BEB6-20A1A54E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9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7F58-42DF-4764-8389-9309AF2C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2021-02-06T09:42:00Z</cp:lastPrinted>
  <dcterms:created xsi:type="dcterms:W3CDTF">2021-02-06T08:34:00Z</dcterms:created>
  <dcterms:modified xsi:type="dcterms:W3CDTF">2025-02-22T10:16:00Z</dcterms:modified>
</cp:coreProperties>
</file>