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DD4E0" w14:textId="77777777" w:rsidR="000165B1" w:rsidRPr="00C14395" w:rsidRDefault="000165B1" w:rsidP="000165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2C8B64" w14:textId="77777777" w:rsidR="000165B1" w:rsidRPr="00C14395" w:rsidRDefault="000165B1" w:rsidP="000165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942EA" w14:textId="77777777" w:rsidR="000165B1" w:rsidRPr="00C14395" w:rsidRDefault="000165B1" w:rsidP="000165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68D8A2" w14:textId="77777777" w:rsidR="000165B1" w:rsidRPr="00C14395" w:rsidRDefault="000165B1" w:rsidP="000165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395">
        <w:rPr>
          <w:rFonts w:ascii="Times New Roman" w:hAnsi="Times New Roman" w:cs="Times New Roman"/>
          <w:sz w:val="28"/>
          <w:szCs w:val="28"/>
        </w:rPr>
        <w:t>В связи с ведением в общеобразовательных организациях профориентационного минимума, стоит учитывать возможность реализации основного и продвинутого уровней в том числе за счет реализации программ дополнительного образования, что актуализирует возможности партнерских отношений между организациями дополнительного образования детей и средними общеобразовательными учреждениями.</w:t>
      </w:r>
    </w:p>
    <w:p w14:paraId="6F104DF1" w14:textId="77777777" w:rsidR="000165B1" w:rsidRPr="00C14395" w:rsidRDefault="000165B1" w:rsidP="007551CB">
      <w:pPr>
        <w:jc w:val="both"/>
        <w:rPr>
          <w:rFonts w:ascii="Times New Roman" w:hAnsi="Times New Roman" w:cs="Times New Roman"/>
          <w:sz w:val="28"/>
          <w:szCs w:val="28"/>
        </w:rPr>
      </w:pPr>
      <w:r w:rsidRPr="00C1439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51CB" w:rsidRPr="00C14395">
        <w:rPr>
          <w:rFonts w:ascii="Times New Roman" w:hAnsi="Times New Roman" w:cs="Times New Roman"/>
          <w:sz w:val="28"/>
          <w:szCs w:val="28"/>
        </w:rPr>
        <w:t xml:space="preserve">В приоритетах: </w:t>
      </w:r>
    </w:p>
    <w:p w14:paraId="5F8B0B10" w14:textId="77777777" w:rsidR="000165B1" w:rsidRPr="00C14395" w:rsidRDefault="000165B1" w:rsidP="000165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45008" w14:textId="77777777" w:rsidR="000165B1" w:rsidRPr="00C14395" w:rsidRDefault="000165B1" w:rsidP="000165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95">
        <w:rPr>
          <w:rFonts w:ascii="Times New Roman" w:hAnsi="Times New Roman" w:cs="Times New Roman"/>
          <w:sz w:val="28"/>
          <w:szCs w:val="28"/>
        </w:rPr>
        <w:t xml:space="preserve">  Системное видение и понимание возможностей дополнительного образования в профориентационном проблемном поле, своевременная корректировка подходов и оптимизация ресурсов для педагогической поддержки профессионального самоопределения </w:t>
      </w:r>
      <w:proofErr w:type="gramStart"/>
      <w:r w:rsidRPr="00C14395">
        <w:rPr>
          <w:rFonts w:ascii="Times New Roman" w:hAnsi="Times New Roman" w:cs="Times New Roman"/>
          <w:sz w:val="28"/>
          <w:szCs w:val="28"/>
        </w:rPr>
        <w:t xml:space="preserve">обучающихся,   </w:t>
      </w:r>
      <w:proofErr w:type="gramEnd"/>
      <w:r w:rsidRPr="00C14395">
        <w:rPr>
          <w:rFonts w:ascii="Times New Roman" w:hAnsi="Times New Roman" w:cs="Times New Roman"/>
          <w:sz w:val="28"/>
          <w:szCs w:val="28"/>
        </w:rPr>
        <w:t xml:space="preserve">дает основание  в рамках реализации дорожной карты по организации профориентационного минимума  предложить региональный конкурс «Мой первый бизнес». </w:t>
      </w:r>
    </w:p>
    <w:p w14:paraId="15EF4057" w14:textId="77777777" w:rsidR="001B2B12" w:rsidRPr="00C14395" w:rsidRDefault="002A42AA">
      <w:pPr>
        <w:rPr>
          <w:rFonts w:ascii="Times New Roman" w:hAnsi="Times New Roman" w:cs="Times New Roman"/>
          <w:sz w:val="28"/>
          <w:szCs w:val="28"/>
        </w:rPr>
      </w:pPr>
      <w:r w:rsidRPr="00C14395">
        <w:rPr>
          <w:rFonts w:ascii="Times New Roman" w:hAnsi="Times New Roman" w:cs="Times New Roman"/>
          <w:sz w:val="28"/>
          <w:szCs w:val="28"/>
        </w:rPr>
        <w:t xml:space="preserve">  </w:t>
      </w:r>
      <w:r w:rsidR="00FC35F1" w:rsidRPr="00C14395">
        <w:rPr>
          <w:rFonts w:ascii="Times New Roman" w:hAnsi="Times New Roman" w:cs="Times New Roman"/>
          <w:sz w:val="28"/>
          <w:szCs w:val="28"/>
        </w:rPr>
        <w:t xml:space="preserve"> </w:t>
      </w:r>
      <w:r w:rsidRPr="00C14395">
        <w:rPr>
          <w:rFonts w:ascii="Times New Roman" w:hAnsi="Times New Roman" w:cs="Times New Roman"/>
          <w:sz w:val="28"/>
          <w:szCs w:val="28"/>
        </w:rPr>
        <w:t xml:space="preserve"> </w:t>
      </w:r>
      <w:r w:rsidR="007551CB" w:rsidRPr="00C14395">
        <w:rPr>
          <w:rFonts w:ascii="Times New Roman" w:hAnsi="Times New Roman" w:cs="Times New Roman"/>
          <w:sz w:val="28"/>
          <w:szCs w:val="28"/>
        </w:rPr>
        <w:t xml:space="preserve">Конкурс будет способствовать формированию компетенций </w:t>
      </w:r>
      <w:proofErr w:type="gramStart"/>
      <w:r w:rsidR="00FC35F1" w:rsidRPr="00C14395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7551CB" w:rsidRPr="00C1439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551CB" w:rsidRPr="00C14395">
        <w:rPr>
          <w:rFonts w:ascii="Times New Roman" w:hAnsi="Times New Roman" w:cs="Times New Roman"/>
          <w:sz w:val="28"/>
          <w:szCs w:val="28"/>
        </w:rPr>
        <w:t xml:space="preserve"> области финансовой грамотности, а также     развитию мо</w:t>
      </w:r>
      <w:r w:rsidR="00FC35F1" w:rsidRPr="00C14395">
        <w:rPr>
          <w:rFonts w:ascii="Times New Roman" w:hAnsi="Times New Roman" w:cs="Times New Roman"/>
          <w:sz w:val="28"/>
          <w:szCs w:val="28"/>
        </w:rPr>
        <w:t xml:space="preserve">лодежного предпринимательства </w:t>
      </w:r>
      <w:r w:rsidR="007551CB" w:rsidRPr="00C14395">
        <w:rPr>
          <w:rFonts w:ascii="Times New Roman" w:hAnsi="Times New Roman" w:cs="Times New Roman"/>
          <w:sz w:val="28"/>
          <w:szCs w:val="28"/>
        </w:rPr>
        <w:t>среди обучающихся 9-11 классов средствами интерактивных форм обучения, проектных и игровых технологий в организациях общего и дополнительного образования детей.</w:t>
      </w:r>
    </w:p>
    <w:p w14:paraId="1683FFC8" w14:textId="77777777" w:rsidR="007551CB" w:rsidRPr="00C14395" w:rsidRDefault="007551CB">
      <w:pPr>
        <w:rPr>
          <w:rFonts w:ascii="Times New Roman" w:hAnsi="Times New Roman" w:cs="Times New Roman"/>
          <w:sz w:val="28"/>
          <w:szCs w:val="28"/>
        </w:rPr>
      </w:pPr>
    </w:p>
    <w:p w14:paraId="60F85BA5" w14:textId="77777777" w:rsidR="007551CB" w:rsidRPr="00C14395" w:rsidRDefault="007551CB">
      <w:pPr>
        <w:rPr>
          <w:rFonts w:ascii="Times New Roman" w:hAnsi="Times New Roman" w:cs="Times New Roman"/>
          <w:sz w:val="28"/>
          <w:szCs w:val="28"/>
        </w:rPr>
      </w:pPr>
      <w:r w:rsidRPr="00C14395">
        <w:rPr>
          <w:rFonts w:ascii="Times New Roman" w:hAnsi="Times New Roman" w:cs="Times New Roman"/>
          <w:sz w:val="28"/>
          <w:szCs w:val="28"/>
        </w:rPr>
        <w:t xml:space="preserve">Для педагогических кадров: </w:t>
      </w:r>
    </w:p>
    <w:p w14:paraId="32E0A76D" w14:textId="77777777" w:rsidR="007551CB" w:rsidRPr="00C14395" w:rsidRDefault="007551CB" w:rsidP="007551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4395">
        <w:rPr>
          <w:rFonts w:ascii="Times New Roman" w:hAnsi="Times New Roman" w:cs="Times New Roman"/>
          <w:sz w:val="28"/>
          <w:szCs w:val="28"/>
        </w:rPr>
        <w:t>Обучающиеся семинары  в различных форматах ( офлайн-</w:t>
      </w:r>
      <w:proofErr w:type="spellStart"/>
      <w:r w:rsidRPr="00C14395">
        <w:rPr>
          <w:rFonts w:ascii="Times New Roman" w:hAnsi="Times New Roman" w:cs="Times New Roman"/>
          <w:sz w:val="28"/>
          <w:szCs w:val="28"/>
        </w:rPr>
        <w:t>онллайн</w:t>
      </w:r>
      <w:proofErr w:type="spellEnd"/>
      <w:r w:rsidRPr="00C14395">
        <w:rPr>
          <w:rFonts w:ascii="Times New Roman" w:hAnsi="Times New Roman" w:cs="Times New Roman"/>
          <w:sz w:val="28"/>
          <w:szCs w:val="28"/>
        </w:rPr>
        <w:t xml:space="preserve">) курсы повышения квалификации «Внедрение   в   образовательных организациях     Нижегородской области единой модели профориентационной работы с обучающимися на уровне ООО и СОО» в период с 11.12.2023 по 14.12.2023 гг. на базе МБУ ДО ЦРТ «Созвездие» </w:t>
      </w:r>
      <w:proofErr w:type="spellStart"/>
      <w:r w:rsidRPr="00C14395">
        <w:rPr>
          <w:rFonts w:ascii="Times New Roman" w:hAnsi="Times New Roman" w:cs="Times New Roman"/>
          <w:sz w:val="28"/>
          <w:szCs w:val="28"/>
        </w:rPr>
        <w:t>Приокского</w:t>
      </w:r>
      <w:proofErr w:type="spellEnd"/>
      <w:r w:rsidRPr="00C14395">
        <w:rPr>
          <w:rFonts w:ascii="Times New Roman" w:hAnsi="Times New Roman" w:cs="Times New Roman"/>
          <w:sz w:val="28"/>
          <w:szCs w:val="28"/>
        </w:rPr>
        <w:t xml:space="preserve"> района г. Нижнего Новгорода.</w:t>
      </w:r>
    </w:p>
    <w:p w14:paraId="6F83DC4F" w14:textId="77777777" w:rsidR="007551CB" w:rsidRPr="00C14395" w:rsidRDefault="007551CB" w:rsidP="007551CB">
      <w:pPr>
        <w:rPr>
          <w:rFonts w:ascii="Times New Roman" w:hAnsi="Times New Roman" w:cs="Times New Roman"/>
          <w:sz w:val="28"/>
          <w:szCs w:val="28"/>
        </w:rPr>
      </w:pPr>
      <w:r w:rsidRPr="00C14395">
        <w:rPr>
          <w:rFonts w:ascii="Times New Roman" w:hAnsi="Times New Roman" w:cs="Times New Roman"/>
          <w:sz w:val="28"/>
          <w:szCs w:val="28"/>
        </w:rPr>
        <w:t xml:space="preserve">Цель: формирование профессиональных компетенций учителя   по внедрению    в   образовательных организациях     Нижегородской области направлений </w:t>
      </w:r>
      <w:proofErr w:type="spellStart"/>
      <w:r w:rsidRPr="00C14395"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 w:rsidRPr="00C14395">
        <w:rPr>
          <w:rFonts w:ascii="Times New Roman" w:hAnsi="Times New Roman" w:cs="Times New Roman"/>
          <w:sz w:val="28"/>
          <w:szCs w:val="28"/>
        </w:rPr>
        <w:t>, составляющих единую модель профориентационной работы на уровне ООО и СОО</w:t>
      </w:r>
    </w:p>
    <w:p w14:paraId="30A7A921" w14:textId="77777777" w:rsidR="007551CB" w:rsidRPr="00C14395" w:rsidRDefault="007551CB" w:rsidP="007551CB">
      <w:pPr>
        <w:rPr>
          <w:rFonts w:ascii="Times New Roman" w:hAnsi="Times New Roman" w:cs="Times New Roman"/>
          <w:sz w:val="28"/>
          <w:szCs w:val="28"/>
        </w:rPr>
      </w:pPr>
    </w:p>
    <w:p w14:paraId="2B101628" w14:textId="77777777" w:rsidR="007551CB" w:rsidRPr="00C14395" w:rsidRDefault="007551CB" w:rsidP="007551CB">
      <w:pPr>
        <w:rPr>
          <w:rFonts w:ascii="Times New Roman" w:hAnsi="Times New Roman" w:cs="Times New Roman"/>
          <w:sz w:val="28"/>
          <w:szCs w:val="28"/>
        </w:rPr>
      </w:pPr>
      <w:r w:rsidRPr="00C14395">
        <w:rPr>
          <w:rFonts w:ascii="Times New Roman" w:hAnsi="Times New Roman" w:cs="Times New Roman"/>
          <w:sz w:val="28"/>
          <w:szCs w:val="28"/>
        </w:rPr>
        <w:t xml:space="preserve">Перспективы:  </w:t>
      </w:r>
    </w:p>
    <w:p w14:paraId="232EB4BB" w14:textId="77777777" w:rsidR="008F6AD2" w:rsidRPr="008F6AD2" w:rsidRDefault="008F6AD2" w:rsidP="008F6A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95">
        <w:rPr>
          <w:rFonts w:ascii="Times New Roman" w:hAnsi="Times New Roman" w:cs="Times New Roman"/>
          <w:sz w:val="28"/>
          <w:szCs w:val="28"/>
        </w:rPr>
        <w:lastRenderedPageBreak/>
        <w:t xml:space="preserve">   На наш взгляд, российские школы</w:t>
      </w:r>
      <w:r w:rsidRPr="008F6AD2">
        <w:rPr>
          <w:rFonts w:ascii="Times New Roman" w:hAnsi="Times New Roman" w:cs="Times New Roman"/>
          <w:sz w:val="28"/>
          <w:szCs w:val="28"/>
        </w:rPr>
        <w:t xml:space="preserve"> находятся в самом начале процесса построения новой эффективной системы профориентации. У нас есть богатый опыт подобной деятельности в прошлом, есть институциональная поддержка со стороны государства, существует огромный запрос со стороны родительского сообщества и самих школьников. К сожалению, в школах отсутствует пока главное — концептуальные подходы к выстраиванию целей, содержания, механизмов, форм профориентации на системной основе. В связи с этим требуется серьезная и масштабная работа научно-педагогического сообщества по изучению российского и зарубежного опыта, его адаптации к современному российскому обществу и рынку труда, к особенностям современного поколения школьников.</w:t>
      </w:r>
    </w:p>
    <w:p w14:paraId="51D82640" w14:textId="77777777" w:rsidR="008379AE" w:rsidRPr="008379AE" w:rsidRDefault="008379AE" w:rsidP="00464B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0478E" w14:textId="77777777" w:rsidR="008379AE" w:rsidRDefault="008379AE" w:rsidP="00464B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9AE">
        <w:rPr>
          <w:rFonts w:ascii="Times New Roman" w:hAnsi="Times New Roman" w:cs="Times New Roman"/>
          <w:sz w:val="28"/>
          <w:szCs w:val="28"/>
        </w:rPr>
        <w:t>Отличительной особенностью современной профориентации является то, что она представляет собой систему подготовки молодежи к свободному, сознательному и самостоятельному выбору профессии, где должны учитываться индивидуальные особенности личности, с одной сторо</w:t>
      </w:r>
      <w:r>
        <w:rPr>
          <w:rFonts w:ascii="Times New Roman" w:hAnsi="Times New Roman" w:cs="Times New Roman"/>
          <w:sz w:val="28"/>
          <w:szCs w:val="28"/>
        </w:rPr>
        <w:t xml:space="preserve">ны, и рынок труда – с другой.    </w:t>
      </w:r>
      <w:r w:rsidRPr="00837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79AE">
        <w:rPr>
          <w:rFonts w:ascii="Times New Roman" w:hAnsi="Times New Roman" w:cs="Times New Roman"/>
          <w:sz w:val="28"/>
          <w:szCs w:val="28"/>
        </w:rPr>
        <w:t>Проблемы профориентации растут, но и расширяются её возможности.</w:t>
      </w:r>
    </w:p>
    <w:p w14:paraId="7905F869" w14:textId="77777777" w:rsidR="008379AE" w:rsidRPr="008379AE" w:rsidRDefault="008379AE" w:rsidP="00464B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9AE">
        <w:rPr>
          <w:rFonts w:ascii="Times New Roman" w:hAnsi="Times New Roman" w:cs="Times New Roman"/>
          <w:sz w:val="28"/>
          <w:szCs w:val="28"/>
        </w:rPr>
        <w:t xml:space="preserve"> Задача всех специалистов, работающих в этом направлении, заключается в повышении мотивации учащихся к самостоятельному профессиональному самоопределению. Здесь могут помочь информационно-коммуникационные технологии. Бурно развивающаяся компьютерная техника и Интернет являются реальным ресурсом для обновления форм и принципов профориентационной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14:paraId="7517CEA6" w14:textId="77777777" w:rsidR="008379AE" w:rsidRPr="00C14395" w:rsidRDefault="008379AE" w:rsidP="00464B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FB5E9" w14:textId="77777777" w:rsidR="00321EB3" w:rsidRPr="00C14395" w:rsidRDefault="00321EB3" w:rsidP="00464B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95">
        <w:rPr>
          <w:rFonts w:ascii="Times New Roman" w:hAnsi="Times New Roman" w:cs="Times New Roman"/>
          <w:sz w:val="28"/>
          <w:szCs w:val="28"/>
        </w:rPr>
        <w:t xml:space="preserve">Одним из основных компонентов обновления подходов </w:t>
      </w:r>
      <w:proofErr w:type="gramStart"/>
      <w:r w:rsidRPr="00C14395">
        <w:rPr>
          <w:rFonts w:ascii="Times New Roman" w:hAnsi="Times New Roman" w:cs="Times New Roman"/>
          <w:sz w:val="28"/>
          <w:szCs w:val="28"/>
        </w:rPr>
        <w:t>к  реализации</w:t>
      </w:r>
      <w:proofErr w:type="gramEnd"/>
      <w:r w:rsidRPr="00C14395">
        <w:rPr>
          <w:rFonts w:ascii="Times New Roman" w:hAnsi="Times New Roman" w:cs="Times New Roman"/>
          <w:sz w:val="28"/>
          <w:szCs w:val="28"/>
        </w:rPr>
        <w:t xml:space="preserve"> конкурсного движения является возможность их  проведения в онлайн режиме.</w:t>
      </w:r>
    </w:p>
    <w:p w14:paraId="4BD26C02" w14:textId="77777777" w:rsidR="00321EB3" w:rsidRDefault="00321EB3" w:rsidP="00464B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данных программ есть несколько безусловных плюсов:</w:t>
      </w:r>
    </w:p>
    <w:p w14:paraId="628663B0" w14:textId="77777777" w:rsidR="00321EB3" w:rsidRDefault="000E3445" w:rsidP="00321EB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Успешные конкурсы могут быстро масштабироваться от районных, в городские, областные и </w:t>
      </w:r>
      <w:r w:rsidR="002A42AA">
        <w:rPr>
          <w:rFonts w:ascii="Times New Roman" w:hAnsi="Times New Roman" w:cs="Times New Roman"/>
          <w:sz w:val="28"/>
          <w:szCs w:val="28"/>
        </w:rPr>
        <w:t xml:space="preserve">региональные, что дает нам возможность гораздо большего охвата учеников и родителей в проведении </w:t>
      </w:r>
      <w:proofErr w:type="spellStart"/>
      <w:r w:rsidR="00472F49">
        <w:rPr>
          <w:rFonts w:ascii="Times New Roman" w:hAnsi="Times New Roman" w:cs="Times New Roman"/>
          <w:sz w:val="28"/>
          <w:szCs w:val="28"/>
        </w:rPr>
        <w:t>профориенационных</w:t>
      </w:r>
      <w:proofErr w:type="spellEnd"/>
      <w:r w:rsidR="00472F49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2A42AA">
        <w:rPr>
          <w:rFonts w:ascii="Times New Roman" w:hAnsi="Times New Roman" w:cs="Times New Roman"/>
          <w:sz w:val="28"/>
          <w:szCs w:val="28"/>
        </w:rPr>
        <w:t>.</w:t>
      </w:r>
    </w:p>
    <w:p w14:paraId="58AB4468" w14:textId="77777777" w:rsidR="000E3445" w:rsidRDefault="000E3445" w:rsidP="00321EB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требуют больших финансовых и трудовых затрат.</w:t>
      </w:r>
    </w:p>
    <w:p w14:paraId="3D6C3215" w14:textId="77777777" w:rsidR="000E3445" w:rsidRDefault="001A25B2" w:rsidP="00321EB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Подходят</w:t>
      </w:r>
      <w:r w:rsidR="000E3445" w:rsidRPr="000E3445">
        <w:rPr>
          <w:rFonts w:ascii="Times New Roman" w:hAnsi="Times New Roman" w:cs="Times New Roman"/>
          <w:sz w:val="28"/>
          <w:szCs w:val="28"/>
        </w:rPr>
        <w:t xml:space="preserve"> каждому. Онлайн-формат идеален для </w:t>
      </w:r>
      <w:r w:rsidR="000E3445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0E3445" w:rsidRPr="000E3445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или родителей </w:t>
      </w:r>
      <w:r w:rsidR="000E3445">
        <w:rPr>
          <w:rFonts w:ascii="Times New Roman" w:hAnsi="Times New Roman" w:cs="Times New Roman"/>
          <w:sz w:val="28"/>
          <w:szCs w:val="28"/>
        </w:rPr>
        <w:t>которые много заняты на работе и не могут посещать мероприятия очного формата.</w:t>
      </w:r>
    </w:p>
    <w:p w14:paraId="7ACA2378" w14:textId="77777777" w:rsidR="000E3445" w:rsidRDefault="001A25B2" w:rsidP="00321EB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2AA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2A42AA" w:rsidRPr="002A42AA">
        <w:rPr>
          <w:rFonts w:ascii="Times New Roman" w:hAnsi="Times New Roman" w:cs="Times New Roman"/>
          <w:sz w:val="28"/>
          <w:szCs w:val="28"/>
        </w:rPr>
        <w:t xml:space="preserve">подготовки к конкурсам </w:t>
      </w:r>
      <w:r w:rsidRPr="002A42AA">
        <w:rPr>
          <w:rFonts w:ascii="Times New Roman" w:hAnsi="Times New Roman" w:cs="Times New Roman"/>
          <w:sz w:val="28"/>
          <w:szCs w:val="28"/>
        </w:rPr>
        <w:t>в своём темпе</w:t>
      </w:r>
      <w:r w:rsidR="002A42AA">
        <w:rPr>
          <w:rFonts w:ascii="Times New Roman" w:hAnsi="Times New Roman" w:cs="Times New Roman"/>
          <w:sz w:val="28"/>
          <w:szCs w:val="28"/>
        </w:rPr>
        <w:t>, это более мобильная и гибкая система.</w:t>
      </w:r>
    </w:p>
    <w:p w14:paraId="37BFBC9D" w14:textId="77777777" w:rsidR="002A42AA" w:rsidRDefault="002A42AA" w:rsidP="002A42AA">
      <w:pPr>
        <w:pStyle w:val="a3"/>
        <w:spacing w:after="0" w:line="276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51B39CFD" w14:textId="77777777" w:rsidR="007B0A6A" w:rsidRPr="007B0A6A" w:rsidRDefault="007B0A6A" w:rsidP="00E4383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D20AB">
        <w:rPr>
          <w:rFonts w:ascii="Times New Roman" w:hAnsi="Times New Roman" w:cs="Times New Roman"/>
          <w:sz w:val="28"/>
          <w:szCs w:val="28"/>
        </w:rPr>
        <w:t>В этом году нами запущен</w:t>
      </w:r>
      <w:r>
        <w:rPr>
          <w:rFonts w:ascii="Times New Roman" w:hAnsi="Times New Roman" w:cs="Times New Roman"/>
          <w:sz w:val="28"/>
          <w:szCs w:val="28"/>
        </w:rPr>
        <w:t xml:space="preserve"> в формате онлайн</w:t>
      </w:r>
      <w:r w:rsidR="002A42AA">
        <w:rPr>
          <w:rFonts w:ascii="Times New Roman" w:hAnsi="Times New Roman" w:cs="Times New Roman"/>
          <w:sz w:val="28"/>
          <w:szCs w:val="28"/>
        </w:rPr>
        <w:t xml:space="preserve"> </w:t>
      </w:r>
      <w:r w:rsidR="006D20AB" w:rsidRPr="00C14395">
        <w:rPr>
          <w:rFonts w:ascii="Times New Roman" w:hAnsi="Times New Roman" w:cs="Times New Roman"/>
          <w:sz w:val="28"/>
          <w:szCs w:val="28"/>
        </w:rPr>
        <w:t>Цикл открытых олимпиад профориентационного минимума</w:t>
      </w:r>
      <w:r w:rsidR="006D20AB">
        <w:rPr>
          <w:rFonts w:ascii="Times New Roman" w:hAnsi="Times New Roman" w:cs="Times New Roman"/>
          <w:sz w:val="28"/>
          <w:szCs w:val="28"/>
        </w:rPr>
        <w:t xml:space="preserve"> </w:t>
      </w:r>
      <w:r w:rsidR="00472F49" w:rsidRPr="00C143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72F49" w:rsidRPr="00C14395">
        <w:rPr>
          <w:rFonts w:ascii="Times New Roman" w:hAnsi="Times New Roman" w:cs="Times New Roman"/>
          <w:sz w:val="28"/>
          <w:szCs w:val="28"/>
        </w:rPr>
        <w:t>ПрофПризнание</w:t>
      </w:r>
      <w:proofErr w:type="spellEnd"/>
      <w:r w:rsidR="00472F49" w:rsidRPr="00C14395">
        <w:rPr>
          <w:rFonts w:ascii="Times New Roman" w:hAnsi="Times New Roman" w:cs="Times New Roman"/>
          <w:sz w:val="28"/>
          <w:szCs w:val="28"/>
        </w:rPr>
        <w:t>»</w:t>
      </w:r>
      <w:r w:rsidRPr="00C14395">
        <w:rPr>
          <w:rFonts w:ascii="Times New Roman" w:hAnsi="Times New Roman" w:cs="Times New Roman"/>
          <w:sz w:val="28"/>
          <w:szCs w:val="28"/>
        </w:rPr>
        <w:t>,</w:t>
      </w:r>
      <w:r w:rsidR="006D2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базирующаяся</w:t>
      </w:r>
      <w:r w:rsidRPr="007B0A6A">
        <w:rPr>
          <w:rFonts w:ascii="Times New Roman" w:hAnsi="Times New Roman" w:cs="Times New Roman"/>
          <w:sz w:val="28"/>
          <w:szCs w:val="28"/>
        </w:rPr>
        <w:t xml:space="preserve"> на концепции непрерывного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что так же является </w:t>
      </w:r>
      <w:r w:rsidRPr="007B0A6A">
        <w:rPr>
          <w:rFonts w:ascii="Times New Roman" w:hAnsi="Times New Roman" w:cs="Times New Roman"/>
          <w:sz w:val="28"/>
          <w:szCs w:val="28"/>
        </w:rPr>
        <w:t>инновационным инструментом в области профориентации.</w:t>
      </w:r>
    </w:p>
    <w:p w14:paraId="729A7A76" w14:textId="77777777" w:rsidR="0059714E" w:rsidRPr="00C14395" w:rsidRDefault="00472F49" w:rsidP="00E43830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7B0A6A">
        <w:rPr>
          <w:rFonts w:ascii="Times New Roman" w:hAnsi="Times New Roman" w:cs="Times New Roman"/>
          <w:sz w:val="28"/>
          <w:szCs w:val="28"/>
        </w:rPr>
        <w:t xml:space="preserve">данной олимпиады </w:t>
      </w:r>
      <w:r>
        <w:rPr>
          <w:rFonts w:ascii="Times New Roman" w:hAnsi="Times New Roman" w:cs="Times New Roman"/>
          <w:sz w:val="28"/>
          <w:szCs w:val="28"/>
        </w:rPr>
        <w:t xml:space="preserve">мы ежемесячно рассказываем </w:t>
      </w:r>
      <w:r w:rsidR="0059714E">
        <w:rPr>
          <w:rFonts w:ascii="Times New Roman" w:hAnsi="Times New Roman" w:cs="Times New Roman"/>
          <w:sz w:val="28"/>
          <w:szCs w:val="28"/>
        </w:rPr>
        <w:t>школьникам об</w:t>
      </w:r>
      <w:r>
        <w:rPr>
          <w:rFonts w:ascii="Times New Roman" w:hAnsi="Times New Roman" w:cs="Times New Roman"/>
          <w:sz w:val="28"/>
          <w:szCs w:val="28"/>
        </w:rPr>
        <w:t xml:space="preserve"> одной из востребованных в нашем регионе профессий. Каждый из педагогов нашего района при проведении профориентационных уроков может провести данную олимпиаду, которая имеет структуру урока и состоит из короткого видео с рассказом о профессии и тестом, </w:t>
      </w:r>
      <w:r w:rsidR="00FC35F1">
        <w:rPr>
          <w:rFonts w:ascii="Times New Roman" w:hAnsi="Times New Roman" w:cs="Times New Roman"/>
          <w:sz w:val="28"/>
          <w:szCs w:val="28"/>
        </w:rPr>
        <w:t>направленным на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</w:t>
      </w:r>
      <w:r w:rsidR="00FC35F1">
        <w:rPr>
          <w:rFonts w:ascii="Times New Roman" w:hAnsi="Times New Roman" w:cs="Times New Roman"/>
          <w:sz w:val="28"/>
          <w:szCs w:val="28"/>
        </w:rPr>
        <w:t xml:space="preserve">полученных </w:t>
      </w:r>
      <w:r>
        <w:rPr>
          <w:rFonts w:ascii="Times New Roman" w:hAnsi="Times New Roman" w:cs="Times New Roman"/>
          <w:sz w:val="28"/>
          <w:szCs w:val="28"/>
        </w:rPr>
        <w:t>знаний и</w:t>
      </w:r>
      <w:r w:rsidR="00FC35F1">
        <w:rPr>
          <w:rFonts w:ascii="Times New Roman" w:hAnsi="Times New Roman" w:cs="Times New Roman"/>
          <w:sz w:val="28"/>
          <w:szCs w:val="28"/>
        </w:rPr>
        <w:t xml:space="preserve"> расширения кругозора учеников.</w:t>
      </w:r>
      <w:r w:rsidR="003C3EBC" w:rsidRPr="00C143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58F7EE" w14:textId="77777777" w:rsidR="0059714E" w:rsidRDefault="0059714E" w:rsidP="00E43830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4395">
        <w:rPr>
          <w:rFonts w:ascii="Times New Roman" w:hAnsi="Times New Roman" w:cs="Times New Roman"/>
          <w:sz w:val="28"/>
          <w:szCs w:val="28"/>
        </w:rPr>
        <w:t xml:space="preserve">      </w:t>
      </w:r>
      <w:r w:rsidR="003C3EBC" w:rsidRPr="003C3EBC">
        <w:rPr>
          <w:rFonts w:ascii="Times New Roman" w:hAnsi="Times New Roman" w:cs="Times New Roman"/>
          <w:sz w:val="28"/>
          <w:szCs w:val="28"/>
        </w:rPr>
        <w:t xml:space="preserve">Таким образом информационный компонент имеет целью формирование первоначальных знаний </w:t>
      </w:r>
      <w:r>
        <w:rPr>
          <w:rFonts w:ascii="Times New Roman" w:hAnsi="Times New Roman" w:cs="Times New Roman"/>
          <w:sz w:val="28"/>
          <w:szCs w:val="28"/>
        </w:rPr>
        <w:t>о профес</w:t>
      </w:r>
      <w:r w:rsidRPr="003C3E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ии, с</w:t>
      </w:r>
      <w:r w:rsidR="003C3EBC" w:rsidRPr="003C3EBC">
        <w:rPr>
          <w:rFonts w:ascii="Times New Roman" w:hAnsi="Times New Roman" w:cs="Times New Roman"/>
          <w:sz w:val="28"/>
          <w:szCs w:val="28"/>
        </w:rPr>
        <w:t xml:space="preserve"> последующим их углублением в ходе поисковой деятельности при прохождении теста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714E">
        <w:rPr>
          <w:rFonts w:ascii="Times New Roman" w:hAnsi="Times New Roman" w:cs="Times New Roman"/>
          <w:sz w:val="28"/>
          <w:szCs w:val="28"/>
        </w:rPr>
        <w:t xml:space="preserve"> обеспечивая</w:t>
      </w:r>
      <w:r w:rsidR="007B0A6A">
        <w:rPr>
          <w:rFonts w:ascii="Times New Roman" w:hAnsi="Times New Roman" w:cs="Times New Roman"/>
          <w:sz w:val="28"/>
          <w:szCs w:val="28"/>
        </w:rPr>
        <w:t xml:space="preserve"> тем самым</w:t>
      </w:r>
      <w:r w:rsidRPr="0059714E">
        <w:rPr>
          <w:rFonts w:ascii="Times New Roman" w:hAnsi="Times New Roman" w:cs="Times New Roman"/>
          <w:sz w:val="28"/>
          <w:szCs w:val="28"/>
        </w:rPr>
        <w:t xml:space="preserve"> перерастание удивления</w:t>
      </w:r>
      <w:r>
        <w:rPr>
          <w:rFonts w:ascii="Times New Roman" w:hAnsi="Times New Roman" w:cs="Times New Roman"/>
          <w:sz w:val="28"/>
          <w:szCs w:val="28"/>
        </w:rPr>
        <w:t xml:space="preserve"> в интерес</w:t>
      </w:r>
      <w:r w:rsidRPr="0059714E">
        <w:rPr>
          <w:rFonts w:ascii="Times New Roman" w:hAnsi="Times New Roman" w:cs="Times New Roman"/>
          <w:sz w:val="28"/>
          <w:szCs w:val="28"/>
        </w:rPr>
        <w:t xml:space="preserve"> и анализ</w:t>
      </w:r>
      <w:r>
        <w:rPr>
          <w:rFonts w:ascii="Times New Roman" w:hAnsi="Times New Roman" w:cs="Times New Roman"/>
          <w:sz w:val="28"/>
          <w:szCs w:val="28"/>
        </w:rPr>
        <w:t xml:space="preserve"> знаний</w:t>
      </w:r>
      <w:r w:rsidRPr="0059714E">
        <w:rPr>
          <w:rFonts w:ascii="Times New Roman" w:hAnsi="Times New Roman" w:cs="Times New Roman"/>
          <w:sz w:val="28"/>
          <w:szCs w:val="28"/>
        </w:rPr>
        <w:t xml:space="preserve"> в ре</w:t>
      </w:r>
      <w:r>
        <w:rPr>
          <w:rFonts w:ascii="Times New Roman" w:hAnsi="Times New Roman" w:cs="Times New Roman"/>
          <w:sz w:val="28"/>
          <w:szCs w:val="28"/>
        </w:rPr>
        <w:t>зультате совместного обсуждения</w:t>
      </w:r>
      <w:r w:rsidR="007B0A6A">
        <w:rPr>
          <w:rFonts w:ascii="Times New Roman" w:hAnsi="Times New Roman" w:cs="Times New Roman"/>
          <w:sz w:val="28"/>
          <w:szCs w:val="28"/>
        </w:rPr>
        <w:t xml:space="preserve"> </w:t>
      </w:r>
      <w:r w:rsidR="00264610">
        <w:rPr>
          <w:rFonts w:ascii="Times New Roman" w:hAnsi="Times New Roman" w:cs="Times New Roman"/>
          <w:sz w:val="28"/>
          <w:szCs w:val="28"/>
        </w:rPr>
        <w:t>всем коллективом</w:t>
      </w:r>
      <w:r w:rsidR="007B0A6A">
        <w:rPr>
          <w:rFonts w:ascii="Times New Roman" w:hAnsi="Times New Roman" w:cs="Times New Roman"/>
          <w:sz w:val="28"/>
          <w:szCs w:val="28"/>
        </w:rPr>
        <w:t>,</w:t>
      </w:r>
      <w:r w:rsidR="00264610">
        <w:rPr>
          <w:rFonts w:ascii="Times New Roman" w:hAnsi="Times New Roman" w:cs="Times New Roman"/>
          <w:sz w:val="28"/>
          <w:szCs w:val="28"/>
        </w:rPr>
        <w:t xml:space="preserve"> </w:t>
      </w:r>
      <w:r w:rsidR="007B0A6A">
        <w:rPr>
          <w:rFonts w:ascii="Times New Roman" w:hAnsi="Times New Roman" w:cs="Times New Roman"/>
          <w:sz w:val="28"/>
          <w:szCs w:val="28"/>
        </w:rPr>
        <w:t>под руководством педагога.</w:t>
      </w:r>
    </w:p>
    <w:p w14:paraId="0F2C3111" w14:textId="77777777" w:rsidR="008379AE" w:rsidRPr="00C14395" w:rsidRDefault="0059714E" w:rsidP="00E43830">
      <w:pPr>
        <w:pStyle w:val="a5"/>
        <w:shd w:val="clear" w:color="auto" w:fill="FFFFFF"/>
        <w:spacing w:before="0" w:beforeAutospacing="0" w:after="150" w:afterAutospacing="0"/>
        <w:ind w:left="709"/>
        <w:rPr>
          <w:rFonts w:eastAsiaTheme="minorHAnsi"/>
          <w:sz w:val="28"/>
          <w:szCs w:val="28"/>
          <w:lang w:eastAsia="en-US"/>
        </w:rPr>
      </w:pPr>
      <w:r w:rsidRPr="00C14395">
        <w:rPr>
          <w:rFonts w:eastAsiaTheme="minorHAnsi"/>
          <w:sz w:val="28"/>
          <w:szCs w:val="28"/>
          <w:lang w:eastAsia="en-US"/>
        </w:rPr>
        <w:t xml:space="preserve">     </w:t>
      </w:r>
      <w:r w:rsidR="00FC35F1" w:rsidRPr="00C14395">
        <w:rPr>
          <w:rFonts w:eastAsiaTheme="minorHAnsi"/>
          <w:sz w:val="28"/>
          <w:szCs w:val="28"/>
          <w:lang w:eastAsia="en-US"/>
        </w:rPr>
        <w:t>На сегодняшний день в этой олимпиаде уже приняли участие более 600 учеников, а по ее завершению в мае общая численность</w:t>
      </w:r>
      <w:r w:rsidR="00264610" w:rsidRPr="00C14395">
        <w:rPr>
          <w:rFonts w:eastAsiaTheme="minorHAnsi"/>
          <w:sz w:val="28"/>
          <w:szCs w:val="28"/>
          <w:lang w:eastAsia="en-US"/>
        </w:rPr>
        <w:t xml:space="preserve"> участников составит</w:t>
      </w:r>
      <w:r w:rsidR="00FC35F1" w:rsidRPr="00C14395">
        <w:rPr>
          <w:rFonts w:eastAsiaTheme="minorHAnsi"/>
          <w:sz w:val="28"/>
          <w:szCs w:val="28"/>
          <w:lang w:eastAsia="en-US"/>
        </w:rPr>
        <w:t xml:space="preserve"> более 2</w:t>
      </w:r>
      <w:r w:rsidR="00264610" w:rsidRPr="00C14395">
        <w:rPr>
          <w:rFonts w:eastAsiaTheme="minorHAnsi"/>
          <w:sz w:val="28"/>
          <w:szCs w:val="28"/>
          <w:lang w:eastAsia="en-US"/>
        </w:rPr>
        <w:t xml:space="preserve"> </w:t>
      </w:r>
      <w:r w:rsidR="00FC35F1" w:rsidRPr="00C14395">
        <w:rPr>
          <w:rFonts w:eastAsiaTheme="minorHAnsi"/>
          <w:sz w:val="28"/>
          <w:szCs w:val="28"/>
          <w:lang w:eastAsia="en-US"/>
        </w:rPr>
        <w:t>500 школьников.</w:t>
      </w:r>
      <w:r w:rsidR="008379AE" w:rsidRPr="00C14395">
        <w:rPr>
          <w:rFonts w:eastAsiaTheme="minorHAnsi"/>
          <w:sz w:val="28"/>
          <w:szCs w:val="28"/>
          <w:lang w:eastAsia="en-US"/>
        </w:rPr>
        <w:t xml:space="preserve"> Таким образом, внедрение информационных технологий в такую важнейшую сферу развития личности</w:t>
      </w:r>
      <w:r w:rsidR="008F6AD2" w:rsidRPr="00C14395">
        <w:rPr>
          <w:rFonts w:eastAsiaTheme="minorHAnsi"/>
          <w:sz w:val="28"/>
          <w:szCs w:val="28"/>
          <w:lang w:eastAsia="en-US"/>
        </w:rPr>
        <w:t>,</w:t>
      </w:r>
      <w:r w:rsidR="008379AE" w:rsidRPr="00C14395">
        <w:rPr>
          <w:rFonts w:eastAsiaTheme="minorHAnsi"/>
          <w:sz w:val="28"/>
          <w:szCs w:val="28"/>
          <w:lang w:eastAsia="en-US"/>
        </w:rPr>
        <w:t xml:space="preserve"> как выбор будущей </w:t>
      </w:r>
      <w:proofErr w:type="gramStart"/>
      <w:r w:rsidR="008379AE" w:rsidRPr="00C14395">
        <w:rPr>
          <w:rFonts w:eastAsiaTheme="minorHAnsi"/>
          <w:sz w:val="28"/>
          <w:szCs w:val="28"/>
          <w:lang w:eastAsia="en-US"/>
        </w:rPr>
        <w:t xml:space="preserve">профессии </w:t>
      </w:r>
      <w:r w:rsidR="008F6AD2" w:rsidRPr="00C14395">
        <w:rPr>
          <w:rFonts w:eastAsiaTheme="minorHAnsi"/>
          <w:sz w:val="28"/>
          <w:szCs w:val="28"/>
          <w:lang w:eastAsia="en-US"/>
        </w:rPr>
        <w:t>,</w:t>
      </w:r>
      <w:proofErr w:type="gramEnd"/>
      <w:r w:rsidR="008F6AD2" w:rsidRPr="00C14395">
        <w:rPr>
          <w:rFonts w:eastAsiaTheme="minorHAnsi"/>
          <w:sz w:val="28"/>
          <w:szCs w:val="28"/>
          <w:lang w:eastAsia="en-US"/>
        </w:rPr>
        <w:t xml:space="preserve"> </w:t>
      </w:r>
      <w:r w:rsidR="008379AE" w:rsidRPr="00C14395">
        <w:rPr>
          <w:rFonts w:eastAsiaTheme="minorHAnsi"/>
          <w:sz w:val="28"/>
          <w:szCs w:val="28"/>
          <w:lang w:eastAsia="en-US"/>
        </w:rPr>
        <w:t xml:space="preserve">помогает существенно повысить эффективность </w:t>
      </w:r>
      <w:r w:rsidR="008F6AD2" w:rsidRPr="00C14395">
        <w:rPr>
          <w:rFonts w:eastAsiaTheme="minorHAnsi"/>
          <w:sz w:val="28"/>
          <w:szCs w:val="28"/>
          <w:lang w:eastAsia="en-US"/>
        </w:rPr>
        <w:t xml:space="preserve">нашей </w:t>
      </w:r>
      <w:r w:rsidR="008379AE" w:rsidRPr="00C14395">
        <w:rPr>
          <w:rFonts w:eastAsiaTheme="minorHAnsi"/>
          <w:sz w:val="28"/>
          <w:szCs w:val="28"/>
          <w:lang w:eastAsia="en-US"/>
        </w:rPr>
        <w:t>профориентационной работы</w:t>
      </w:r>
      <w:r w:rsidR="008F6AD2" w:rsidRPr="00C14395">
        <w:rPr>
          <w:rFonts w:eastAsiaTheme="minorHAnsi"/>
          <w:sz w:val="28"/>
          <w:szCs w:val="28"/>
          <w:lang w:eastAsia="en-US"/>
        </w:rPr>
        <w:t>.</w:t>
      </w:r>
    </w:p>
    <w:p w14:paraId="2D631738" w14:textId="77777777" w:rsidR="00FC35F1" w:rsidRPr="00321EB3" w:rsidRDefault="00FC35F1" w:rsidP="002A42AA">
      <w:pPr>
        <w:pStyle w:val="a3"/>
        <w:spacing w:after="0" w:line="276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4D7E821B" w14:textId="77777777" w:rsidR="006D20AB" w:rsidRPr="00C14395" w:rsidRDefault="006D20AB" w:rsidP="006D20AB">
      <w:pPr>
        <w:spacing w:after="0" w:line="276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4395">
        <w:rPr>
          <w:rFonts w:ascii="Times New Roman" w:hAnsi="Times New Roman" w:cs="Times New Roman"/>
          <w:sz w:val="28"/>
          <w:szCs w:val="28"/>
        </w:rPr>
        <w:t>Вторым инновационным направлением нашей профориентационной деятельности мы считаем поддержку неуспешных в академическом образовании школьников. Тех, кто особенно остро чувствуют свою «профнепригодность», и в следствии чего они не мотивированны ни на</w:t>
      </w:r>
      <w:r w:rsidR="008F6AD2" w:rsidRPr="00C143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6AD2" w:rsidRPr="00C14395">
        <w:rPr>
          <w:rFonts w:ascii="Times New Roman" w:hAnsi="Times New Roman" w:cs="Times New Roman"/>
          <w:sz w:val="28"/>
          <w:szCs w:val="28"/>
        </w:rPr>
        <w:t xml:space="preserve">дальнейшую </w:t>
      </w:r>
      <w:r w:rsidRPr="00C14395">
        <w:rPr>
          <w:rFonts w:ascii="Times New Roman" w:hAnsi="Times New Roman" w:cs="Times New Roman"/>
          <w:sz w:val="28"/>
          <w:szCs w:val="28"/>
        </w:rPr>
        <w:t xml:space="preserve"> учебу</w:t>
      </w:r>
      <w:proofErr w:type="gramEnd"/>
      <w:r w:rsidRPr="00C14395">
        <w:rPr>
          <w:rFonts w:ascii="Times New Roman" w:hAnsi="Times New Roman" w:cs="Times New Roman"/>
          <w:sz w:val="28"/>
          <w:szCs w:val="28"/>
        </w:rPr>
        <w:t>, ни на поиск будущей профессии.</w:t>
      </w:r>
    </w:p>
    <w:p w14:paraId="09521995" w14:textId="77777777" w:rsidR="006D20AB" w:rsidRPr="002774E0" w:rsidRDefault="006D20AB" w:rsidP="006D20AB">
      <w:pPr>
        <w:spacing w:after="0" w:line="276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4395">
        <w:rPr>
          <w:rFonts w:ascii="Times New Roman" w:hAnsi="Times New Roman" w:cs="Times New Roman"/>
          <w:sz w:val="28"/>
          <w:szCs w:val="28"/>
        </w:rPr>
        <w:t xml:space="preserve">    </w:t>
      </w:r>
      <w:r w:rsidRPr="006D20AB">
        <w:rPr>
          <w:rFonts w:ascii="Times New Roman" w:hAnsi="Times New Roman" w:cs="Times New Roman"/>
          <w:sz w:val="28"/>
          <w:szCs w:val="28"/>
        </w:rPr>
        <w:t xml:space="preserve">Для поддержки данного сегмента учеников нами разработан </w:t>
      </w:r>
      <w:r w:rsidRPr="00C14395">
        <w:rPr>
          <w:rFonts w:ascii="Times New Roman" w:hAnsi="Times New Roman" w:cs="Times New Roman"/>
          <w:sz w:val="28"/>
          <w:szCs w:val="28"/>
        </w:rPr>
        <w:t>семинар –практикум «</w:t>
      </w:r>
      <w:r w:rsidR="00F8186B" w:rsidRPr="00C14395">
        <w:rPr>
          <w:rFonts w:ascii="Times New Roman" w:hAnsi="Times New Roman" w:cs="Times New Roman"/>
          <w:sz w:val="28"/>
          <w:szCs w:val="28"/>
        </w:rPr>
        <w:t xml:space="preserve">Работа на </w:t>
      </w:r>
      <w:proofErr w:type="spellStart"/>
      <w:proofErr w:type="gramStart"/>
      <w:r w:rsidR="00F8186B" w:rsidRPr="00C14395">
        <w:rPr>
          <w:rFonts w:ascii="Times New Roman" w:hAnsi="Times New Roman" w:cs="Times New Roman"/>
          <w:sz w:val="28"/>
          <w:szCs w:val="28"/>
        </w:rPr>
        <w:t>Авито</w:t>
      </w:r>
      <w:proofErr w:type="spellEnd"/>
      <w:r w:rsidR="00F8186B" w:rsidRPr="00C14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8186B" w:rsidRPr="00C14395">
        <w:rPr>
          <w:rFonts w:ascii="Times New Roman" w:hAnsi="Times New Roman" w:cs="Times New Roman"/>
          <w:sz w:val="28"/>
          <w:szCs w:val="28"/>
        </w:rPr>
        <w:t xml:space="preserve"> к</w:t>
      </w:r>
      <w:r w:rsidRPr="00C14395">
        <w:rPr>
          <w:rFonts w:ascii="Times New Roman" w:hAnsi="Times New Roman" w:cs="Times New Roman"/>
          <w:sz w:val="28"/>
          <w:szCs w:val="28"/>
        </w:rPr>
        <w:t>ак</w:t>
      </w:r>
      <w:r w:rsidR="00F8186B" w:rsidRPr="00C14395">
        <w:rPr>
          <w:rFonts w:ascii="Times New Roman" w:hAnsi="Times New Roman" w:cs="Times New Roman"/>
          <w:sz w:val="28"/>
          <w:szCs w:val="28"/>
        </w:rPr>
        <w:t xml:space="preserve"> правильно составить свое резюме ,</w:t>
      </w:r>
      <w:r w:rsidR="002774E0" w:rsidRPr="00C14395">
        <w:rPr>
          <w:rFonts w:ascii="Times New Roman" w:hAnsi="Times New Roman" w:cs="Times New Roman"/>
          <w:sz w:val="28"/>
          <w:szCs w:val="28"/>
        </w:rPr>
        <w:t xml:space="preserve"> </w:t>
      </w:r>
      <w:r w:rsidR="00F8186B" w:rsidRPr="00C14395">
        <w:rPr>
          <w:rFonts w:ascii="Times New Roman" w:hAnsi="Times New Roman" w:cs="Times New Roman"/>
          <w:sz w:val="28"/>
          <w:szCs w:val="28"/>
        </w:rPr>
        <w:t>искать вакансии и успешно пройти  собеседовани</w:t>
      </w:r>
      <w:r w:rsidR="002774E0" w:rsidRPr="00C14395">
        <w:rPr>
          <w:rFonts w:ascii="Times New Roman" w:hAnsi="Times New Roman" w:cs="Times New Roman"/>
          <w:sz w:val="28"/>
          <w:szCs w:val="28"/>
        </w:rPr>
        <w:t>е</w:t>
      </w:r>
      <w:r w:rsidR="00F8186B" w:rsidRPr="00C14395">
        <w:rPr>
          <w:rFonts w:ascii="Times New Roman" w:hAnsi="Times New Roman" w:cs="Times New Roman"/>
          <w:sz w:val="28"/>
          <w:szCs w:val="28"/>
        </w:rPr>
        <w:t>»</w:t>
      </w:r>
      <w:r w:rsidR="002774E0" w:rsidRPr="00C14395">
        <w:rPr>
          <w:rFonts w:ascii="Times New Roman" w:hAnsi="Times New Roman" w:cs="Times New Roman"/>
          <w:sz w:val="28"/>
          <w:szCs w:val="28"/>
        </w:rPr>
        <w:t xml:space="preserve">, </w:t>
      </w:r>
      <w:r w:rsidR="002774E0">
        <w:rPr>
          <w:rFonts w:ascii="Times New Roman" w:hAnsi="Times New Roman" w:cs="Times New Roman"/>
          <w:sz w:val="28"/>
          <w:szCs w:val="28"/>
        </w:rPr>
        <w:t>который позволит школьникам старше 14 лет устроится на подработку в летний период.</w:t>
      </w:r>
    </w:p>
    <w:p w14:paraId="2DAC1F74" w14:textId="77777777" w:rsidR="002774E0" w:rsidRDefault="006D20AB" w:rsidP="006D20AB">
      <w:pPr>
        <w:spacing w:after="0" w:line="276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4395">
        <w:rPr>
          <w:rFonts w:ascii="Times New Roman" w:hAnsi="Times New Roman" w:cs="Times New Roman"/>
          <w:sz w:val="28"/>
          <w:szCs w:val="28"/>
        </w:rPr>
        <w:t xml:space="preserve"> </w:t>
      </w:r>
      <w:r w:rsidR="00F8186B">
        <w:rPr>
          <w:rFonts w:ascii="Times New Roman" w:hAnsi="Times New Roman" w:cs="Times New Roman"/>
          <w:sz w:val="28"/>
          <w:szCs w:val="28"/>
        </w:rPr>
        <w:t>П</w:t>
      </w:r>
      <w:r w:rsidRPr="006D20AB">
        <w:rPr>
          <w:rFonts w:ascii="Times New Roman" w:hAnsi="Times New Roman" w:cs="Times New Roman"/>
          <w:sz w:val="28"/>
          <w:szCs w:val="28"/>
        </w:rPr>
        <w:t xml:space="preserve">олучая на практике профессиональный опыт </w:t>
      </w:r>
      <w:r w:rsidR="002774E0">
        <w:rPr>
          <w:rFonts w:ascii="Times New Roman" w:hAnsi="Times New Roman" w:cs="Times New Roman"/>
          <w:sz w:val="28"/>
          <w:szCs w:val="28"/>
        </w:rPr>
        <w:t>ученик осознает с</w:t>
      </w:r>
      <w:r w:rsidR="006F5085">
        <w:rPr>
          <w:rFonts w:ascii="Times New Roman" w:hAnsi="Times New Roman" w:cs="Times New Roman"/>
          <w:sz w:val="28"/>
          <w:szCs w:val="28"/>
        </w:rPr>
        <w:t>вою нужность обществу в профессии, в которой он будет успешен и востребован.</w:t>
      </w:r>
      <w:r w:rsidR="006F5085" w:rsidRPr="00C14395">
        <w:rPr>
          <w:rFonts w:ascii="Times New Roman" w:hAnsi="Times New Roman" w:cs="Times New Roman"/>
          <w:sz w:val="28"/>
          <w:szCs w:val="28"/>
        </w:rPr>
        <w:t xml:space="preserve"> </w:t>
      </w:r>
      <w:r w:rsidR="006F5085" w:rsidRPr="006F5085">
        <w:rPr>
          <w:rFonts w:ascii="Times New Roman" w:hAnsi="Times New Roman" w:cs="Times New Roman"/>
          <w:sz w:val="28"/>
          <w:szCs w:val="28"/>
        </w:rPr>
        <w:t xml:space="preserve">Строго говоря, </w:t>
      </w:r>
      <w:r w:rsidR="006F5085">
        <w:rPr>
          <w:rFonts w:ascii="Times New Roman" w:hAnsi="Times New Roman" w:cs="Times New Roman"/>
          <w:sz w:val="28"/>
          <w:szCs w:val="28"/>
        </w:rPr>
        <w:t xml:space="preserve">это </w:t>
      </w:r>
      <w:r w:rsidR="006F5085" w:rsidRPr="006F5085">
        <w:rPr>
          <w:rFonts w:ascii="Times New Roman" w:hAnsi="Times New Roman" w:cs="Times New Roman"/>
          <w:sz w:val="28"/>
          <w:szCs w:val="28"/>
        </w:rPr>
        <w:t>профессиональная проба, знакомство с профессией на практике, но еще не полноценная работа. Школьник пробует себя в конкретной профессии и</w:t>
      </w:r>
      <w:r w:rsidR="006F5085">
        <w:rPr>
          <w:rFonts w:ascii="Times New Roman" w:hAnsi="Times New Roman" w:cs="Times New Roman"/>
          <w:sz w:val="28"/>
          <w:szCs w:val="28"/>
        </w:rPr>
        <w:t xml:space="preserve"> </w:t>
      </w:r>
      <w:r w:rsidR="006F5085" w:rsidRPr="006F5085">
        <w:rPr>
          <w:rFonts w:ascii="Times New Roman" w:hAnsi="Times New Roman" w:cs="Times New Roman"/>
          <w:sz w:val="28"/>
          <w:szCs w:val="28"/>
        </w:rPr>
        <w:t>"примеривает" ее на себя.</w:t>
      </w:r>
      <w:r w:rsidR="00E44A3C">
        <w:rPr>
          <w:rFonts w:ascii="Times New Roman" w:hAnsi="Times New Roman" w:cs="Times New Roman"/>
          <w:sz w:val="28"/>
          <w:szCs w:val="28"/>
        </w:rPr>
        <w:t xml:space="preserve"> Чем больше профессий школьник сможет изучить на практике, тем более осознанным и уверенным будет его выбор </w:t>
      </w:r>
      <w:proofErr w:type="spellStart"/>
      <w:r w:rsidR="00E44A3C">
        <w:rPr>
          <w:rFonts w:ascii="Times New Roman" w:hAnsi="Times New Roman" w:cs="Times New Roman"/>
          <w:sz w:val="28"/>
          <w:szCs w:val="28"/>
        </w:rPr>
        <w:t>професси</w:t>
      </w:r>
      <w:proofErr w:type="spellEnd"/>
      <w:r w:rsidR="00E44A3C">
        <w:rPr>
          <w:rFonts w:ascii="Times New Roman" w:hAnsi="Times New Roman" w:cs="Times New Roman"/>
          <w:sz w:val="28"/>
          <w:szCs w:val="28"/>
        </w:rPr>
        <w:t>.</w:t>
      </w:r>
    </w:p>
    <w:p w14:paraId="3F3F7311" w14:textId="77777777" w:rsidR="006D20AB" w:rsidRDefault="002774E0" w:rsidP="006D20AB">
      <w:pPr>
        <w:spacing w:after="0" w:line="276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Механизм</w:t>
      </w:r>
      <w:r w:rsidR="006D20AB" w:rsidRPr="006D20AB">
        <w:rPr>
          <w:rFonts w:ascii="Times New Roman" w:hAnsi="Times New Roman" w:cs="Times New Roman"/>
          <w:sz w:val="28"/>
          <w:szCs w:val="28"/>
        </w:rPr>
        <w:t xml:space="preserve"> данного проекта позволяет не только интегрировать неуспешную в образовании молодежь в мир профессий и рынок труда, но замотивировать ее на продолжение учебы. Многие из молодых людей заканчивают школу, ориентируясь на свои реальные практические </w:t>
      </w:r>
      <w:r w:rsidR="006F5085">
        <w:rPr>
          <w:rFonts w:ascii="Times New Roman" w:hAnsi="Times New Roman" w:cs="Times New Roman"/>
          <w:sz w:val="28"/>
          <w:szCs w:val="28"/>
        </w:rPr>
        <w:t>успехи в работе.</w:t>
      </w:r>
    </w:p>
    <w:p w14:paraId="002E296C" w14:textId="77777777" w:rsidR="006F5085" w:rsidRPr="006D20AB" w:rsidRDefault="006F5085" w:rsidP="00E44A3C">
      <w:pPr>
        <w:spacing w:after="0" w:line="276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ребят до 14 лет </w:t>
      </w:r>
      <w:r w:rsidR="00E44A3C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>
        <w:rPr>
          <w:rFonts w:ascii="Times New Roman" w:hAnsi="Times New Roman" w:cs="Times New Roman"/>
          <w:sz w:val="28"/>
          <w:szCs w:val="28"/>
        </w:rPr>
        <w:t>самореализация возможна через проводимую в наше</w:t>
      </w:r>
      <w:r w:rsidR="00E44A3C">
        <w:rPr>
          <w:rFonts w:ascii="Times New Roman" w:hAnsi="Times New Roman" w:cs="Times New Roman"/>
          <w:sz w:val="28"/>
          <w:szCs w:val="28"/>
        </w:rPr>
        <w:t>м центре кружковую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профориетационной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педогогов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>-наставников.</w:t>
      </w:r>
      <w:r w:rsidR="00E44A3C" w:rsidRPr="00C143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7CA56" w14:textId="77777777" w:rsidR="00976C14" w:rsidRPr="00C14395" w:rsidRDefault="00976C14">
      <w:pPr>
        <w:rPr>
          <w:rFonts w:ascii="Times New Roman" w:hAnsi="Times New Roman" w:cs="Times New Roman"/>
          <w:sz w:val="28"/>
          <w:szCs w:val="28"/>
        </w:rPr>
      </w:pPr>
    </w:p>
    <w:p w14:paraId="0E19FE44" w14:textId="77777777" w:rsidR="00F007E7" w:rsidRPr="00C14395" w:rsidRDefault="00264610" w:rsidP="008F6AD2">
      <w:pPr>
        <w:ind w:left="426"/>
        <w:rPr>
          <w:rFonts w:ascii="Times New Roman" w:hAnsi="Times New Roman" w:cs="Times New Roman"/>
          <w:sz w:val="28"/>
          <w:szCs w:val="28"/>
        </w:rPr>
      </w:pPr>
      <w:r w:rsidRPr="00C143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3C4152" w14:textId="77777777" w:rsidR="008F6AD2" w:rsidRPr="00C14395" w:rsidRDefault="008F6AD2" w:rsidP="00BD17B2">
      <w:pPr>
        <w:pStyle w:val="a5"/>
        <w:shd w:val="clear" w:color="auto" w:fill="FFFFFF"/>
        <w:spacing w:before="0" w:beforeAutospacing="0" w:after="150" w:afterAutospacing="0"/>
        <w:ind w:left="567"/>
        <w:rPr>
          <w:rFonts w:eastAsiaTheme="minorHAnsi"/>
          <w:sz w:val="28"/>
          <w:szCs w:val="28"/>
          <w:lang w:eastAsia="en-US"/>
        </w:rPr>
      </w:pPr>
      <w:r w:rsidRPr="00C14395">
        <w:rPr>
          <w:rFonts w:eastAsiaTheme="minorHAnsi"/>
          <w:sz w:val="28"/>
          <w:szCs w:val="28"/>
          <w:lang w:eastAsia="en-US"/>
        </w:rPr>
        <w:t xml:space="preserve">  </w:t>
      </w:r>
      <w:r w:rsidR="003F5020" w:rsidRPr="00C14395">
        <w:rPr>
          <w:rFonts w:eastAsiaTheme="minorHAnsi"/>
          <w:sz w:val="28"/>
          <w:szCs w:val="28"/>
          <w:lang w:eastAsia="en-US"/>
        </w:rPr>
        <w:t>Привлечение родителей к совместной</w:t>
      </w:r>
      <w:r w:rsidRPr="00C1439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14395">
        <w:rPr>
          <w:rFonts w:eastAsiaTheme="minorHAnsi"/>
          <w:sz w:val="28"/>
          <w:szCs w:val="28"/>
          <w:lang w:eastAsia="en-US"/>
        </w:rPr>
        <w:t xml:space="preserve">профориентационной </w:t>
      </w:r>
      <w:r w:rsidR="003F5020" w:rsidRPr="00C14395">
        <w:rPr>
          <w:rFonts w:eastAsiaTheme="minorHAnsi"/>
          <w:sz w:val="28"/>
          <w:szCs w:val="28"/>
          <w:lang w:eastAsia="en-US"/>
        </w:rPr>
        <w:t xml:space="preserve"> работе</w:t>
      </w:r>
      <w:proofErr w:type="gramEnd"/>
      <w:r w:rsidR="003F5020" w:rsidRPr="00C14395">
        <w:rPr>
          <w:rFonts w:eastAsiaTheme="minorHAnsi"/>
          <w:sz w:val="28"/>
          <w:szCs w:val="28"/>
          <w:lang w:eastAsia="en-US"/>
        </w:rPr>
        <w:t xml:space="preserve"> - од</w:t>
      </w:r>
      <w:r w:rsidRPr="00C14395">
        <w:rPr>
          <w:rFonts w:eastAsiaTheme="minorHAnsi"/>
          <w:sz w:val="28"/>
          <w:szCs w:val="28"/>
          <w:lang w:eastAsia="en-US"/>
        </w:rPr>
        <w:t xml:space="preserve">на из самых трудных задач школы ,в решении которой так же может помочь организация конкурсного движения профориентационной направленности, в условиях реализации </w:t>
      </w:r>
      <w:proofErr w:type="spellStart"/>
      <w:r w:rsidRPr="00C14395">
        <w:rPr>
          <w:rFonts w:eastAsiaTheme="minorHAnsi"/>
          <w:sz w:val="28"/>
          <w:szCs w:val="28"/>
          <w:lang w:eastAsia="en-US"/>
        </w:rPr>
        <w:t>профминимума</w:t>
      </w:r>
      <w:proofErr w:type="spellEnd"/>
      <w:r w:rsidRPr="00C14395">
        <w:rPr>
          <w:rFonts w:eastAsiaTheme="minorHAnsi"/>
          <w:sz w:val="28"/>
          <w:szCs w:val="28"/>
          <w:lang w:eastAsia="en-US"/>
        </w:rPr>
        <w:t xml:space="preserve">. </w:t>
      </w:r>
    </w:p>
    <w:p w14:paraId="20A2A671" w14:textId="77777777" w:rsidR="003F5020" w:rsidRPr="008F6AD2" w:rsidRDefault="003F5020" w:rsidP="00E43830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4395">
        <w:rPr>
          <w:rFonts w:ascii="Times New Roman" w:hAnsi="Times New Roman" w:cs="Times New Roman"/>
          <w:sz w:val="28"/>
          <w:szCs w:val="28"/>
        </w:rPr>
        <w:t xml:space="preserve"> </w:t>
      </w:r>
      <w:r w:rsidRPr="008F6AD2">
        <w:rPr>
          <w:rFonts w:ascii="Times New Roman" w:hAnsi="Times New Roman" w:cs="Times New Roman"/>
          <w:sz w:val="28"/>
          <w:szCs w:val="28"/>
        </w:rPr>
        <w:t>Залогом успеха в обучении и воспитании детей является объединение усилий родительской и педагогической общественности на всех уровнях.</w:t>
      </w:r>
    </w:p>
    <w:p w14:paraId="1AD80F5D" w14:textId="77777777" w:rsidR="00F007E7" w:rsidRPr="00D21481" w:rsidRDefault="003F5020" w:rsidP="00E43830">
      <w:pPr>
        <w:spacing w:after="0" w:line="276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6AD2">
        <w:rPr>
          <w:rFonts w:ascii="Times New Roman" w:hAnsi="Times New Roman" w:cs="Times New Roman"/>
          <w:sz w:val="28"/>
          <w:szCs w:val="28"/>
        </w:rPr>
        <w:t xml:space="preserve">Влияние родителей на выбор профессии их детьми очень велико. </w:t>
      </w:r>
      <w:r w:rsidR="00D21481">
        <w:rPr>
          <w:rFonts w:ascii="Times New Roman" w:hAnsi="Times New Roman" w:cs="Times New Roman"/>
          <w:sz w:val="28"/>
          <w:szCs w:val="28"/>
        </w:rPr>
        <w:t>Однако д</w:t>
      </w:r>
      <w:r w:rsidR="00F007E7" w:rsidRPr="00D21481">
        <w:rPr>
          <w:rFonts w:ascii="Times New Roman" w:hAnsi="Times New Roman" w:cs="Times New Roman"/>
          <w:sz w:val="28"/>
          <w:szCs w:val="28"/>
        </w:rPr>
        <w:t xml:space="preserve">иапазон специальностей, на которые нацеливаются </w:t>
      </w:r>
      <w:r w:rsidR="00D21481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F007E7" w:rsidRPr="00D21481">
        <w:rPr>
          <w:rFonts w:ascii="Times New Roman" w:hAnsi="Times New Roman" w:cs="Times New Roman"/>
          <w:sz w:val="28"/>
          <w:szCs w:val="28"/>
        </w:rPr>
        <w:t xml:space="preserve">зачастую очень узок. </w:t>
      </w:r>
      <w:r w:rsidR="00D21481">
        <w:rPr>
          <w:rFonts w:ascii="Times New Roman" w:hAnsi="Times New Roman" w:cs="Times New Roman"/>
          <w:sz w:val="28"/>
          <w:szCs w:val="28"/>
        </w:rPr>
        <w:t xml:space="preserve">Родители ориентируются в среднем на </w:t>
      </w:r>
      <w:r w:rsidR="00F007E7" w:rsidRPr="00D21481">
        <w:rPr>
          <w:rFonts w:ascii="Times New Roman" w:hAnsi="Times New Roman" w:cs="Times New Roman"/>
          <w:sz w:val="28"/>
          <w:szCs w:val="28"/>
        </w:rPr>
        <w:t xml:space="preserve">20 </w:t>
      </w:r>
      <w:r w:rsidR="00D21481" w:rsidRPr="00D21481">
        <w:rPr>
          <w:rFonts w:ascii="Times New Roman" w:hAnsi="Times New Roman" w:cs="Times New Roman"/>
          <w:sz w:val="28"/>
          <w:szCs w:val="28"/>
        </w:rPr>
        <w:t>профессий,</w:t>
      </w:r>
      <w:r w:rsidR="00D21481">
        <w:rPr>
          <w:rFonts w:ascii="Times New Roman" w:hAnsi="Times New Roman" w:cs="Times New Roman"/>
          <w:sz w:val="28"/>
          <w:szCs w:val="28"/>
        </w:rPr>
        <w:t xml:space="preserve"> </w:t>
      </w:r>
      <w:r w:rsidR="00F007E7" w:rsidRPr="00D21481">
        <w:rPr>
          <w:rFonts w:ascii="Times New Roman" w:hAnsi="Times New Roman" w:cs="Times New Roman"/>
          <w:sz w:val="28"/>
          <w:szCs w:val="28"/>
        </w:rPr>
        <w:t>в то время, как их насчитывается около 40 тысяч.</w:t>
      </w:r>
    </w:p>
    <w:p w14:paraId="6DD2177F" w14:textId="77777777" w:rsidR="00D21481" w:rsidRPr="00C14395" w:rsidRDefault="00D21481" w:rsidP="00E43830">
      <w:pPr>
        <w:pStyle w:val="a5"/>
        <w:shd w:val="clear" w:color="auto" w:fill="FFFFFF"/>
        <w:spacing w:before="0" w:beforeAutospacing="0" w:after="225" w:afterAutospacing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C14395">
        <w:rPr>
          <w:rFonts w:eastAsiaTheme="minorHAnsi"/>
          <w:sz w:val="28"/>
          <w:szCs w:val="28"/>
          <w:lang w:eastAsia="en-US"/>
        </w:rPr>
        <w:t xml:space="preserve"> </w:t>
      </w:r>
      <w:r w:rsidRPr="008133AA">
        <w:rPr>
          <w:rFonts w:eastAsiaTheme="minorHAnsi"/>
          <w:sz w:val="28"/>
          <w:szCs w:val="28"/>
          <w:lang w:eastAsia="en-US"/>
        </w:rPr>
        <w:t>При этом, практически никто из родителей, даже самых «продвинутых» не знает технологиях современной профориентации и очень удивляются, что мы способны помочь им понять ребенка и подобрать оптимальную профессию еще задолго до выпуска из школы.</w:t>
      </w:r>
    </w:p>
    <w:p w14:paraId="2FDC47E1" w14:textId="77777777" w:rsidR="00BD17B2" w:rsidRPr="00C14395" w:rsidRDefault="008133AA" w:rsidP="00E4383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17B2">
        <w:rPr>
          <w:rFonts w:ascii="Times New Roman" w:hAnsi="Times New Roman" w:cs="Times New Roman"/>
          <w:sz w:val="28"/>
          <w:szCs w:val="28"/>
        </w:rPr>
        <w:t xml:space="preserve">   В помощь родителям мы запланировали </w:t>
      </w:r>
      <w:r w:rsidRPr="00C14395">
        <w:rPr>
          <w:rFonts w:ascii="Times New Roman" w:hAnsi="Times New Roman" w:cs="Times New Roman"/>
          <w:sz w:val="28"/>
          <w:szCs w:val="28"/>
        </w:rPr>
        <w:t xml:space="preserve">профориентационную тематическую Конференцию для родителей «Как помочь ребенку выбрать профессию.» </w:t>
      </w:r>
    </w:p>
    <w:p w14:paraId="30BE51CA" w14:textId="77777777" w:rsidR="00A0431B" w:rsidRPr="008133AA" w:rsidRDefault="008133AA" w:rsidP="00E4383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родите</w:t>
      </w:r>
      <w:r w:rsidR="00BD17B2">
        <w:rPr>
          <w:rFonts w:ascii="Times New Roman" w:hAnsi="Times New Roman" w:cs="Times New Roman"/>
          <w:sz w:val="28"/>
          <w:szCs w:val="28"/>
        </w:rPr>
        <w:t xml:space="preserve">лям будет дано информационное </w:t>
      </w:r>
      <w:proofErr w:type="gramStart"/>
      <w:r w:rsidR="00BD17B2">
        <w:rPr>
          <w:rFonts w:ascii="Times New Roman" w:hAnsi="Times New Roman" w:cs="Times New Roman"/>
          <w:sz w:val="28"/>
          <w:szCs w:val="28"/>
        </w:rPr>
        <w:t>сопровождение ,</w:t>
      </w:r>
      <w:proofErr w:type="gramEnd"/>
      <w:r w:rsidR="00BD17B2">
        <w:rPr>
          <w:rFonts w:ascii="Times New Roman" w:hAnsi="Times New Roman" w:cs="Times New Roman"/>
          <w:sz w:val="28"/>
          <w:szCs w:val="28"/>
        </w:rPr>
        <w:t xml:space="preserve"> ссылки на тематические  интернет ресурсы, рекомендации по самостоятельной работе в профориентационном направлении. В ходе конференции нами будет проеден опрос родительского сообщества на предмет выявления наиболее инт</w:t>
      </w:r>
      <w:r w:rsidR="00E43830">
        <w:rPr>
          <w:rFonts w:ascii="Times New Roman" w:hAnsi="Times New Roman" w:cs="Times New Roman"/>
          <w:sz w:val="28"/>
          <w:szCs w:val="28"/>
        </w:rPr>
        <w:t xml:space="preserve">ересующих и </w:t>
      </w:r>
      <w:r w:rsidR="00BD17B2">
        <w:rPr>
          <w:rFonts w:ascii="Times New Roman" w:hAnsi="Times New Roman" w:cs="Times New Roman"/>
          <w:sz w:val="28"/>
          <w:szCs w:val="28"/>
        </w:rPr>
        <w:t xml:space="preserve">перспективных </w:t>
      </w:r>
      <w:r w:rsidR="00E43830">
        <w:rPr>
          <w:rFonts w:ascii="Times New Roman" w:hAnsi="Times New Roman" w:cs="Times New Roman"/>
          <w:sz w:val="28"/>
          <w:szCs w:val="28"/>
        </w:rPr>
        <w:t>направлений для</w:t>
      </w:r>
      <w:r w:rsidR="00BD1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17B2">
        <w:rPr>
          <w:rFonts w:ascii="Times New Roman" w:hAnsi="Times New Roman" w:cs="Times New Roman"/>
          <w:sz w:val="28"/>
          <w:szCs w:val="28"/>
        </w:rPr>
        <w:t xml:space="preserve">дальнейшей  </w:t>
      </w:r>
      <w:r w:rsidR="00E43830"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  <w:r w:rsidR="00E43830">
        <w:rPr>
          <w:rFonts w:ascii="Times New Roman" w:hAnsi="Times New Roman" w:cs="Times New Roman"/>
          <w:sz w:val="28"/>
          <w:szCs w:val="28"/>
        </w:rPr>
        <w:t xml:space="preserve"> работы. Запись данного мероприятия так же можно будет распространить по родительским чатам нашего района для наибольшего информационного охвата аудитории </w:t>
      </w:r>
      <w:r w:rsidR="006F1ACA" w:rsidRPr="008133AA">
        <w:rPr>
          <w:rFonts w:ascii="Times New Roman" w:hAnsi="Times New Roman" w:cs="Times New Roman"/>
          <w:sz w:val="28"/>
          <w:szCs w:val="28"/>
        </w:rPr>
        <w:t>Таким образом, использование цифровых образовательных ресурсов позволит существенно повысить вариативность и наглядность образовательного процесса, обеспечить оперативность обратной связи с родителями.</w:t>
      </w:r>
    </w:p>
    <w:p w14:paraId="10547E10" w14:textId="77777777" w:rsidR="00264610" w:rsidRPr="00E43830" w:rsidRDefault="00E43830" w:rsidP="00E4383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E43830">
        <w:rPr>
          <w:rFonts w:ascii="Times New Roman" w:hAnsi="Times New Roman" w:cs="Times New Roman"/>
          <w:sz w:val="28"/>
          <w:szCs w:val="28"/>
        </w:rPr>
        <w:t>В условиях отсутствия</w:t>
      </w:r>
      <w:r w:rsidR="00264610" w:rsidRPr="00E43830">
        <w:rPr>
          <w:rFonts w:ascii="Times New Roman" w:hAnsi="Times New Roman" w:cs="Times New Roman"/>
          <w:sz w:val="28"/>
          <w:szCs w:val="28"/>
        </w:rPr>
        <w:t xml:space="preserve"> современных подходов к профориентации, учитывающих ментальную и социокультурную специфику молодежи, дефицит информации о рынке труда и мире профессий, неадекватный современным реалиям опыт родителей, влияние СМИ и многие другие факторы для школы особое значение приобретает сетевое взаимодействие с другими образовательными учреждениями, позволяющее к</w:t>
      </w:r>
      <w:r w:rsidRPr="00E43830">
        <w:rPr>
          <w:rFonts w:ascii="Times New Roman" w:hAnsi="Times New Roman" w:cs="Times New Roman"/>
          <w:sz w:val="28"/>
          <w:szCs w:val="28"/>
        </w:rPr>
        <w:t xml:space="preserve">омпенсировать недостаточность </w:t>
      </w:r>
      <w:r w:rsidR="00264610" w:rsidRPr="00E43830">
        <w:rPr>
          <w:rFonts w:ascii="Times New Roman" w:hAnsi="Times New Roman" w:cs="Times New Roman"/>
          <w:sz w:val="28"/>
          <w:szCs w:val="28"/>
        </w:rPr>
        <w:t>школьной профориентационной работы.</w:t>
      </w:r>
    </w:p>
    <w:p w14:paraId="1474F0D3" w14:textId="77777777" w:rsidR="00264610" w:rsidRPr="00E43830" w:rsidRDefault="002646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4610" w:rsidRPr="00E43830" w:rsidSect="00C14395">
      <w:pgSz w:w="11910" w:h="16840"/>
      <w:pgMar w:top="278" w:right="1457" w:bottom="1582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31145"/>
    <w:multiLevelType w:val="hybridMultilevel"/>
    <w:tmpl w:val="5B44C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2D654A"/>
    <w:multiLevelType w:val="hybridMultilevel"/>
    <w:tmpl w:val="11C4F26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B1"/>
    <w:rsid w:val="000165B1"/>
    <w:rsid w:val="000D7C5A"/>
    <w:rsid w:val="000E3445"/>
    <w:rsid w:val="001650DD"/>
    <w:rsid w:val="001A25B2"/>
    <w:rsid w:val="001A7854"/>
    <w:rsid w:val="001B2B12"/>
    <w:rsid w:val="00264610"/>
    <w:rsid w:val="002774E0"/>
    <w:rsid w:val="002845E1"/>
    <w:rsid w:val="002A42AA"/>
    <w:rsid w:val="00321EB3"/>
    <w:rsid w:val="003C3EBC"/>
    <w:rsid w:val="003F5020"/>
    <w:rsid w:val="00464BAE"/>
    <w:rsid w:val="00472F49"/>
    <w:rsid w:val="004F43D9"/>
    <w:rsid w:val="0059714E"/>
    <w:rsid w:val="005A7CD8"/>
    <w:rsid w:val="005B1307"/>
    <w:rsid w:val="006D20AB"/>
    <w:rsid w:val="006F1ACA"/>
    <w:rsid w:val="006F5085"/>
    <w:rsid w:val="00753AAA"/>
    <w:rsid w:val="007551CB"/>
    <w:rsid w:val="007B0A6A"/>
    <w:rsid w:val="007E5182"/>
    <w:rsid w:val="008133AA"/>
    <w:rsid w:val="008379AE"/>
    <w:rsid w:val="00861B7B"/>
    <w:rsid w:val="008F6AD2"/>
    <w:rsid w:val="00976C14"/>
    <w:rsid w:val="00A0431B"/>
    <w:rsid w:val="00B153B9"/>
    <w:rsid w:val="00B27A66"/>
    <w:rsid w:val="00BD17B2"/>
    <w:rsid w:val="00C12CF4"/>
    <w:rsid w:val="00C14395"/>
    <w:rsid w:val="00D065D1"/>
    <w:rsid w:val="00D21481"/>
    <w:rsid w:val="00DF4B97"/>
    <w:rsid w:val="00E220D7"/>
    <w:rsid w:val="00E43830"/>
    <w:rsid w:val="00E44A3C"/>
    <w:rsid w:val="00E45942"/>
    <w:rsid w:val="00F007E7"/>
    <w:rsid w:val="00F526C6"/>
    <w:rsid w:val="00F8186B"/>
    <w:rsid w:val="00F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4A65"/>
  <w15:chartTrackingRefBased/>
  <w15:docId w15:val="{B8D16D24-3D40-46AD-93F9-852A9205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5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20D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F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МОРГУНОВА елена</cp:lastModifiedBy>
  <cp:revision>2</cp:revision>
  <dcterms:created xsi:type="dcterms:W3CDTF">2025-02-19T15:09:00Z</dcterms:created>
  <dcterms:modified xsi:type="dcterms:W3CDTF">2025-02-19T15:09:00Z</dcterms:modified>
</cp:coreProperties>
</file>