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DF87" w14:textId="60DB3A6C" w:rsidR="00610C95" w:rsidRDefault="00610C95" w:rsidP="00610C95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C95">
        <w:rPr>
          <w:rFonts w:ascii="Times New Roman" w:hAnsi="Times New Roman" w:cs="Times New Roman"/>
          <w:b/>
          <w:iCs/>
          <w:sz w:val="28"/>
          <w:szCs w:val="28"/>
        </w:rPr>
        <w:t>Формирование учебно-познавательной мотивации обучающихся на уроках через технологию развития критического мышления</w:t>
      </w:r>
    </w:p>
    <w:p w14:paraId="7AC44E59" w14:textId="1EDBD58A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Критическое мышление включает в себя естественный способ взаимодействия с идеями и информацией, разумный, взвешенный подход к принятию сложных решений. Это особый вид деятельности, позволяющий ученику вынести здравое суждение о предложенной ему точке зрения или модели поведения. Это отправная точка для развития творческого мышления.</w:t>
      </w:r>
    </w:p>
    <w:p w14:paraId="57FE942E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Критически мыслитель, значит иметь собственное мнение, делать обдуманный выбор между различными мнениями, решать проблемы, аргументировано спорить, уметь ценить чужую точку зрения.</w:t>
      </w:r>
    </w:p>
    <w:p w14:paraId="5C879F9F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критическому мышлению традиционный процесс познания обретает индивидуальность и становится осмысленным, непрерывным и продуктивным.</w:t>
      </w:r>
    </w:p>
    <w:p w14:paraId="5A037AB7" w14:textId="77777777" w:rsidR="00F42C50" w:rsidRPr="00F42C50" w:rsidRDefault="00F42C50" w:rsidP="00F42C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критическое мышление – не отдельный навык, а комплекс многих навыков и умений, которые формируются постепенно, в ходе развития и обучения ребенка. Оно формируется быстрее, если на уроках дети являются не пассивными слушателями, а постоянно активно ищут информацию, соотносят то, что они усвоили с собственным практическим опытом). Кроме того, учащиеся должны научиться (а педагоги должны помочь им в этом) подвергать сомнению достоверность и авторитетность информации, проверять логику доказательств, делать выводы, конструировать новые примеры для использования теоретического знания, принимать решения, изучать причины и последствия различных явлений</w:t>
      </w:r>
    </w:p>
    <w:p w14:paraId="5287A428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Систематическое включение критического мышления в учебный процесс должно формировать особый склад мышления и познавательной деятельности.</w:t>
      </w:r>
    </w:p>
    <w:p w14:paraId="38B17F07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принципиально нового несет технология критического мышления?</w:t>
      </w:r>
    </w:p>
    <w:p w14:paraId="0C6309FC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информацией.</w:t>
      </w:r>
    </w:p>
    <w:p w14:paraId="4E82C53D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еще привлекает меня данная технология? Детей нелегко мотивировать. И нам приходится постоянно придумывать, как заинтересовать ребенка? Порой в этом процессе мы больше отдаем предпочтение форме и забываем о содержании. Технология развития критического мышления с четкой структурой, </w:t>
      </w:r>
      <w:proofErr w:type="spellStart"/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алгоритмичностью</w:t>
      </w:r>
      <w:proofErr w:type="spellEnd"/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схематичностью и наглядностью ее приемов, графической организацией материала позволяет не только разнообразить урок, сделать его нестандартным, но и достичь конкретных образовательных результатов:</w:t>
      </w:r>
    </w:p>
    <w:p w14:paraId="09D593F3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новый стиль мышления (открытость, гибкость, рефлексивность, осознанность, альтернативность);</w:t>
      </w:r>
    </w:p>
    <w:p w14:paraId="61997C22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развивать базовые качества личности (креативность, коммуникативность, критическое мышление, мобильность, самостоятельность, ответственность);</w:t>
      </w:r>
    </w:p>
    <w:p w14:paraId="583C20A8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культуру чтения и письма;</w:t>
      </w:r>
    </w:p>
    <w:p w14:paraId="15BDB3FC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умения задавать вопросы, формулировать гипотезу;</w:t>
      </w:r>
    </w:p>
    <w:p w14:paraId="29AE940E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стимулирует к самостоятельный поисковой творческой деятельности, запускает механизмы самообразования и самоорганизации.</w:t>
      </w:r>
    </w:p>
    <w:p w14:paraId="297297D5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так же привлекает тем, что может быть использована в различных предметных областях. Это универсальная, “</w:t>
      </w:r>
      <w:proofErr w:type="spellStart"/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надпредметная</w:t>
      </w:r>
      <w:proofErr w:type="spellEnd"/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технология, открытая к диалогу с другими педагогическими подходами и технологиями.</w:t>
      </w:r>
    </w:p>
    <w:p w14:paraId="2C378971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урока в технологии критического мышления</w:t>
      </w:r>
    </w:p>
    <w:p w14:paraId="69A07D54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дать детям возможность активно работать с получаемым знанием, авторы технологии предлагают строить урок по привычной схеме: «введение – основная часть – заключение». В рамках технологии данные этапы (стадии или фазы) получили несколько иные названия и функции.</w:t>
      </w:r>
    </w:p>
    <w:p w14:paraId="4CF4F215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 стадия (фаза). Вызов.</w:t>
      </w:r>
    </w:p>
    <w:p w14:paraId="6BF7DF0D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вызов у учащихся уже имеющихся знаний по изучаемому вопросу, активизация их деятельности, мотивация к дальнейшей работе.</w:t>
      </w:r>
    </w:p>
    <w:p w14:paraId="1F34E43F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этой фазы:</w:t>
      </w:r>
    </w:p>
    <w:p w14:paraId="4B24F55D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актуализировать и проанализировать имеющиеся знания и представления по изучаемой теме;</w:t>
      </w:r>
    </w:p>
    <w:p w14:paraId="63E5DEA1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пробудить к ней интерес;</w:t>
      </w:r>
    </w:p>
    <w:p w14:paraId="049AAB45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обучаемого, дать им возможность целенаправленно думать, выражая свои мысли собственными словами;</w:t>
      </w:r>
    </w:p>
    <w:p w14:paraId="3CA9354E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структурировать последующий процесс изучения материала.</w:t>
      </w:r>
    </w:p>
    <w:p w14:paraId="426ED6DD" w14:textId="77777777" w:rsidR="00F42C50" w:rsidRPr="00F42C50" w:rsidRDefault="00F42C50" w:rsidP="00F42C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усваиваем лучше всего? Обычно это информация по той теме, о которой мы уже что-то знаем. Если предоставить возможность учащемуся проанализировать то, что он уже знает об изучаемой теме, это создаст дополнительный стимул для формулировки им собственных целей-мотивов.</w:t>
      </w:r>
    </w:p>
    <w:p w14:paraId="3135BAD9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реализации фазы вызова ученик «вспоминает», что ему известно по изучаемому вопросу (делает предположения), систематизирует информацию до изучения нового материала, задает вопросы, на которые хочет получить ответы. Учитель стимулирует учащихся к вспоминанию того, что они уже знают по изучаемой теме; способствует бесконфликтному обмену мнениями в группах, фиксации и систематизации информации, полученной от школьников; просит высказывать предположения или прогноз по незнакомой заявленной теме.</w:t>
      </w:r>
    </w:p>
    <w:p w14:paraId="754DD325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Информация, полученная на стадии вызова, выслушивается, записывается, обсуждается. Работа ведется индивидуально, в парах или группах.</w:t>
      </w:r>
    </w:p>
    <w:p w14:paraId="45AA3B1C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 стадия. Осмысление содержания (получение новой информации).</w:t>
      </w:r>
    </w:p>
    <w:p w14:paraId="2EAA8700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Направлена на сохранение интереса к теме при непосредственной работе с новой информацией, постепенное продвижение от знания «старого» к «новому».</w:t>
      </w:r>
    </w:p>
    <w:p w14:paraId="5F09DF11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стадии осмысления осуществляется непосредственный контакт с новой информацией (текст, фильм, материал параграфа). Работа ведется индивидуально или в парах. В групповой работе должны присутствовать два элемента – индивидуальный поиск и обмен идеями, причем личный поиск непременно предшествует обмену мнениями.</w:t>
      </w:r>
    </w:p>
    <w:p w14:paraId="18BF87BD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 читают или слушают текст, используя предложенные учителем активные методы чтения, делают пометки на полях или ведут записи по мере осмысления новой информации. Дети ищут ответы на возникшие ранее вопросы и затруднения, готовятся к анализу и обсуждению услышанного или прочитанного.</w:t>
      </w:r>
    </w:p>
    <w:p w14:paraId="06C71B1B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этой фазы:</w:t>
      </w:r>
    </w:p>
    <w:p w14:paraId="1F678C30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новой информации;</w:t>
      </w:r>
    </w:p>
    <w:p w14:paraId="6279DBD0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осмысление (в том числе необходимо перечитывать часть текста в том случае, если учащийся перестает его понимать, воспринимая сообщение, задавать вопросы или записывать, что осталось не понятно для прояснения этого в будущем);</w:t>
      </w:r>
    </w:p>
    <w:p w14:paraId="77F29440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соотнесение новой информации с собственными знаниями. Обучаемые сознательно строят мосты между старыми и новыми знаниями, для того, чтобы создать новое понимание;</w:t>
      </w:r>
    </w:p>
    <w:p w14:paraId="302E455A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поддержание активности, интереса и инерции движения, созданной во время фазы вызова.</w:t>
      </w:r>
    </w:p>
    <w:p w14:paraId="7A2748F6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III стадия. Рефлексия.</w:t>
      </w:r>
    </w:p>
    <w:p w14:paraId="5026F935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тщательное взвешивание, оценка и выбор. В процессе рефлексии та информация, которая была новой, становится присвоенной, превращается в собственное знание. Она становится основной целью деятельности учащихся и учителя. На фазе рефлексии учащиеся осознают своё “я”, свой опыт собственных действий и действий других учащихся и учителя.</w:t>
      </w:r>
      <w:r w:rsidRPr="00F42C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Целостно осмысливают, обобщают полученную </w:t>
      </w:r>
      <w:proofErr w:type="spellStart"/>
      <w:proofErr w:type="gramStart"/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информацию,формируют</w:t>
      </w:r>
      <w:proofErr w:type="spellEnd"/>
      <w:proofErr w:type="gramEnd"/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собственное отношение к изучаемому материалу.</w:t>
      </w:r>
    </w:p>
    <w:p w14:paraId="02333934" w14:textId="77777777" w:rsidR="00F42C50" w:rsidRPr="00F42C50" w:rsidRDefault="00F42C50" w:rsidP="00F42C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стадии рефлексии осуществляется анализ, творческая переработка, интерпретация изученной информации. Работа ведется индивидуально, в парах или в группах.</w:t>
      </w:r>
    </w:p>
    <w:p w14:paraId="0226364B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этой фазы:</w:t>
      </w:r>
    </w:p>
    <w:p w14:paraId="0EFD89C8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целостное осмысление и обобщение полученной информации на основе обмена мнениями между обучаемыми друг с другом и преподавателем;</w:t>
      </w:r>
    </w:p>
    <w:p w14:paraId="2F9B806A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всего процесса изучения материала;</w:t>
      </w:r>
    </w:p>
    <w:p w14:paraId="7B9A2EA6" w14:textId="77777777" w:rsidR="00F42C50" w:rsidRPr="00F42C50" w:rsidRDefault="00F42C50" w:rsidP="00F42C5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выработка собственного отношения к изучаемому материалу и его повторная проблематизация (новый «вызов»).</w:t>
      </w:r>
    </w:p>
    <w:p w14:paraId="4B1DD46A" w14:textId="77777777" w:rsidR="00F42C50" w:rsidRPr="00F42C50" w:rsidRDefault="00F42C50" w:rsidP="00F42C5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таком подходе происходит не просто более глубокое усвоение знаний детьми, но и реализуется идея связей материала (в рамках одного предмета, межпредметных, теоретического с практическим), его структурирования самим ребенком. Постановка учащимися самостоятельно цели обучения, создает необходимый внутренний мотив к процессу учения. Тем самым (в идеале), у каждого учащегося создается целостное когнитивное поле, объединяющее все имеющиеся теоретические знания, практические сведения, навыки и умения.</w:t>
      </w:r>
    </w:p>
    <w:sectPr w:rsidR="00F42C50" w:rsidRPr="00F42C50" w:rsidSect="00A91B8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4DDF"/>
    <w:multiLevelType w:val="multilevel"/>
    <w:tmpl w:val="787A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370DD"/>
    <w:multiLevelType w:val="hybridMultilevel"/>
    <w:tmpl w:val="9DC6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1A94"/>
    <w:multiLevelType w:val="multilevel"/>
    <w:tmpl w:val="B9BE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51F5B"/>
    <w:multiLevelType w:val="multilevel"/>
    <w:tmpl w:val="37A2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E74DE2"/>
    <w:multiLevelType w:val="multilevel"/>
    <w:tmpl w:val="5744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61BDF"/>
    <w:multiLevelType w:val="multilevel"/>
    <w:tmpl w:val="F3D4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38A"/>
    <w:multiLevelType w:val="multilevel"/>
    <w:tmpl w:val="A254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30FB5"/>
    <w:multiLevelType w:val="multilevel"/>
    <w:tmpl w:val="7E7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E4B5E"/>
    <w:multiLevelType w:val="multilevel"/>
    <w:tmpl w:val="4500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256578"/>
    <w:multiLevelType w:val="multilevel"/>
    <w:tmpl w:val="E072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DC291D"/>
    <w:multiLevelType w:val="multilevel"/>
    <w:tmpl w:val="0DC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96B34"/>
    <w:multiLevelType w:val="hybridMultilevel"/>
    <w:tmpl w:val="EA78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015AF"/>
    <w:multiLevelType w:val="multilevel"/>
    <w:tmpl w:val="41E8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626CC1"/>
    <w:multiLevelType w:val="multilevel"/>
    <w:tmpl w:val="131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D5CC3"/>
    <w:multiLevelType w:val="multilevel"/>
    <w:tmpl w:val="B8A2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B762CC"/>
    <w:multiLevelType w:val="multilevel"/>
    <w:tmpl w:val="CC84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C3593"/>
    <w:multiLevelType w:val="multilevel"/>
    <w:tmpl w:val="07AA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867686">
    <w:abstractNumId w:val="2"/>
  </w:num>
  <w:num w:numId="2" w16cid:durableId="148640651">
    <w:abstractNumId w:val="8"/>
  </w:num>
  <w:num w:numId="3" w16cid:durableId="1048841270">
    <w:abstractNumId w:val="3"/>
  </w:num>
  <w:num w:numId="4" w16cid:durableId="887108131">
    <w:abstractNumId w:val="0"/>
  </w:num>
  <w:num w:numId="5" w16cid:durableId="521284030">
    <w:abstractNumId w:val="12"/>
  </w:num>
  <w:num w:numId="6" w16cid:durableId="97524669">
    <w:abstractNumId w:val="1"/>
  </w:num>
  <w:num w:numId="7" w16cid:durableId="323750150">
    <w:abstractNumId w:val="11"/>
  </w:num>
  <w:num w:numId="8" w16cid:durableId="2110663049">
    <w:abstractNumId w:val="7"/>
  </w:num>
  <w:num w:numId="9" w16cid:durableId="845750669">
    <w:abstractNumId w:val="16"/>
  </w:num>
  <w:num w:numId="10" w16cid:durableId="388504108">
    <w:abstractNumId w:val="15"/>
  </w:num>
  <w:num w:numId="11" w16cid:durableId="1455520890">
    <w:abstractNumId w:val="5"/>
  </w:num>
  <w:num w:numId="12" w16cid:durableId="1807579291">
    <w:abstractNumId w:val="13"/>
  </w:num>
  <w:num w:numId="13" w16cid:durableId="1857846905">
    <w:abstractNumId w:val="4"/>
  </w:num>
  <w:num w:numId="14" w16cid:durableId="1943029988">
    <w:abstractNumId w:val="10"/>
  </w:num>
  <w:num w:numId="15" w16cid:durableId="433016546">
    <w:abstractNumId w:val="9"/>
  </w:num>
  <w:num w:numId="16" w16cid:durableId="635834302">
    <w:abstractNumId w:val="14"/>
  </w:num>
  <w:num w:numId="17" w16cid:durableId="1933120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17"/>
    <w:rsid w:val="0004421F"/>
    <w:rsid w:val="000600BF"/>
    <w:rsid w:val="002136E4"/>
    <w:rsid w:val="00312F5B"/>
    <w:rsid w:val="003B19AF"/>
    <w:rsid w:val="003C6E8D"/>
    <w:rsid w:val="00456A14"/>
    <w:rsid w:val="00461391"/>
    <w:rsid w:val="004A7782"/>
    <w:rsid w:val="0056045F"/>
    <w:rsid w:val="00610C95"/>
    <w:rsid w:val="00697D7E"/>
    <w:rsid w:val="00761BDC"/>
    <w:rsid w:val="00876A41"/>
    <w:rsid w:val="00915F77"/>
    <w:rsid w:val="00927A17"/>
    <w:rsid w:val="00A91B81"/>
    <w:rsid w:val="00AC0FFF"/>
    <w:rsid w:val="00B31CA0"/>
    <w:rsid w:val="00BF5B7D"/>
    <w:rsid w:val="00C42947"/>
    <w:rsid w:val="00C84ED2"/>
    <w:rsid w:val="00E7575C"/>
    <w:rsid w:val="00EE7D38"/>
    <w:rsid w:val="00F4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18EB"/>
  <w15:docId w15:val="{B9379396-F201-4E87-B18A-3DA79EE0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3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6E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56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0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56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0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91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1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8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EEEEE"/>
            <w:right w:val="none" w:sz="0" w:space="0" w:color="auto"/>
          </w:divBdr>
          <w:divsChild>
            <w:div w:id="1199975056">
              <w:marLeft w:val="5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89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75101">
              <w:marLeft w:val="5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51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2735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7" w:color="D70C1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Оля</cp:lastModifiedBy>
  <cp:revision>5</cp:revision>
  <cp:lastPrinted>2023-06-16T06:38:00Z</cp:lastPrinted>
  <dcterms:created xsi:type="dcterms:W3CDTF">2023-06-16T06:51:00Z</dcterms:created>
  <dcterms:modified xsi:type="dcterms:W3CDTF">2025-02-12T03:33:00Z</dcterms:modified>
</cp:coreProperties>
</file>