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C61" w:rsidRDefault="00EE34B9">
      <w:pPr>
        <w:spacing w:after="0" w:line="408" w:lineRule="atLeast"/>
        <w:outlineLvl w:val="1"/>
        <w:rPr>
          <w:rFonts w:ascii="Verdana" w:hAnsi="Verdana"/>
          <w:color w:val="940F04"/>
          <w:spacing w:val="15"/>
          <w:sz w:val="30"/>
        </w:rPr>
      </w:pPr>
      <w:r>
        <w:rPr>
          <w:rFonts w:ascii="Verdana" w:hAnsi="Verdana"/>
          <w:color w:val="940F04"/>
          <w:spacing w:val="15"/>
          <w:sz w:val="30"/>
        </w:rPr>
        <w:t>Конспект занятия по ознакомлению с окружающим миром и лепке в средней группе детского сада, тема «Тарелка»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Автор занятия</w:t>
      </w:r>
      <w:r w:rsidR="008D7460">
        <w:rPr>
          <w:rFonts w:ascii="Verdana" w:hAnsi="Verdana"/>
          <w:color w:val="291200"/>
          <w:sz w:val="26"/>
        </w:rPr>
        <w:t>: Филатова Светлана Юрьевна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Цель занятия: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Познакомить детей с историей посуды, с процессом ее преобразования человеком.</w:t>
      </w:r>
      <w:r>
        <w:rPr>
          <w:rFonts w:ascii="Verdana" w:hAnsi="Verdana"/>
          <w:color w:val="291200"/>
          <w:sz w:val="26"/>
        </w:rPr>
        <w:br/>
        <w:t>Учить детей приемам барельефной лепки из тонких жгутиков, завитков, шарообразных форм.</w:t>
      </w:r>
      <w:r>
        <w:rPr>
          <w:rFonts w:ascii="Verdana" w:hAnsi="Verdana"/>
          <w:color w:val="291200"/>
          <w:sz w:val="26"/>
        </w:rPr>
        <w:br/>
        <w:t>Словарь: выставка, хрупкий, декоративный. Упражнять детей в использовании прилагательных, обозначающих материал, из которого изготовлен предмет.</w:t>
      </w:r>
      <w:r>
        <w:rPr>
          <w:rFonts w:ascii="Verdana" w:hAnsi="Verdana"/>
          <w:color w:val="291200"/>
          <w:sz w:val="26"/>
        </w:rPr>
        <w:br/>
        <w:t>Закрепить знания о материалах (камень, стекло, дерево, металл, керамика, пластик).</w:t>
      </w:r>
      <w:r>
        <w:rPr>
          <w:rFonts w:ascii="Verdana" w:hAnsi="Verdana"/>
          <w:color w:val="291200"/>
          <w:sz w:val="26"/>
        </w:rPr>
        <w:br/>
        <w:t>Активизировать познавательную деятельность детей.</w:t>
      </w:r>
      <w:r>
        <w:rPr>
          <w:rFonts w:ascii="Verdana" w:hAnsi="Verdana"/>
          <w:color w:val="291200"/>
          <w:sz w:val="26"/>
        </w:rPr>
        <w:br/>
        <w:t>Развивать любознательность, мышление, творческое воображение, мелкую моторику.</w:t>
      </w:r>
      <w:r>
        <w:rPr>
          <w:rFonts w:ascii="Verdana" w:hAnsi="Verdana"/>
          <w:color w:val="291200"/>
          <w:sz w:val="26"/>
        </w:rPr>
        <w:br/>
        <w:t>Воспитывать у детей самостоятельность и аккуратность при работе с пластилином.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Оборудование: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Разнообразные тарелки, расставленные как на выставке, картинка с изображением древнего человека у костра, крупные листья какого-нибудь растения, плоские камни, крупа, пластиковые тарелки, разноцветный пластилин, оборудование для лепки.</w:t>
      </w:r>
    </w:p>
    <w:p w:rsidR="00CE4C61" w:rsidRDefault="00CE4C61">
      <w:pPr>
        <w:spacing w:after="0" w:line="408" w:lineRule="atLeast"/>
        <w:rPr>
          <w:rFonts w:ascii="Verdana" w:hAnsi="Verdana"/>
          <w:color w:val="291200"/>
          <w:sz w:val="26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98002C" w:rsidRDefault="0098002C">
      <w:pPr>
        <w:spacing w:after="0" w:line="408" w:lineRule="atLeast"/>
        <w:rPr>
          <w:rFonts w:ascii="Verdana" w:hAnsi="Verdana"/>
          <w:b/>
          <w:color w:val="404040"/>
          <w:spacing w:val="15"/>
          <w:sz w:val="24"/>
        </w:rPr>
      </w:pP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b/>
          <w:color w:val="404040"/>
          <w:spacing w:val="15"/>
          <w:sz w:val="24"/>
        </w:rPr>
        <w:lastRenderedPageBreak/>
        <w:t>Тарелка, лепка, работа детей средней группы</w:t>
      </w:r>
    </w:p>
    <w:p w:rsidR="00CE4C61" w:rsidRDefault="00EE34B9">
      <w:pPr>
        <w:spacing w:after="0" w:line="408" w:lineRule="atLeast"/>
        <w:outlineLvl w:val="1"/>
        <w:rPr>
          <w:rFonts w:ascii="Verdana" w:hAnsi="Verdana"/>
          <w:color w:val="940F04"/>
          <w:spacing w:val="15"/>
          <w:sz w:val="30"/>
        </w:rPr>
      </w:pPr>
      <w:r>
        <w:rPr>
          <w:rFonts w:ascii="Verdana" w:hAnsi="Verdana"/>
          <w:color w:val="940F04"/>
          <w:spacing w:val="15"/>
          <w:sz w:val="30"/>
        </w:rPr>
        <w:t>Ход занятия:</w:t>
      </w:r>
    </w:p>
    <w:p w:rsidR="008D7460" w:rsidRDefault="008D7460">
      <w:pPr>
        <w:spacing w:after="0" w:line="408" w:lineRule="atLeast"/>
        <w:outlineLvl w:val="1"/>
        <w:rPr>
          <w:rFonts w:ascii="Verdana" w:hAnsi="Verdana"/>
          <w:color w:val="940F04"/>
          <w:spacing w:val="15"/>
          <w:sz w:val="30"/>
        </w:rPr>
      </w:pPr>
      <w:r>
        <w:rPr>
          <w:rFonts w:cs="Calibri"/>
          <w:sz w:val="28"/>
          <w:szCs w:val="28"/>
          <w:shd w:val="clear" w:color="auto" w:fill="FFFFFF"/>
        </w:rPr>
        <w:t> Утреннее приветствие</w:t>
      </w:r>
      <w:r>
        <w:rPr>
          <w:rFonts w:cs="Calibri"/>
          <w:sz w:val="28"/>
          <w:szCs w:val="28"/>
        </w:rPr>
        <w:br/>
      </w:r>
      <w:r>
        <w:rPr>
          <w:rFonts w:cs="Calibri"/>
          <w:sz w:val="28"/>
          <w:szCs w:val="28"/>
          <w:shd w:val="clear" w:color="auto" w:fill="FFFFFF"/>
        </w:rPr>
        <w:t xml:space="preserve">Собрались все дети в </w:t>
      </w:r>
      <w:proofErr w:type="gramStart"/>
      <w:r>
        <w:rPr>
          <w:rFonts w:cs="Calibri"/>
          <w:sz w:val="28"/>
          <w:szCs w:val="28"/>
          <w:shd w:val="clear" w:color="auto" w:fill="FFFFFF"/>
        </w:rPr>
        <w:t>круг(</w:t>
      </w:r>
      <w:proofErr w:type="gramEnd"/>
      <w:r>
        <w:rPr>
          <w:rFonts w:cs="Calibri"/>
          <w:sz w:val="28"/>
          <w:szCs w:val="28"/>
          <w:shd w:val="clear" w:color="auto" w:fill="FFFFFF"/>
        </w:rPr>
        <w:t>встают в круг)</w:t>
      </w:r>
      <w:r>
        <w:rPr>
          <w:rFonts w:cs="Calibri"/>
          <w:sz w:val="28"/>
          <w:szCs w:val="28"/>
        </w:rPr>
        <w:br/>
      </w:r>
      <w:r>
        <w:rPr>
          <w:rFonts w:cs="Calibri"/>
          <w:sz w:val="28"/>
          <w:szCs w:val="28"/>
          <w:shd w:val="clear" w:color="auto" w:fill="FFFFFF"/>
        </w:rPr>
        <w:t>Я твой друг (руки к груди)</w:t>
      </w:r>
      <w:r>
        <w:rPr>
          <w:rFonts w:cs="Calibri"/>
          <w:sz w:val="28"/>
          <w:szCs w:val="28"/>
        </w:rPr>
        <w:br/>
      </w:r>
      <w:r>
        <w:rPr>
          <w:rFonts w:cs="Calibri"/>
          <w:sz w:val="28"/>
          <w:szCs w:val="28"/>
          <w:shd w:val="clear" w:color="auto" w:fill="FFFFFF"/>
        </w:rPr>
        <w:t>И ты мой друг (протягивают руки друг к другу)</w:t>
      </w:r>
      <w:r>
        <w:rPr>
          <w:rFonts w:cs="Calibri"/>
          <w:sz w:val="28"/>
          <w:szCs w:val="28"/>
        </w:rPr>
        <w:br/>
      </w:r>
      <w:r>
        <w:rPr>
          <w:rFonts w:cs="Calibri"/>
          <w:sz w:val="28"/>
          <w:szCs w:val="28"/>
          <w:shd w:val="clear" w:color="auto" w:fill="FFFFFF"/>
        </w:rPr>
        <w:t>Крепко за руки возьмёмся (берутся за руки)</w:t>
      </w:r>
      <w:r>
        <w:rPr>
          <w:rFonts w:cs="Calibri"/>
          <w:sz w:val="28"/>
          <w:szCs w:val="28"/>
        </w:rPr>
        <w:br/>
      </w:r>
      <w:r>
        <w:rPr>
          <w:rFonts w:cs="Calibri"/>
          <w:sz w:val="28"/>
          <w:szCs w:val="28"/>
          <w:shd w:val="clear" w:color="auto" w:fill="FFFFFF"/>
        </w:rPr>
        <w:t>И друг другу улыбнёмся (улыбаются)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Сегодня мы с вами отправляемся на выставку. Знаете ли вы, что такое выставка? Выставка – это показ, выставление на показ, чтобы многие люди могли увидеть. Повторите слово «выставка» и запомните его.</w:t>
      </w:r>
      <w:r>
        <w:rPr>
          <w:rFonts w:ascii="Verdana" w:hAnsi="Verdana"/>
          <w:color w:val="291200"/>
          <w:sz w:val="26"/>
        </w:rPr>
        <w:br/>
        <w:t>А теперь мы отправляемся на выставку тарелок.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Рассматривание экспонатов выставки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Какие именно тарелки понравились вам больше всего? Почему? Что вас удивило?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Вас удивило, почему на выставке тарелок оказались камень и лист растения. Послушайте, и вам все станет понятно.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«Тарелка из листка»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Давным-давно, когда не было ни домов, ни детских садиков, ни магазинов, когда люди жили еще в пещерах, произошла эта история. Захотел как-то древний человек поесть. Убил он на охоте кабана, поджарил на костре мясо. (Показ картинки). И тут он подумал: на что ему мясо положить? В руках держать горячо, на землю положить – что с мясом будет? Испачкается мясо. Подумал человек и решил сорвать большой лист у какого-нибудь растения, чтобы на него положить мясо. Так и сделал. Так что первой тарелкой был листок. Но удобна ли такая тарелка? Давайте проведем эксперимент.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Экспериментальная деятельность детей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Возьмите листочки, насыпьте на них крупу и попробуйте сделать вид, что хотите поесть с листочков? Что происходит? Все рассыпается. Удобно ли есть с листочка? Почему все рассыпается? Листок плоский и маленький.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«Тарелка из камня»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Вот и древнему человеку было неудобно есть из такой тарелки. Нужно придумать что-то другое. Посмотрел вокруг себя и увидел много камней. Выбрал из них самый плоский. Вот такой примерно. (Показ плоского камня). Затем целых два дня долбил он камень, чтобы появилось в нем углубление. А легко ли ему было долбить камень? Попробуйте сами.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lastRenderedPageBreak/>
        <w:t>Экспериментальная деятельность детей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Детям предлагается попытаться сделать углубление в камене с помощью другого камня.</w:t>
      </w:r>
      <w:r>
        <w:rPr>
          <w:rFonts w:ascii="Verdana" w:hAnsi="Verdana"/>
          <w:color w:val="291200"/>
          <w:sz w:val="26"/>
        </w:rPr>
        <w:br/>
        <w:t>Получилось ли у вас сделать хоть малюсенькое углубление в камне? Легка или тяжела эта работа?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Тяжело пришлось древнему человеку. Но когда готова была каменная тарелка, положил на нее человек мясо, сел и обрадовался, что у него есть теперь такая удобная тарелка.</w:t>
      </w:r>
    </w:p>
    <w:p w:rsidR="005214F7" w:rsidRDefault="005214F7" w:rsidP="005214F7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Динамическая пауза «Мы на выставке бывали»</w:t>
      </w:r>
    </w:p>
    <w:p w:rsidR="005214F7" w:rsidRDefault="005214F7" w:rsidP="005214F7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Мы на выставке бывали,</w:t>
      </w:r>
      <w:r>
        <w:rPr>
          <w:rFonts w:ascii="Verdana" w:hAnsi="Verdana"/>
          <w:color w:val="291200"/>
          <w:sz w:val="26"/>
        </w:rPr>
        <w:br/>
        <w:t>Очень многое узнали.</w:t>
      </w:r>
      <w:r>
        <w:rPr>
          <w:rFonts w:ascii="Verdana" w:hAnsi="Verdana"/>
          <w:color w:val="291200"/>
          <w:sz w:val="26"/>
        </w:rPr>
        <w:br/>
        <w:t>(Шаг на месте)</w:t>
      </w:r>
    </w:p>
    <w:p w:rsidR="005214F7" w:rsidRDefault="005214F7" w:rsidP="005214F7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Хорошо все рассмотрели,</w:t>
      </w:r>
      <w:r>
        <w:rPr>
          <w:rFonts w:ascii="Verdana" w:hAnsi="Verdana"/>
          <w:color w:val="291200"/>
          <w:sz w:val="26"/>
        </w:rPr>
        <w:br/>
        <w:t>И, конечно, поумнели.</w:t>
      </w:r>
      <w:r>
        <w:rPr>
          <w:rFonts w:ascii="Verdana" w:hAnsi="Verdana"/>
          <w:color w:val="291200"/>
          <w:sz w:val="26"/>
        </w:rPr>
        <w:br/>
        <w:t>(Развести руки в стороны, дотронуться указательным пальцем до головы)</w:t>
      </w:r>
    </w:p>
    <w:p w:rsidR="005214F7" w:rsidRDefault="005214F7" w:rsidP="005214F7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Но пора нам отдохнуть.</w:t>
      </w:r>
      <w:r>
        <w:rPr>
          <w:rFonts w:ascii="Verdana" w:hAnsi="Verdana"/>
          <w:color w:val="291200"/>
          <w:sz w:val="26"/>
        </w:rPr>
        <w:br/>
        <w:t>Разомнемся – снова в путь.</w:t>
      </w:r>
      <w:r>
        <w:rPr>
          <w:rFonts w:ascii="Verdana" w:hAnsi="Verdana"/>
          <w:color w:val="291200"/>
          <w:sz w:val="26"/>
        </w:rPr>
        <w:br/>
        <w:t>Для начала мы с тобой</w:t>
      </w:r>
      <w:r>
        <w:rPr>
          <w:rFonts w:ascii="Verdana" w:hAnsi="Verdana"/>
          <w:color w:val="291200"/>
          <w:sz w:val="26"/>
        </w:rPr>
        <w:br/>
        <w:t>Крутим только головой.</w:t>
      </w:r>
      <w:r>
        <w:rPr>
          <w:rFonts w:ascii="Verdana" w:hAnsi="Verdana"/>
          <w:color w:val="291200"/>
          <w:sz w:val="26"/>
        </w:rPr>
        <w:br/>
        <w:t>(Вращения головой)</w:t>
      </w:r>
    </w:p>
    <w:p w:rsidR="005214F7" w:rsidRDefault="005214F7" w:rsidP="005214F7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Корпусом вращаем тоже.</w:t>
      </w:r>
      <w:r>
        <w:rPr>
          <w:rFonts w:ascii="Verdana" w:hAnsi="Verdana"/>
          <w:color w:val="291200"/>
          <w:sz w:val="26"/>
        </w:rPr>
        <w:br/>
        <w:t>Это мы, конечно, сможем.</w:t>
      </w:r>
      <w:r>
        <w:rPr>
          <w:rFonts w:ascii="Verdana" w:hAnsi="Verdana"/>
          <w:color w:val="291200"/>
          <w:sz w:val="26"/>
        </w:rPr>
        <w:br/>
        <w:t>(Повороты вправо и влево)</w:t>
      </w:r>
    </w:p>
    <w:p w:rsidR="005214F7" w:rsidRDefault="005214F7" w:rsidP="005214F7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А теперь мы приседаем,</w:t>
      </w:r>
      <w:r>
        <w:rPr>
          <w:rFonts w:ascii="Verdana" w:hAnsi="Verdana"/>
          <w:color w:val="291200"/>
          <w:sz w:val="26"/>
        </w:rPr>
        <w:br/>
        <w:t>Мы прекрасно понимаем –</w:t>
      </w:r>
      <w:r>
        <w:rPr>
          <w:rFonts w:ascii="Verdana" w:hAnsi="Verdana"/>
          <w:color w:val="291200"/>
          <w:sz w:val="26"/>
        </w:rPr>
        <w:br/>
        <w:t>Ноги нужно укреплять,</w:t>
      </w:r>
      <w:r>
        <w:rPr>
          <w:rFonts w:ascii="Verdana" w:hAnsi="Verdana"/>
          <w:color w:val="291200"/>
          <w:sz w:val="26"/>
        </w:rPr>
        <w:br/>
        <w:t>Раз-два-три-четыре-пять.</w:t>
      </w:r>
      <w:r>
        <w:rPr>
          <w:rFonts w:ascii="Verdana" w:hAnsi="Verdana"/>
          <w:color w:val="291200"/>
          <w:sz w:val="26"/>
        </w:rPr>
        <w:br/>
        <w:t>(Приседания)</w:t>
      </w:r>
    </w:p>
    <w:p w:rsidR="005214F7" w:rsidRDefault="005214F7" w:rsidP="005214F7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Напоследок потянулись</w:t>
      </w:r>
      <w:r>
        <w:rPr>
          <w:rFonts w:ascii="Verdana" w:hAnsi="Verdana"/>
          <w:color w:val="291200"/>
          <w:sz w:val="26"/>
        </w:rPr>
        <w:br/>
        <w:t>Вверх и в стороны. Прогнулись.</w:t>
      </w:r>
      <w:r>
        <w:rPr>
          <w:rFonts w:ascii="Verdana" w:hAnsi="Verdana"/>
          <w:color w:val="291200"/>
          <w:sz w:val="26"/>
        </w:rPr>
        <w:br/>
        <w:t>(Потягивания вверх и в стороны)</w:t>
      </w:r>
    </w:p>
    <w:p w:rsidR="00262888" w:rsidRPr="00262888" w:rsidRDefault="00262888">
      <w:pPr>
        <w:spacing w:after="0" w:line="408" w:lineRule="atLeast"/>
        <w:rPr>
          <w:rFonts w:ascii="Verdana" w:hAnsi="Verdana"/>
          <w:color w:val="000000" w:themeColor="text1"/>
          <w:sz w:val="26"/>
        </w:rPr>
      </w:pP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Но через некоторое время человеку эта тарелка стала меньше нравиться. Как вы думаете, почему? Возьмите камень в руки. Какой он по весу? Тяжелый. Руки устают держать такую тарелку, ведь столов тогда еще не было.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«Тарелка из дерева»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lastRenderedPageBreak/>
        <w:t>Тогда решил человек сделать посуду из чего-нибудь полегче – из дерева. Взял он деревянную чурку выдолбил в ней углубление. Получилась удобная тарелка. Всем она хороша, да только боятся деревянные тарелки огня, воды и солнца. Давайте поразмышляем, почему? Почему тарелка из дерева боится огня? Дерево быстро и хорошо горит. А почему тарелка из дерева боится воды? От воды дерево разбухает и теряет форму. И почему тарелка из дерева боится солнца?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 xml:space="preserve">Прошло немало времени. Человек научился строить дома, шить одежду и многому другому. И захотелось человеку, </w:t>
      </w:r>
      <w:proofErr w:type="gramStart"/>
      <w:r>
        <w:rPr>
          <w:rFonts w:ascii="Verdana" w:hAnsi="Verdana"/>
          <w:color w:val="291200"/>
          <w:sz w:val="26"/>
        </w:rPr>
        <w:t>что бы</w:t>
      </w:r>
      <w:proofErr w:type="gramEnd"/>
      <w:r>
        <w:rPr>
          <w:rFonts w:ascii="Verdana" w:hAnsi="Verdana"/>
          <w:color w:val="291200"/>
          <w:sz w:val="26"/>
        </w:rPr>
        <w:t xml:space="preserve"> предметы, которыми он себя окружил, были не только удобными, но и красивыми. Вот тогда-то и пришло человеку в голову украсить тарелку узорами. Вот какие красивые расписные тарелки. (Показ).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«Тарелка из глины»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Чем больше проходило времени, тем больше умел человек. Человек стал использовать для изготовления тарелок глину. (Показ). Глиняные тарелки не боялись огня, воды и солнца, но были хрупкие. Как вы понимаете это слово? Хрупкий – значит очень непрочный, легко ломающийся. Повторите слово «хрупкий» и постарайтесь запомнить. Большинство тарелок в вашем доме и в детском саду сделаны именно из глины.</w:t>
      </w:r>
    </w:p>
    <w:p w:rsidR="005214F7" w:rsidRDefault="005214F7" w:rsidP="005214F7">
      <w:pPr>
        <w:spacing w:after="0" w:line="408" w:lineRule="atLeast"/>
        <w:rPr>
          <w:rFonts w:ascii="Verdana" w:hAnsi="Verdana"/>
          <w:b/>
          <w:color w:val="1F497D" w:themeColor="text2"/>
          <w:sz w:val="26"/>
        </w:rPr>
      </w:pPr>
      <w:r w:rsidRPr="00262888">
        <w:rPr>
          <w:rFonts w:ascii="Verdana" w:hAnsi="Verdana"/>
          <w:b/>
          <w:color w:val="1F497D" w:themeColor="text2"/>
          <w:sz w:val="26"/>
        </w:rPr>
        <w:t>Зрительная гимнастика</w:t>
      </w:r>
    </w:p>
    <w:p w:rsidR="005214F7" w:rsidRPr="00262888" w:rsidRDefault="005214F7" w:rsidP="005214F7">
      <w:pPr>
        <w:spacing w:after="0" w:line="408" w:lineRule="atLeast"/>
        <w:rPr>
          <w:rFonts w:ascii="Verdana" w:hAnsi="Verdana"/>
          <w:color w:val="000000" w:themeColor="text1"/>
          <w:sz w:val="26"/>
        </w:rPr>
      </w:pPr>
      <w:r w:rsidRPr="00262888">
        <w:rPr>
          <w:rFonts w:ascii="Verdana" w:hAnsi="Verdana"/>
          <w:color w:val="000000" w:themeColor="text1"/>
          <w:sz w:val="26"/>
        </w:rPr>
        <w:t xml:space="preserve">Вот тарелка </w:t>
      </w:r>
      <w:proofErr w:type="gramStart"/>
      <w:r w:rsidRPr="00262888">
        <w:rPr>
          <w:rFonts w:ascii="Verdana" w:hAnsi="Verdana"/>
          <w:color w:val="000000" w:themeColor="text1"/>
          <w:sz w:val="26"/>
        </w:rPr>
        <w:t>для Валерки</w:t>
      </w:r>
      <w:proofErr w:type="gramEnd"/>
      <w:r w:rsidRPr="00262888">
        <w:rPr>
          <w:rFonts w:ascii="Verdana" w:hAnsi="Verdana"/>
          <w:color w:val="000000" w:themeColor="text1"/>
          <w:sz w:val="26"/>
        </w:rPr>
        <w:t xml:space="preserve"> </w:t>
      </w:r>
    </w:p>
    <w:p w:rsidR="005214F7" w:rsidRPr="00262888" w:rsidRDefault="005214F7" w:rsidP="005214F7">
      <w:pPr>
        <w:spacing w:after="0" w:line="408" w:lineRule="atLeast"/>
        <w:rPr>
          <w:rFonts w:ascii="Verdana" w:hAnsi="Verdana"/>
          <w:color w:val="000000" w:themeColor="text1"/>
          <w:sz w:val="26"/>
        </w:rPr>
      </w:pPr>
      <w:r w:rsidRPr="00262888">
        <w:rPr>
          <w:rFonts w:ascii="Verdana" w:hAnsi="Verdana"/>
          <w:color w:val="000000" w:themeColor="text1"/>
          <w:sz w:val="26"/>
        </w:rPr>
        <w:t>Желтые колечки,</w:t>
      </w:r>
    </w:p>
    <w:p w:rsidR="005214F7" w:rsidRPr="00262888" w:rsidRDefault="005214F7" w:rsidP="005214F7">
      <w:pPr>
        <w:spacing w:after="0" w:line="408" w:lineRule="atLeast"/>
        <w:rPr>
          <w:rFonts w:ascii="Verdana" w:hAnsi="Verdana"/>
          <w:color w:val="000000" w:themeColor="text1"/>
          <w:sz w:val="26"/>
        </w:rPr>
      </w:pPr>
      <w:r w:rsidRPr="00262888">
        <w:rPr>
          <w:rFonts w:ascii="Verdana" w:hAnsi="Verdana"/>
          <w:color w:val="000000" w:themeColor="text1"/>
          <w:sz w:val="26"/>
        </w:rPr>
        <w:t>Для котлеты, для пюре,</w:t>
      </w:r>
    </w:p>
    <w:p w:rsidR="00262888" w:rsidRPr="005214F7" w:rsidRDefault="005214F7">
      <w:pPr>
        <w:spacing w:after="0" w:line="408" w:lineRule="atLeast"/>
        <w:rPr>
          <w:rFonts w:ascii="Verdana" w:hAnsi="Verdana"/>
          <w:color w:val="000000" w:themeColor="text1"/>
          <w:sz w:val="26"/>
        </w:rPr>
      </w:pPr>
      <w:r w:rsidRPr="00262888">
        <w:rPr>
          <w:rFonts w:ascii="Verdana" w:hAnsi="Verdana"/>
          <w:color w:val="000000" w:themeColor="text1"/>
          <w:sz w:val="26"/>
        </w:rPr>
        <w:t>Для блинов и гречки.</w:t>
      </w:r>
      <w:bookmarkStart w:id="0" w:name="_GoBack"/>
      <w:bookmarkEnd w:id="0"/>
    </w:p>
    <w:p w:rsidR="00262888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«Тарелка из метала»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Научился человек делать изделия из металла, тут же сделал металлические тарелки. (Показ). Такие тарелки легкие, прочные, не горят, не бьются. Но они сильно нагреваются, когда в них находится горячая пища. Проведем несложный эксперимент.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Экспериментальная деятельность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В металлическую тарелку наливается из чайника кипяток, через полминуты он выливается, а дети осторожно притрагиваются к тарелке для того, чтобы убедиться, что тарелка нагрелась.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«Тарелка из стекла»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 xml:space="preserve">Когда человек научился делать стекло, он стал изготавливать из него тарелки. (Показ). Что вы можете сказать </w:t>
      </w:r>
      <w:proofErr w:type="gramStart"/>
      <w:r>
        <w:rPr>
          <w:rFonts w:ascii="Verdana" w:hAnsi="Verdana"/>
          <w:color w:val="291200"/>
          <w:sz w:val="26"/>
        </w:rPr>
        <w:t>о стеклянных тарелок</w:t>
      </w:r>
      <w:proofErr w:type="gramEnd"/>
      <w:r>
        <w:rPr>
          <w:rFonts w:ascii="Verdana" w:hAnsi="Verdana"/>
          <w:color w:val="291200"/>
          <w:sz w:val="26"/>
        </w:rPr>
        <w:t xml:space="preserve">? Какие они? </w:t>
      </w:r>
      <w:r>
        <w:rPr>
          <w:rFonts w:ascii="Verdana" w:hAnsi="Verdana"/>
          <w:color w:val="291200"/>
          <w:sz w:val="26"/>
        </w:rPr>
        <w:lastRenderedPageBreak/>
        <w:t>Стеклянные тарелки красивые, изящные, праздничные. Но у них есть серьезный недостаток. Как вы думаете, какой? Они хрупкие, легко бьются.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«Тарелка из пластика»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Со временем человек овладел производством пластика. Из пластика были сделаны многие предметы. В том числе и тарелки. (Показ). Чем хороши эти тарелки? Они легкие, небьющиеся. Но от горячего такие тарелки могут плавиться. Поэтому из пластиковой посуды нельзя есть горячую пищу.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Но зачем человек придумал столько разнообразных тарелок? Жизнь человека разнообразна, разные тарелки для разных случаев. В наше время люди очень редко пользуются деревянными тарелками и совсем не используют листья растений в качестве тарелок. Зато все остальные тарелки использует, но в разных случаях. Давайте поиграем.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Дидактическая игра «Какие взять тарелки»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Я буду предлагать вам случай, ситуацию, а вы предлагайте мне тарелки, которые к ней подойдут.</w:t>
      </w:r>
      <w:r>
        <w:rPr>
          <w:rFonts w:ascii="Verdana" w:hAnsi="Verdana"/>
          <w:color w:val="291200"/>
          <w:sz w:val="26"/>
        </w:rPr>
        <w:br/>
        <w:t>Какие взять тарелки для праздничного застолья? Стеклянные.</w:t>
      </w:r>
      <w:r>
        <w:rPr>
          <w:rFonts w:ascii="Verdana" w:hAnsi="Verdana"/>
          <w:color w:val="291200"/>
          <w:sz w:val="26"/>
        </w:rPr>
        <w:br/>
        <w:t>Какие тарелки подойдут для дачи или пикника? Пластиковые.</w:t>
      </w:r>
      <w:r>
        <w:rPr>
          <w:rFonts w:ascii="Verdana" w:hAnsi="Verdana"/>
          <w:color w:val="291200"/>
          <w:sz w:val="26"/>
        </w:rPr>
        <w:br/>
        <w:t>А какие тарелки положат в рюкзак туристы, отправляясь в дальний поход?</w:t>
      </w:r>
      <w:r>
        <w:rPr>
          <w:rFonts w:ascii="Verdana" w:hAnsi="Verdana"/>
          <w:color w:val="291200"/>
          <w:sz w:val="26"/>
        </w:rPr>
        <w:br/>
        <w:t>Металлические.</w:t>
      </w:r>
      <w:r>
        <w:rPr>
          <w:rFonts w:ascii="Verdana" w:hAnsi="Verdana"/>
          <w:color w:val="291200"/>
          <w:sz w:val="26"/>
        </w:rPr>
        <w:br/>
        <w:t>Какими тарелками мы пользуемся ежедневно?</w:t>
      </w:r>
      <w:r>
        <w:rPr>
          <w:rFonts w:ascii="Verdana" w:hAnsi="Verdana"/>
          <w:color w:val="291200"/>
          <w:sz w:val="26"/>
        </w:rPr>
        <w:br/>
        <w:t>Глиняными.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Воспитатель просит не только назвать материал, но и обосновать свое предложение.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Сегодня мы увидели много разнообразных тарелок. Все они сделаны мастерами. Давайте будем с уважением относиться к таким людям, беречь их труд. А как именно мы можем беречь их труд? Аккуратно обращаться с тарелками, мыть их, не бить.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А на память о нашем сегодняшнем посещением выставки я хочу предложить вам украсить свою тарелку. Но сначала подготовим пальчики к работе.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Пальчиковая гимнастика «Полепить мы захотели»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Вот все пальчики мои, их как хочешь поверни:</w:t>
      </w:r>
      <w:r>
        <w:rPr>
          <w:rFonts w:ascii="Verdana" w:hAnsi="Verdana"/>
          <w:color w:val="291200"/>
          <w:sz w:val="26"/>
        </w:rPr>
        <w:br/>
        <w:t>(Смотрим на раскрытые ладони и вертим ими)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И вот эдак, и вот так, не обидятся никак.</w:t>
      </w:r>
      <w:r>
        <w:rPr>
          <w:rFonts w:ascii="Verdana" w:hAnsi="Verdana"/>
          <w:color w:val="291200"/>
          <w:sz w:val="26"/>
        </w:rPr>
        <w:br/>
        <w:t>(Потираем руками)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Раз, два, три, четыре, пять,</w:t>
      </w:r>
      <w:r>
        <w:rPr>
          <w:rFonts w:ascii="Verdana" w:hAnsi="Verdana"/>
          <w:color w:val="291200"/>
          <w:sz w:val="26"/>
        </w:rPr>
        <w:br/>
        <w:t>(Хлопаем в ладоши)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lastRenderedPageBreak/>
        <w:t>Не сидится им опять.</w:t>
      </w:r>
      <w:r>
        <w:rPr>
          <w:rFonts w:ascii="Verdana" w:hAnsi="Verdana"/>
          <w:color w:val="291200"/>
          <w:sz w:val="26"/>
        </w:rPr>
        <w:br/>
        <w:t>(Встряхиваем кистями)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Постучали,</w:t>
      </w:r>
      <w:r>
        <w:rPr>
          <w:rFonts w:ascii="Verdana" w:hAnsi="Verdana"/>
          <w:color w:val="291200"/>
          <w:sz w:val="26"/>
        </w:rPr>
        <w:br/>
        <w:t>(Стучим по столу)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Повертели</w:t>
      </w:r>
      <w:r>
        <w:rPr>
          <w:rFonts w:ascii="Verdana" w:hAnsi="Verdana"/>
          <w:color w:val="291200"/>
          <w:sz w:val="26"/>
        </w:rPr>
        <w:br/>
        <w:t>(Круговые вращения кистью)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Полепить мы захотели.</w:t>
      </w:r>
      <w:r>
        <w:rPr>
          <w:rFonts w:ascii="Verdana" w:hAnsi="Verdana"/>
          <w:color w:val="291200"/>
          <w:sz w:val="26"/>
        </w:rPr>
        <w:br/>
        <w:t>(Потираем руками)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Поработают немножко,</w:t>
      </w:r>
      <w:r>
        <w:rPr>
          <w:rFonts w:ascii="Verdana" w:hAnsi="Verdana"/>
          <w:color w:val="291200"/>
          <w:sz w:val="26"/>
        </w:rPr>
        <w:br/>
        <w:t>(Активное шевеление пальцами)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Мы дадим им отдохнуть.</w:t>
      </w:r>
      <w:r>
        <w:rPr>
          <w:rFonts w:ascii="Verdana" w:hAnsi="Verdana"/>
          <w:color w:val="291200"/>
          <w:sz w:val="26"/>
        </w:rPr>
        <w:br/>
        <w:t>(Сложили ладони вместе)</w:t>
      </w:r>
    </w:p>
    <w:p w:rsidR="00CE4C61" w:rsidRDefault="00EE34B9">
      <w:pPr>
        <w:spacing w:after="0" w:line="408" w:lineRule="atLeast"/>
        <w:outlineLvl w:val="2"/>
        <w:rPr>
          <w:rFonts w:ascii="Verdana" w:hAnsi="Verdana"/>
          <w:b/>
          <w:color w:val="32527A"/>
          <w:spacing w:val="15"/>
          <w:sz w:val="26"/>
        </w:rPr>
      </w:pPr>
      <w:r>
        <w:rPr>
          <w:rFonts w:ascii="Verdana" w:hAnsi="Verdana"/>
          <w:b/>
          <w:color w:val="32527A"/>
          <w:spacing w:val="15"/>
          <w:sz w:val="26"/>
        </w:rPr>
        <w:t>Барельефная лепка «Декоративная тарелка»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Мы возьмем тарелку из пластика и украсим ее узорами из пластилина. Можно будет есть из такой тарелки? Нет. Тарелки, которые изготавливают не для еды, а для красоты, называются декоративными. Декоративной тарелкой можно украсить кухню. Сегодня мы сделаем декоративную тарелку. Давайте повторим это слово и запомним его.</w:t>
      </w:r>
    </w:p>
    <w:p w:rsidR="00CE4C61" w:rsidRDefault="00EE34B9">
      <w:pPr>
        <w:spacing w:after="0" w:line="408" w:lineRule="atLeast"/>
        <w:rPr>
          <w:rFonts w:ascii="Verdana" w:hAnsi="Verdana"/>
          <w:color w:val="291200"/>
          <w:sz w:val="26"/>
        </w:rPr>
      </w:pPr>
      <w:r>
        <w:rPr>
          <w:rFonts w:ascii="Verdana" w:hAnsi="Verdana"/>
          <w:color w:val="291200"/>
          <w:sz w:val="26"/>
        </w:rPr>
        <w:t>Детям предлагаются пластиковые тарелки и пластилин разных цветов. Воспитатель показывает знакомые детям приемы барельефной лепки (раскатывание, загибание, сплющивание, размазывание) и элементы узоров (ягодка, цветок, завиток, линия).</w:t>
      </w:r>
    </w:p>
    <w:p w:rsidR="00CE4C61" w:rsidRDefault="00CE4C61"/>
    <w:p w:rsidR="0098002C" w:rsidRDefault="0098002C"/>
    <w:p w:rsidR="0098002C" w:rsidRDefault="0098002C"/>
    <w:p w:rsidR="0098002C" w:rsidRDefault="0098002C"/>
    <w:p w:rsidR="0098002C" w:rsidRDefault="0098002C"/>
    <w:p w:rsidR="0098002C" w:rsidRDefault="0098002C">
      <w:r>
        <w:rPr>
          <w:noProof/>
        </w:rPr>
        <w:lastRenderedPageBreak/>
        <w:drawing>
          <wp:inline distT="0" distB="0" distL="0" distR="0" wp14:anchorId="2AD518FA">
            <wp:extent cx="8144039" cy="621919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231" cy="6249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02C" w:rsidRDefault="0098002C"/>
    <w:sectPr w:rsidR="0098002C" w:rsidSect="0098002C">
      <w:pgSz w:w="11906" w:h="16838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C61"/>
    <w:rsid w:val="00262888"/>
    <w:rsid w:val="0035716F"/>
    <w:rsid w:val="005214F7"/>
    <w:rsid w:val="008D7460"/>
    <w:rsid w:val="0098002C"/>
    <w:rsid w:val="00CE4C61"/>
    <w:rsid w:val="00EE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17BE"/>
  <w15:docId w15:val="{6E42B7B1-F572-49F7-AC85-9CF27BB0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DefaultParagraphFont0">
    <w:name w:val="Default Paragraph Font_0"/>
    <w:link w:val="DefaultParagraphFont00"/>
  </w:style>
  <w:style w:type="character" w:customStyle="1" w:styleId="DefaultParagraphFont00">
    <w:name w:val="Default Paragraph Font_0"/>
    <w:link w:val="DefaultParagraphFont0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styleId="aa">
    <w:name w:val="Balloon Text"/>
    <w:basedOn w:val="a"/>
    <w:link w:val="ab"/>
    <w:uiPriority w:val="99"/>
    <w:semiHidden/>
    <w:unhideWhenUsed/>
    <w:rsid w:val="00980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800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2025-02-02T17:07:00Z</cp:lastPrinted>
  <dcterms:created xsi:type="dcterms:W3CDTF">2025-02-02T17:26:00Z</dcterms:created>
  <dcterms:modified xsi:type="dcterms:W3CDTF">2025-02-04T20:34:00Z</dcterms:modified>
</cp:coreProperties>
</file>