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50031" w14:textId="292C16CE" w:rsidR="00132EFD" w:rsidRPr="00A80F95" w:rsidRDefault="00132EFD" w:rsidP="00132EFD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Сертификация парикмахерских услуг</w:t>
      </w:r>
    </w:p>
    <w:p w14:paraId="7FF521AD" w14:textId="77777777" w:rsidR="00132EFD" w:rsidRPr="00A80F95" w:rsidRDefault="00132EFD" w:rsidP="00132EFD">
      <w:pPr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14:paraId="7A19EDCB" w14:textId="77777777" w:rsidR="00132EFD" w:rsidRPr="00A80F95" w:rsidRDefault="00132EFD" w:rsidP="00132EFD">
      <w:pPr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A80F95">
        <w:rPr>
          <w:rFonts w:ascii="Times New Roman" w:hAnsi="Times New Roman" w:cs="Times New Roman"/>
          <w:sz w:val="24"/>
          <w:szCs w:val="24"/>
        </w:rPr>
        <w:t>Муравьева Мария Александровна,</w:t>
      </w:r>
    </w:p>
    <w:p w14:paraId="4FC48001" w14:textId="77777777" w:rsidR="00132EFD" w:rsidRPr="00A80F95" w:rsidRDefault="00132EFD" w:rsidP="00132EFD">
      <w:pPr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A80F95">
        <w:rPr>
          <w:rFonts w:ascii="Times New Roman" w:hAnsi="Times New Roman" w:cs="Times New Roman"/>
          <w:sz w:val="24"/>
          <w:szCs w:val="24"/>
          <w:lang w:val="en-US"/>
        </w:rPr>
        <w:t>Muraveva</w:t>
      </w:r>
      <w:proofErr w:type="spellEnd"/>
      <w:r w:rsidRPr="00A80F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0F95">
        <w:rPr>
          <w:rFonts w:ascii="Times New Roman" w:hAnsi="Times New Roman" w:cs="Times New Roman"/>
          <w:sz w:val="24"/>
          <w:szCs w:val="24"/>
          <w:lang w:val="en-US"/>
        </w:rPr>
        <w:t>Mariya</w:t>
      </w:r>
      <w:proofErr w:type="spellEnd"/>
    </w:p>
    <w:p w14:paraId="406F788F" w14:textId="77777777" w:rsidR="00132EFD" w:rsidRPr="00A80F95" w:rsidRDefault="00132EFD" w:rsidP="00132EFD">
      <w:pPr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A80F95">
        <w:rPr>
          <w:rFonts w:ascii="Times New Roman" w:hAnsi="Times New Roman" w:cs="Times New Roman"/>
          <w:sz w:val="24"/>
          <w:szCs w:val="24"/>
        </w:rPr>
        <w:t xml:space="preserve">преподаватель специальных дисциплин </w:t>
      </w:r>
    </w:p>
    <w:p w14:paraId="0F70E9C2" w14:textId="77777777" w:rsidR="00132EFD" w:rsidRPr="00A80F95" w:rsidRDefault="00132EFD" w:rsidP="00132EFD">
      <w:pPr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A80F95">
        <w:rPr>
          <w:rFonts w:ascii="Times New Roman" w:hAnsi="Times New Roman" w:cs="Times New Roman"/>
          <w:sz w:val="24"/>
          <w:szCs w:val="24"/>
        </w:rPr>
        <w:t>ГАПОУ ВО «Владимирский технологический колледж»</w:t>
      </w:r>
    </w:p>
    <w:p w14:paraId="79C468DA" w14:textId="77777777" w:rsidR="00132EFD" w:rsidRPr="00A80F95" w:rsidRDefault="00132EFD" w:rsidP="00132EF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70DFC1E" w14:textId="77777777" w:rsidR="00044476" w:rsidRPr="00BF027B" w:rsidRDefault="00044476" w:rsidP="000D6A7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F027B">
        <w:rPr>
          <w:rFonts w:ascii="Times New Roman" w:hAnsi="Times New Roman" w:cs="Times New Roman"/>
          <w:i/>
          <w:iCs/>
          <w:sz w:val="24"/>
          <w:szCs w:val="24"/>
        </w:rPr>
        <w:t>В учебно-методическом материале представлена статья по теме "Сертификация парикмахерских услуг" с опорой на учебник "Стандартизация и подтверждение соответствия" автора И.Ю. Плотниковой и других открытых источников сети Интернет.</w:t>
      </w:r>
    </w:p>
    <w:p w14:paraId="6054140A" w14:textId="33AD0EE6" w:rsidR="00044476" w:rsidRPr="00BF027B" w:rsidRDefault="00044476" w:rsidP="000D6A7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F027B">
        <w:rPr>
          <w:rFonts w:ascii="Times New Roman" w:hAnsi="Times New Roman" w:cs="Times New Roman"/>
          <w:i/>
          <w:iCs/>
          <w:sz w:val="24"/>
          <w:szCs w:val="24"/>
        </w:rPr>
        <w:t xml:space="preserve">Материал ориентирован на преподавателей специальности 43.02.13 Технология парикмахерского искусства, а также на самостоятельное изучение студентами </w:t>
      </w:r>
      <w:r w:rsidR="00BF027B">
        <w:rPr>
          <w:rFonts w:ascii="Times New Roman" w:hAnsi="Times New Roman" w:cs="Times New Roman"/>
          <w:i/>
          <w:iCs/>
          <w:sz w:val="24"/>
          <w:szCs w:val="24"/>
        </w:rPr>
        <w:t>выше</w:t>
      </w:r>
      <w:r w:rsidRPr="00BF027B">
        <w:rPr>
          <w:rFonts w:ascii="Times New Roman" w:hAnsi="Times New Roman" w:cs="Times New Roman"/>
          <w:i/>
          <w:iCs/>
          <w:sz w:val="24"/>
          <w:szCs w:val="24"/>
        </w:rPr>
        <w:t>упомянутой специальности.</w:t>
      </w:r>
    </w:p>
    <w:p w14:paraId="7EF767EE" w14:textId="6CAD1615" w:rsidR="00132EFD" w:rsidRPr="00BF027B" w:rsidRDefault="00132EFD" w:rsidP="000D6A7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F027B">
        <w:rPr>
          <w:rFonts w:ascii="Times New Roman" w:hAnsi="Times New Roman" w:cs="Times New Roman"/>
          <w:i/>
          <w:iCs/>
          <w:sz w:val="24"/>
          <w:szCs w:val="24"/>
        </w:rPr>
        <w:t xml:space="preserve">В статье рассматривается </w:t>
      </w:r>
      <w:r w:rsidR="00BF027B" w:rsidRPr="00BF027B">
        <w:rPr>
          <w:rFonts w:ascii="Times New Roman" w:hAnsi="Times New Roman" w:cs="Times New Roman"/>
          <w:i/>
          <w:iCs/>
          <w:sz w:val="24"/>
          <w:szCs w:val="24"/>
        </w:rPr>
        <w:t>классификация видов сертификации с обозначением характерных черт каждого вида, цели и принципы сертификации (подтверждения соответс</w:t>
      </w:r>
      <w:r w:rsidR="00BF027B">
        <w:rPr>
          <w:rFonts w:ascii="Times New Roman" w:hAnsi="Times New Roman" w:cs="Times New Roman"/>
          <w:i/>
          <w:iCs/>
          <w:sz w:val="24"/>
          <w:szCs w:val="24"/>
        </w:rPr>
        <w:t>т</w:t>
      </w:r>
      <w:r w:rsidR="00BF027B" w:rsidRPr="00BF027B">
        <w:rPr>
          <w:rFonts w:ascii="Times New Roman" w:hAnsi="Times New Roman" w:cs="Times New Roman"/>
          <w:i/>
          <w:iCs/>
          <w:sz w:val="24"/>
          <w:szCs w:val="24"/>
        </w:rPr>
        <w:t>вия), схемы сертифи</w:t>
      </w:r>
      <w:r w:rsidR="00BF027B">
        <w:rPr>
          <w:rFonts w:ascii="Times New Roman" w:hAnsi="Times New Roman" w:cs="Times New Roman"/>
          <w:i/>
          <w:iCs/>
          <w:sz w:val="24"/>
          <w:szCs w:val="24"/>
        </w:rPr>
        <w:t>к</w:t>
      </w:r>
      <w:r w:rsidR="00BF027B" w:rsidRPr="00BF027B">
        <w:rPr>
          <w:rFonts w:ascii="Times New Roman" w:hAnsi="Times New Roman" w:cs="Times New Roman"/>
          <w:i/>
          <w:iCs/>
          <w:sz w:val="24"/>
          <w:szCs w:val="24"/>
        </w:rPr>
        <w:t>ации услуг</w:t>
      </w:r>
      <w:r w:rsidR="0060230B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BF027B">
        <w:rPr>
          <w:rFonts w:ascii="Times New Roman" w:hAnsi="Times New Roman" w:cs="Times New Roman"/>
          <w:i/>
          <w:iCs/>
          <w:sz w:val="24"/>
          <w:szCs w:val="24"/>
        </w:rPr>
        <w:t xml:space="preserve"> особенности сертификации услуг.</w:t>
      </w:r>
    </w:p>
    <w:p w14:paraId="3A0609E7" w14:textId="201B5895" w:rsidR="00AD3C99" w:rsidRDefault="00AD3C99" w:rsidP="007814A2">
      <w:pPr>
        <w:jc w:val="both"/>
      </w:pPr>
    </w:p>
    <w:p w14:paraId="54220DFD" w14:textId="2F8472A2" w:rsidR="0060230B" w:rsidRDefault="0060230B" w:rsidP="002B092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814A2">
        <w:rPr>
          <w:rFonts w:ascii="Times New Roman" w:hAnsi="Times New Roman" w:cs="Times New Roman"/>
          <w:sz w:val="24"/>
          <w:szCs w:val="24"/>
        </w:rPr>
        <w:t xml:space="preserve">Сфера услуг многогранна. Она развивается спешными шагами, </w:t>
      </w:r>
      <w:r w:rsidR="007814A2" w:rsidRPr="007814A2">
        <w:rPr>
          <w:rFonts w:ascii="Times New Roman" w:hAnsi="Times New Roman" w:cs="Times New Roman"/>
          <w:sz w:val="24"/>
          <w:szCs w:val="24"/>
        </w:rPr>
        <w:t>пр</w:t>
      </w:r>
      <w:r w:rsidR="007814A2">
        <w:rPr>
          <w:rFonts w:ascii="Times New Roman" w:hAnsi="Times New Roman" w:cs="Times New Roman"/>
          <w:sz w:val="24"/>
          <w:szCs w:val="24"/>
        </w:rPr>
        <w:t>е</w:t>
      </w:r>
      <w:r w:rsidR="007814A2" w:rsidRPr="007814A2">
        <w:rPr>
          <w:rFonts w:ascii="Times New Roman" w:hAnsi="Times New Roman" w:cs="Times New Roman"/>
          <w:sz w:val="24"/>
          <w:szCs w:val="24"/>
        </w:rPr>
        <w:t xml:space="preserve">дъявляя все более </w:t>
      </w:r>
      <w:r w:rsidR="007814A2">
        <w:rPr>
          <w:rFonts w:ascii="Times New Roman" w:hAnsi="Times New Roman" w:cs="Times New Roman"/>
          <w:sz w:val="24"/>
          <w:szCs w:val="24"/>
        </w:rPr>
        <w:t xml:space="preserve">высокие требования </w:t>
      </w:r>
      <w:r w:rsidR="007814A2" w:rsidRPr="007814A2">
        <w:rPr>
          <w:rFonts w:ascii="Times New Roman" w:hAnsi="Times New Roman" w:cs="Times New Roman"/>
          <w:sz w:val="24"/>
          <w:szCs w:val="24"/>
        </w:rPr>
        <w:t xml:space="preserve">к качеству работ исполнителя. </w:t>
      </w:r>
      <w:r w:rsidR="007814A2">
        <w:rPr>
          <w:rFonts w:ascii="Times New Roman" w:hAnsi="Times New Roman" w:cs="Times New Roman"/>
          <w:sz w:val="24"/>
          <w:szCs w:val="24"/>
        </w:rPr>
        <w:t xml:space="preserve">Потребители услуг, получив </w:t>
      </w:r>
      <w:proofErr w:type="gramStart"/>
      <w:r w:rsidR="007814A2">
        <w:rPr>
          <w:rFonts w:ascii="Times New Roman" w:hAnsi="Times New Roman" w:cs="Times New Roman"/>
          <w:sz w:val="24"/>
          <w:szCs w:val="24"/>
        </w:rPr>
        <w:t>широкий  выбор</w:t>
      </w:r>
      <w:proofErr w:type="gramEnd"/>
      <w:r w:rsidR="007814A2">
        <w:rPr>
          <w:rFonts w:ascii="Times New Roman" w:hAnsi="Times New Roman" w:cs="Times New Roman"/>
          <w:sz w:val="24"/>
          <w:szCs w:val="24"/>
        </w:rPr>
        <w:t xml:space="preserve"> на современном рынке услуг, могут сравнить соотношение цены и качества и выбрать оптимальное для себя. </w:t>
      </w:r>
      <w:proofErr w:type="spellStart"/>
      <w:r w:rsidR="007814A2">
        <w:rPr>
          <w:rFonts w:ascii="Times New Roman" w:hAnsi="Times New Roman" w:cs="Times New Roman"/>
          <w:sz w:val="24"/>
          <w:szCs w:val="24"/>
        </w:rPr>
        <w:t>Б</w:t>
      </w:r>
      <w:r w:rsidR="007814A2" w:rsidRPr="007814A2">
        <w:rPr>
          <w:rFonts w:ascii="Times New Roman" w:hAnsi="Times New Roman" w:cs="Times New Roman"/>
          <w:sz w:val="24"/>
          <w:szCs w:val="24"/>
        </w:rPr>
        <w:t>ьюти</w:t>
      </w:r>
      <w:proofErr w:type="spellEnd"/>
      <w:r w:rsidR="007814A2" w:rsidRPr="007814A2">
        <w:rPr>
          <w:rFonts w:ascii="Times New Roman" w:hAnsi="Times New Roman" w:cs="Times New Roman"/>
          <w:sz w:val="24"/>
          <w:szCs w:val="24"/>
        </w:rPr>
        <w:t>-индустрия уже не похож</w:t>
      </w:r>
      <w:r w:rsidR="007814A2">
        <w:rPr>
          <w:rFonts w:ascii="Times New Roman" w:hAnsi="Times New Roman" w:cs="Times New Roman"/>
          <w:sz w:val="24"/>
          <w:szCs w:val="24"/>
        </w:rPr>
        <w:t>а</w:t>
      </w:r>
      <w:r w:rsidR="007814A2" w:rsidRPr="007814A2">
        <w:rPr>
          <w:rFonts w:ascii="Times New Roman" w:hAnsi="Times New Roman" w:cs="Times New Roman"/>
          <w:sz w:val="24"/>
          <w:szCs w:val="24"/>
        </w:rPr>
        <w:t xml:space="preserve"> на т</w:t>
      </w:r>
      <w:r w:rsidR="007814A2">
        <w:rPr>
          <w:rFonts w:ascii="Times New Roman" w:hAnsi="Times New Roman" w:cs="Times New Roman"/>
          <w:sz w:val="24"/>
          <w:szCs w:val="24"/>
        </w:rPr>
        <w:t>у точку отправления начала 90х. На рынок пришли не только новые парфюмерно-косметические товары для работы с волосами и кожей головы, но и новые технологии, производственные мощности, позволившие в условиях санкций и недружественных политических решений открывать производство своей косметики и развитие российских брендов.</w:t>
      </w:r>
      <w:r w:rsidR="007814A2" w:rsidRPr="007814A2">
        <w:rPr>
          <w:rFonts w:ascii="Times New Roman" w:hAnsi="Times New Roman" w:cs="Times New Roman"/>
          <w:sz w:val="24"/>
          <w:szCs w:val="24"/>
        </w:rPr>
        <w:t xml:space="preserve"> </w:t>
      </w:r>
      <w:r w:rsidRPr="007814A2">
        <w:rPr>
          <w:rFonts w:ascii="Times New Roman" w:hAnsi="Times New Roman" w:cs="Times New Roman"/>
          <w:sz w:val="24"/>
          <w:szCs w:val="24"/>
        </w:rPr>
        <w:t>В этой статье хотелось бы остановиться на</w:t>
      </w:r>
      <w:r w:rsidR="00CD6C1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D6C15">
        <w:rPr>
          <w:rFonts w:ascii="Times New Roman" w:hAnsi="Times New Roman" w:cs="Times New Roman"/>
          <w:sz w:val="24"/>
          <w:szCs w:val="24"/>
        </w:rPr>
        <w:t>сертификации</w:t>
      </w:r>
      <w:r w:rsidRPr="007814A2">
        <w:rPr>
          <w:rFonts w:ascii="Times New Roman" w:hAnsi="Times New Roman" w:cs="Times New Roman"/>
          <w:sz w:val="24"/>
          <w:szCs w:val="24"/>
        </w:rPr>
        <w:t xml:space="preserve">  услуг</w:t>
      </w:r>
      <w:proofErr w:type="gramEnd"/>
      <w:r w:rsidRPr="007814A2">
        <w:rPr>
          <w:rFonts w:ascii="Times New Roman" w:hAnsi="Times New Roman" w:cs="Times New Roman"/>
          <w:sz w:val="24"/>
          <w:szCs w:val="24"/>
        </w:rPr>
        <w:t xml:space="preserve"> парикмахерских и салонов красоты.</w:t>
      </w:r>
    </w:p>
    <w:p w14:paraId="1C54BEF6" w14:textId="77777777" w:rsidR="00987250" w:rsidRPr="00987250" w:rsidRDefault="00987250" w:rsidP="002B0923">
      <w:pPr>
        <w:pStyle w:val="a9"/>
        <w:spacing w:before="0" w:beforeAutospacing="0" w:after="0" w:afterAutospacing="0"/>
        <w:ind w:firstLine="567"/>
        <w:jc w:val="both"/>
        <w:rPr>
          <w:color w:val="333333"/>
        </w:rPr>
      </w:pPr>
      <w:r w:rsidRPr="00987250">
        <w:rPr>
          <w:color w:val="333333"/>
        </w:rPr>
        <w:t>В 1965 г. в СССР был основан Всероссийский Научно-Исследовательский Институт Сертификации (ВНИИС), который изначально в большей степени занимался вопросами стандартизации и метрологии.</w:t>
      </w:r>
    </w:p>
    <w:p w14:paraId="7A2EB5C9" w14:textId="77777777" w:rsidR="00987250" w:rsidRPr="00987250" w:rsidRDefault="00987250" w:rsidP="002B0923">
      <w:pPr>
        <w:pStyle w:val="a9"/>
        <w:spacing w:before="0" w:beforeAutospacing="0" w:after="0" w:afterAutospacing="0"/>
        <w:ind w:firstLine="567"/>
        <w:jc w:val="both"/>
        <w:rPr>
          <w:color w:val="333333"/>
        </w:rPr>
      </w:pPr>
      <w:r w:rsidRPr="00987250">
        <w:rPr>
          <w:color w:val="333333"/>
        </w:rPr>
        <w:t>В СССР сертификация получила развитие в 1979 г. Начало процессу положило постановление ЦК КПСС и Совета Министров СССР "Об улучшении планирования и усилении воздействия хозяйственного механизма на повышение </w:t>
      </w:r>
      <w:hyperlink r:id="rId8" w:history="1">
        <w:r w:rsidRPr="00987250">
          <w:rPr>
            <w:rStyle w:val="a4"/>
            <w:color w:val="077BE1"/>
          </w:rPr>
          <w:t>эффективности производства</w:t>
        </w:r>
      </w:hyperlink>
      <w:r w:rsidRPr="00987250">
        <w:rPr>
          <w:color w:val="333333"/>
        </w:rPr>
        <w:t> и качества работы". Утверждением головных организаций по испытаниям важнейших видов продукции было поручено заниматься Госстандарту совместно с министерствами и ведомствами. Все эти действия были предприняты для обеспечения систематического контроля за стабильностью качества выпускаемой продукции.</w:t>
      </w:r>
    </w:p>
    <w:p w14:paraId="6D00D8BA" w14:textId="77777777" w:rsidR="00987250" w:rsidRPr="00987250" w:rsidRDefault="00987250" w:rsidP="002B0923">
      <w:pPr>
        <w:pStyle w:val="a9"/>
        <w:spacing w:before="0" w:beforeAutospacing="0" w:after="0" w:afterAutospacing="0"/>
        <w:ind w:firstLine="567"/>
        <w:jc w:val="both"/>
        <w:rPr>
          <w:color w:val="333333"/>
        </w:rPr>
      </w:pPr>
      <w:r w:rsidRPr="00987250">
        <w:rPr>
          <w:color w:val="333333"/>
        </w:rPr>
        <w:t>С 1984 г. в СССР вводится </w:t>
      </w:r>
      <w:hyperlink r:id="rId9" w:history="1">
        <w:r w:rsidRPr="00987250">
          <w:rPr>
            <w:rStyle w:val="a4"/>
            <w:color w:val="077BE1"/>
          </w:rPr>
          <w:t>сертификация продукции</w:t>
        </w:r>
      </w:hyperlink>
      <w:r w:rsidRPr="00987250">
        <w:rPr>
          <w:color w:val="333333"/>
        </w:rPr>
        <w:t>, идущей на экспорт, а в 1986 году принимается "Временное положение о сертификации продукции машиностроения в СССР". В 1988 г. членами СЭВ подписывается конвенция о системе оценки качества и сертификации взаимопоставляемой продукции (СЕПРО СЭВ). Система СЕПРО СЭВ предусматривала проведение сертификации с использованием стандартов СЭВ, а также других международных стандартов. С введением этой системы появляется </w:t>
      </w:r>
      <w:hyperlink r:id="rId10" w:history="1">
        <w:r w:rsidRPr="00987250">
          <w:rPr>
            <w:rStyle w:val="a4"/>
            <w:color w:val="077BE1"/>
          </w:rPr>
          <w:t>международная аккредитация</w:t>
        </w:r>
      </w:hyperlink>
      <w:r w:rsidRPr="00987250">
        <w:rPr>
          <w:color w:val="333333"/>
        </w:rPr>
        <w:t> и аттестация испытательных лабораторий. К 1991 г. в стране функционировало 14 испытательных центров, а также несколько аттестованных производств.</w:t>
      </w:r>
    </w:p>
    <w:p w14:paraId="072E78B6" w14:textId="77777777" w:rsidR="00987250" w:rsidRDefault="00987250" w:rsidP="007814A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7B38C33" w14:textId="3CB57AC1" w:rsidR="000D6A72" w:rsidRDefault="00CD6C15" w:rsidP="000D6A7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Обязательная с</w:t>
      </w:r>
      <w:r w:rsidRPr="00CD6C15">
        <w:rPr>
          <w:rFonts w:ascii="Times New Roman" w:hAnsi="Times New Roman" w:cs="Times New Roman"/>
          <w:sz w:val="24"/>
          <w:szCs w:val="24"/>
        </w:rPr>
        <w:t>ертификация в Рос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CD6C15">
        <w:rPr>
          <w:rFonts w:ascii="Times New Roman" w:hAnsi="Times New Roman" w:cs="Times New Roman"/>
          <w:sz w:val="24"/>
          <w:szCs w:val="24"/>
        </w:rPr>
        <w:t xml:space="preserve">ии начала проводиться в 1993 г.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CD6C15">
        <w:rPr>
          <w:rFonts w:ascii="Times New Roman" w:hAnsi="Times New Roman" w:cs="Times New Roman"/>
          <w:sz w:val="24"/>
          <w:szCs w:val="24"/>
        </w:rPr>
        <w:t xml:space="preserve"> соответс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CD6C15">
        <w:rPr>
          <w:rFonts w:ascii="Times New Roman" w:hAnsi="Times New Roman" w:cs="Times New Roman"/>
          <w:sz w:val="24"/>
          <w:szCs w:val="24"/>
        </w:rPr>
        <w:t>вии с Законом РФ от 07.</w:t>
      </w:r>
      <w:r w:rsidR="00494C1B">
        <w:rPr>
          <w:rFonts w:ascii="Times New Roman" w:hAnsi="Times New Roman" w:cs="Times New Roman"/>
          <w:sz w:val="24"/>
          <w:szCs w:val="24"/>
        </w:rPr>
        <w:t>1</w:t>
      </w:r>
      <w:r w:rsidRPr="00CD6C15">
        <w:rPr>
          <w:rFonts w:ascii="Times New Roman" w:hAnsi="Times New Roman" w:cs="Times New Roman"/>
          <w:sz w:val="24"/>
          <w:szCs w:val="24"/>
        </w:rPr>
        <w:t>2.92 № 2300-1 «О защите прав потребителей» (в ред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D6C15">
        <w:rPr>
          <w:rFonts w:ascii="Times New Roman" w:hAnsi="Times New Roman" w:cs="Times New Roman"/>
          <w:sz w:val="24"/>
          <w:szCs w:val="24"/>
        </w:rPr>
        <w:t xml:space="preserve"> от 17.12.99), который установил обязательность сертификации товаров народного потребления</w:t>
      </w:r>
      <w:r>
        <w:rPr>
          <w:rFonts w:ascii="Times New Roman" w:hAnsi="Times New Roman" w:cs="Times New Roman"/>
          <w:sz w:val="24"/>
          <w:szCs w:val="24"/>
        </w:rPr>
        <w:t xml:space="preserve">. В </w:t>
      </w:r>
      <w:r>
        <w:rPr>
          <w:rFonts w:ascii="Times New Roman" w:hAnsi="Times New Roman" w:cs="Times New Roman"/>
          <w:sz w:val="24"/>
          <w:szCs w:val="24"/>
        </w:rPr>
        <w:lastRenderedPageBreak/>
        <w:t>России после распада СССР аттестация продукции по категориям качества, государственные испытания и госу</w:t>
      </w:r>
      <w:r w:rsidR="00867D3B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арственная приемка продукции были официа</w:t>
      </w:r>
      <w:r w:rsidR="00867D3B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 xml:space="preserve">ьно отменены. </w:t>
      </w:r>
      <w:r w:rsidRPr="00CD6C15">
        <w:rPr>
          <w:rFonts w:ascii="Times New Roman" w:hAnsi="Times New Roman" w:cs="Times New Roman"/>
          <w:sz w:val="24"/>
          <w:szCs w:val="24"/>
        </w:rPr>
        <w:t xml:space="preserve"> </w:t>
      </w:r>
      <w:r w:rsidR="000D6A72">
        <w:rPr>
          <w:rFonts w:ascii="Times New Roman" w:hAnsi="Times New Roman" w:cs="Times New Roman"/>
          <w:sz w:val="24"/>
          <w:szCs w:val="24"/>
        </w:rPr>
        <w:t xml:space="preserve">Ранее этого периода существовали номенклатуры по сертификации продукции, но по услугам было достаточно проблемно найти информацию. Например, услуги парикмахерских </w:t>
      </w:r>
      <w:proofErr w:type="gramStart"/>
      <w:r w:rsidR="000D6A72">
        <w:rPr>
          <w:rFonts w:ascii="Times New Roman" w:hAnsi="Times New Roman" w:cs="Times New Roman"/>
          <w:sz w:val="24"/>
          <w:szCs w:val="24"/>
        </w:rPr>
        <w:t>регламентировались  …</w:t>
      </w:r>
      <w:proofErr w:type="gramEnd"/>
      <w:r w:rsidR="000D6A72">
        <w:rPr>
          <w:rFonts w:ascii="Times New Roman" w:hAnsi="Times New Roman" w:cs="Times New Roman"/>
          <w:sz w:val="24"/>
          <w:szCs w:val="24"/>
        </w:rPr>
        <w:t xml:space="preserve"> и технологиями, разрабатываемыми модельерами-художниками.</w:t>
      </w:r>
    </w:p>
    <w:p w14:paraId="426D7600" w14:textId="4C3B1030" w:rsidR="000D6A72" w:rsidRPr="00CD6C15" w:rsidRDefault="00A744AF" w:rsidP="000D6A7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B456C08" wp14:editId="5FA480DB">
            <wp:extent cx="2634057" cy="1689400"/>
            <wp:effectExtent l="0" t="0" r="0" b="6350"/>
            <wp:docPr id="3" name="Рисунок 3" descr="Фото: m.sputnik-osseti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: m.sputnik-ossetia.r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074" cy="170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A72">
        <w:rPr>
          <w:noProof/>
        </w:rPr>
        <w:drawing>
          <wp:anchor distT="0" distB="0" distL="114300" distR="114300" simplePos="0" relativeHeight="251658240" behindDoc="1" locked="0" layoutInCell="1" allowOverlap="1" wp14:anchorId="2800F754" wp14:editId="5A670606">
            <wp:simplePos x="0" y="0"/>
            <wp:positionH relativeFrom="column">
              <wp:posOffset>34688</wp:posOffset>
            </wp:positionH>
            <wp:positionV relativeFrom="paragraph">
              <wp:posOffset>-635</wp:posOffset>
            </wp:positionV>
            <wp:extent cx="2550365" cy="1784029"/>
            <wp:effectExtent l="0" t="0" r="2540" b="6985"/>
            <wp:wrapTight wrapText="bothSides">
              <wp:wrapPolygon edited="0">
                <wp:start x="0" y="0"/>
                <wp:lineTo x="0" y="21454"/>
                <wp:lineTo x="21460" y="21454"/>
                <wp:lineTo x="2146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365" cy="178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6FED3" w14:textId="1E167472" w:rsidR="00CD6C15" w:rsidRDefault="00CD6C15" w:rsidP="007814A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89491BE" w14:textId="3B46E056" w:rsidR="00A744AF" w:rsidRDefault="00A744AF" w:rsidP="00867D3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805AEF8" wp14:editId="6424994B">
            <wp:simplePos x="0" y="0"/>
            <wp:positionH relativeFrom="column">
              <wp:posOffset>416525</wp:posOffset>
            </wp:positionH>
            <wp:positionV relativeFrom="paragraph">
              <wp:posOffset>84</wp:posOffset>
            </wp:positionV>
            <wp:extent cx="5054321" cy="3586920"/>
            <wp:effectExtent l="0" t="0" r="0" b="0"/>
            <wp:wrapTight wrapText="bothSides">
              <wp:wrapPolygon edited="0">
                <wp:start x="0" y="0"/>
                <wp:lineTo x="0" y="21455"/>
                <wp:lineTo x="21494" y="21455"/>
                <wp:lineTo x="2149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321" cy="358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D3B">
        <w:rPr>
          <w:rFonts w:ascii="Times New Roman" w:hAnsi="Times New Roman" w:cs="Times New Roman"/>
          <w:sz w:val="24"/>
          <w:szCs w:val="24"/>
        </w:rPr>
        <w:t>АО «</w:t>
      </w:r>
      <w:proofErr w:type="spellStart"/>
      <w:r w:rsidR="00867D3B">
        <w:rPr>
          <w:rFonts w:ascii="Times New Roman" w:hAnsi="Times New Roman" w:cs="Times New Roman"/>
          <w:sz w:val="24"/>
          <w:szCs w:val="24"/>
        </w:rPr>
        <w:t>Росбытсоюз</w:t>
      </w:r>
      <w:proofErr w:type="spellEnd"/>
      <w:r w:rsidR="00867D3B">
        <w:rPr>
          <w:rFonts w:ascii="Times New Roman" w:hAnsi="Times New Roman" w:cs="Times New Roman"/>
          <w:sz w:val="24"/>
          <w:szCs w:val="24"/>
        </w:rPr>
        <w:t>» в 1998 году разрабатывает нормативные материалы</w:t>
      </w:r>
      <w:r w:rsidR="00867D3B">
        <w:rPr>
          <w:rStyle w:val="a8"/>
          <w:rFonts w:ascii="Times New Roman" w:hAnsi="Times New Roman" w:cs="Times New Roman"/>
          <w:sz w:val="24"/>
          <w:szCs w:val="24"/>
        </w:rPr>
        <w:footnoteReference w:id="1"/>
      </w:r>
      <w:r w:rsidR="00867D3B">
        <w:rPr>
          <w:rFonts w:ascii="Times New Roman" w:hAnsi="Times New Roman" w:cs="Times New Roman"/>
          <w:sz w:val="24"/>
          <w:szCs w:val="24"/>
        </w:rPr>
        <w:t xml:space="preserve"> на услуги парикмахерских, где подробно описывает нормы расхода материалов, нормы времени на оказание услуг, сроки износа белья и прочее, что приводит услуги парикмахерских единому знаменателю. Но говорить о сертификаци</w:t>
      </w:r>
      <w:r w:rsidR="000D6A72">
        <w:rPr>
          <w:rFonts w:ascii="Times New Roman" w:hAnsi="Times New Roman" w:cs="Times New Roman"/>
          <w:sz w:val="24"/>
          <w:szCs w:val="24"/>
        </w:rPr>
        <w:t>и</w:t>
      </w:r>
      <w:r w:rsidR="00867D3B">
        <w:rPr>
          <w:rFonts w:ascii="Times New Roman" w:hAnsi="Times New Roman" w:cs="Times New Roman"/>
          <w:sz w:val="24"/>
          <w:szCs w:val="24"/>
        </w:rPr>
        <w:t xml:space="preserve"> не приход</w:t>
      </w:r>
      <w:r w:rsidR="000D6A72">
        <w:rPr>
          <w:rFonts w:ascii="Times New Roman" w:hAnsi="Times New Roman" w:cs="Times New Roman"/>
          <w:sz w:val="24"/>
          <w:szCs w:val="24"/>
        </w:rPr>
        <w:t>и</w:t>
      </w:r>
      <w:r w:rsidR="00867D3B">
        <w:rPr>
          <w:rFonts w:ascii="Times New Roman" w:hAnsi="Times New Roman" w:cs="Times New Roman"/>
          <w:sz w:val="24"/>
          <w:szCs w:val="24"/>
        </w:rPr>
        <w:t xml:space="preserve">тся, </w:t>
      </w:r>
      <w:proofErr w:type="gramStart"/>
      <w:r w:rsidR="00867D3B">
        <w:rPr>
          <w:rFonts w:ascii="Times New Roman" w:hAnsi="Times New Roman" w:cs="Times New Roman"/>
          <w:sz w:val="24"/>
          <w:szCs w:val="24"/>
        </w:rPr>
        <w:t>так  как</w:t>
      </w:r>
      <w:proofErr w:type="gramEnd"/>
      <w:r w:rsidR="00867D3B">
        <w:rPr>
          <w:rFonts w:ascii="Times New Roman" w:hAnsi="Times New Roman" w:cs="Times New Roman"/>
          <w:sz w:val="24"/>
          <w:szCs w:val="24"/>
        </w:rPr>
        <w:t xml:space="preserve"> это только</w:t>
      </w:r>
      <w:r w:rsidR="000D6A72">
        <w:rPr>
          <w:rFonts w:ascii="Times New Roman" w:hAnsi="Times New Roman" w:cs="Times New Roman"/>
          <w:sz w:val="24"/>
          <w:szCs w:val="24"/>
        </w:rPr>
        <w:t xml:space="preserve">  вопрос</w:t>
      </w:r>
      <w:r w:rsidR="00867D3B">
        <w:rPr>
          <w:rFonts w:ascii="Times New Roman" w:hAnsi="Times New Roman" w:cs="Times New Roman"/>
          <w:sz w:val="24"/>
          <w:szCs w:val="24"/>
        </w:rPr>
        <w:t xml:space="preserve"> стандартизации услуги: описание ее нормами, описание технологического процесса</w:t>
      </w:r>
      <w:r>
        <w:rPr>
          <w:rFonts w:ascii="Times New Roman" w:hAnsi="Times New Roman" w:cs="Times New Roman"/>
          <w:sz w:val="24"/>
          <w:szCs w:val="24"/>
        </w:rPr>
        <w:t xml:space="preserve"> и прейскурант, который регламентировался государством, и лишь слегка корректировался в зависимости от региона.</w:t>
      </w:r>
    </w:p>
    <w:p w14:paraId="355FE7A8" w14:textId="5DD03972" w:rsidR="00A744AF" w:rsidRDefault="00A744AF" w:rsidP="0000371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28DA">
        <w:rPr>
          <w:rFonts w:ascii="Times New Roman" w:hAnsi="Times New Roman" w:cs="Times New Roman"/>
          <w:sz w:val="24"/>
          <w:szCs w:val="24"/>
        </w:rPr>
        <w:t xml:space="preserve">В 1999 году выходит </w:t>
      </w:r>
      <w:r w:rsidR="00003712" w:rsidRPr="003F28DA">
        <w:rPr>
          <w:rFonts w:ascii="Times New Roman" w:hAnsi="Times New Roman" w:cs="Times New Roman"/>
          <w:sz w:val="24"/>
          <w:szCs w:val="24"/>
        </w:rPr>
        <w:t>П</w:t>
      </w:r>
      <w:r w:rsidRPr="003F28DA">
        <w:rPr>
          <w:rFonts w:ascii="Times New Roman" w:hAnsi="Times New Roman" w:cs="Times New Roman"/>
          <w:sz w:val="24"/>
          <w:szCs w:val="24"/>
        </w:rPr>
        <w:t>остановление Госстандарта РФ от 16.11.99 №58 «О принятии и введении в действие Правил сертификации» (с изменениями и дополнениями от 24.06.02)</w:t>
      </w:r>
      <w:r w:rsidR="00003712" w:rsidRPr="003F28DA">
        <w:rPr>
          <w:rFonts w:ascii="Times New Roman" w:hAnsi="Times New Roman" w:cs="Times New Roman"/>
          <w:sz w:val="24"/>
          <w:szCs w:val="24"/>
        </w:rPr>
        <w:t xml:space="preserve">. </w:t>
      </w:r>
      <w:r w:rsidR="00003712" w:rsidRPr="003F28DA">
        <w:rPr>
          <w:rFonts w:ascii="Times New Roman" w:hAnsi="Times New Roman" w:cs="Times New Roman"/>
          <w:sz w:val="24"/>
          <w:szCs w:val="24"/>
        </w:rPr>
        <w:lastRenderedPageBreak/>
        <w:t>Госстандарт России постановляет принять</w:t>
      </w:r>
      <w:r w:rsidRPr="003F28DA">
        <w:rPr>
          <w:rFonts w:ascii="PT Serif" w:hAnsi="PT Serif"/>
        </w:rPr>
        <w:t> </w:t>
      </w:r>
      <w:hyperlink r:id="rId14" w:anchor="block_1000" w:history="1">
        <w:r w:rsidRPr="003F28DA">
          <w:rPr>
            <w:rStyle w:val="a4"/>
            <w:rFonts w:ascii="PT Serif" w:hAnsi="PT Serif"/>
            <w:color w:val="auto"/>
          </w:rPr>
          <w:t>Правила</w:t>
        </w:r>
      </w:hyperlink>
      <w:r w:rsidRPr="003F28DA">
        <w:rPr>
          <w:rFonts w:ascii="PT Serif" w:hAnsi="PT Serif"/>
        </w:rPr>
        <w:t> сертификации услуг парикмахерских.</w:t>
      </w:r>
      <w:r w:rsidR="00003712" w:rsidRPr="003F28DA">
        <w:rPr>
          <w:rFonts w:ascii="PT Serif" w:hAnsi="PT Serif"/>
        </w:rPr>
        <w:t xml:space="preserve"> </w:t>
      </w:r>
      <w:r w:rsidR="00003712" w:rsidRPr="003F28DA">
        <w:rPr>
          <w:rFonts w:ascii="Times New Roman" w:hAnsi="Times New Roman" w:cs="Times New Roman"/>
          <w:sz w:val="24"/>
          <w:szCs w:val="24"/>
        </w:rPr>
        <w:t>Позднее они утратили силу. Основн</w:t>
      </w:r>
      <w:r w:rsidR="003F28DA" w:rsidRPr="003F28DA">
        <w:rPr>
          <w:rFonts w:ascii="Times New Roman" w:hAnsi="Times New Roman" w:cs="Times New Roman"/>
          <w:sz w:val="24"/>
          <w:szCs w:val="24"/>
        </w:rPr>
        <w:t>ы</w:t>
      </w:r>
      <w:r w:rsidR="00003712" w:rsidRPr="003F28DA">
        <w:rPr>
          <w:rFonts w:ascii="Times New Roman" w:hAnsi="Times New Roman" w:cs="Times New Roman"/>
          <w:sz w:val="24"/>
          <w:szCs w:val="24"/>
        </w:rPr>
        <w:t>ми показател</w:t>
      </w:r>
      <w:r w:rsidR="003F28DA" w:rsidRPr="003F28DA">
        <w:rPr>
          <w:rFonts w:ascii="Times New Roman" w:hAnsi="Times New Roman" w:cs="Times New Roman"/>
          <w:sz w:val="24"/>
          <w:szCs w:val="24"/>
        </w:rPr>
        <w:t>ями</w:t>
      </w:r>
      <w:r w:rsidR="00003712" w:rsidRPr="003F28DA">
        <w:rPr>
          <w:rFonts w:ascii="Times New Roman" w:hAnsi="Times New Roman" w:cs="Times New Roman"/>
          <w:sz w:val="24"/>
          <w:szCs w:val="24"/>
        </w:rPr>
        <w:t xml:space="preserve">, предложенными к сертификации услуги были показатели безопасности процесса оказания услуги, безопасности рабочего места, безопасности технологического процесса, применяемого инструмента, применяемых </w:t>
      </w:r>
      <w:proofErr w:type="gramStart"/>
      <w:r w:rsidR="00003712" w:rsidRPr="003F28DA">
        <w:rPr>
          <w:rFonts w:ascii="Times New Roman" w:hAnsi="Times New Roman" w:cs="Times New Roman"/>
          <w:sz w:val="24"/>
          <w:szCs w:val="24"/>
        </w:rPr>
        <w:t>материалов  и</w:t>
      </w:r>
      <w:proofErr w:type="gramEnd"/>
      <w:r w:rsidR="00003712" w:rsidRPr="003F28DA">
        <w:rPr>
          <w:rFonts w:ascii="Times New Roman" w:hAnsi="Times New Roman" w:cs="Times New Roman"/>
          <w:sz w:val="24"/>
          <w:szCs w:val="24"/>
        </w:rPr>
        <w:t xml:space="preserve"> оборудования, квалификация исполн</w:t>
      </w:r>
      <w:r w:rsidR="003F28DA" w:rsidRPr="003F28DA">
        <w:rPr>
          <w:rFonts w:ascii="Times New Roman" w:hAnsi="Times New Roman" w:cs="Times New Roman"/>
          <w:sz w:val="24"/>
          <w:szCs w:val="24"/>
        </w:rPr>
        <w:t>и</w:t>
      </w:r>
      <w:r w:rsidR="00003712" w:rsidRPr="003F28DA">
        <w:rPr>
          <w:rFonts w:ascii="Times New Roman" w:hAnsi="Times New Roman" w:cs="Times New Roman"/>
          <w:sz w:val="24"/>
          <w:szCs w:val="24"/>
        </w:rPr>
        <w:t>тел</w:t>
      </w:r>
      <w:r w:rsidR="003F28DA" w:rsidRPr="003F28DA">
        <w:rPr>
          <w:rFonts w:ascii="Times New Roman" w:hAnsi="Times New Roman" w:cs="Times New Roman"/>
          <w:sz w:val="24"/>
          <w:szCs w:val="24"/>
        </w:rPr>
        <w:t>е</w:t>
      </w:r>
      <w:r w:rsidR="00003712" w:rsidRPr="003F28DA">
        <w:rPr>
          <w:rFonts w:ascii="Times New Roman" w:hAnsi="Times New Roman" w:cs="Times New Roman"/>
          <w:sz w:val="24"/>
          <w:szCs w:val="24"/>
        </w:rPr>
        <w:t>й для обеспечения безопасности оказания услуги, безопасность температу</w:t>
      </w:r>
      <w:r w:rsidR="00FC4B0D">
        <w:rPr>
          <w:rFonts w:ascii="Times New Roman" w:hAnsi="Times New Roman" w:cs="Times New Roman"/>
          <w:sz w:val="24"/>
          <w:szCs w:val="24"/>
        </w:rPr>
        <w:t>р</w:t>
      </w:r>
      <w:r w:rsidR="00003712" w:rsidRPr="003F28DA">
        <w:rPr>
          <w:rFonts w:ascii="Times New Roman" w:hAnsi="Times New Roman" w:cs="Times New Roman"/>
          <w:sz w:val="24"/>
          <w:szCs w:val="24"/>
        </w:rPr>
        <w:t>ного режима, безопасность организации производства услуги. Вот</w:t>
      </w:r>
      <w:r w:rsidR="003F28DA" w:rsidRPr="003F28DA">
        <w:rPr>
          <w:rFonts w:ascii="Times New Roman" w:hAnsi="Times New Roman" w:cs="Times New Roman"/>
          <w:sz w:val="24"/>
          <w:szCs w:val="24"/>
        </w:rPr>
        <w:t>,</w:t>
      </w:r>
      <w:r w:rsidR="00003712" w:rsidRPr="003F28DA">
        <w:rPr>
          <w:rFonts w:ascii="Times New Roman" w:hAnsi="Times New Roman" w:cs="Times New Roman"/>
          <w:sz w:val="24"/>
          <w:szCs w:val="24"/>
        </w:rPr>
        <w:t xml:space="preserve"> собственно</w:t>
      </w:r>
      <w:r w:rsidR="003F28DA" w:rsidRPr="003F28DA">
        <w:rPr>
          <w:rFonts w:ascii="Times New Roman" w:hAnsi="Times New Roman" w:cs="Times New Roman"/>
          <w:sz w:val="24"/>
          <w:szCs w:val="24"/>
        </w:rPr>
        <w:t>,</w:t>
      </w:r>
      <w:r w:rsidR="00003712" w:rsidRPr="003F28DA">
        <w:rPr>
          <w:rFonts w:ascii="Times New Roman" w:hAnsi="Times New Roman" w:cs="Times New Roman"/>
          <w:sz w:val="24"/>
          <w:szCs w:val="24"/>
        </w:rPr>
        <w:t xml:space="preserve"> и весь перечень показателей. А нам </w:t>
      </w:r>
      <w:r w:rsidR="00FC4B0D">
        <w:rPr>
          <w:rFonts w:ascii="Times New Roman" w:hAnsi="Times New Roman" w:cs="Times New Roman"/>
          <w:sz w:val="24"/>
          <w:szCs w:val="24"/>
        </w:rPr>
        <w:t xml:space="preserve">также </w:t>
      </w:r>
      <w:r w:rsidR="00003712" w:rsidRPr="003F28DA">
        <w:rPr>
          <w:rFonts w:ascii="Times New Roman" w:hAnsi="Times New Roman" w:cs="Times New Roman"/>
          <w:sz w:val="24"/>
          <w:szCs w:val="24"/>
        </w:rPr>
        <w:t xml:space="preserve">известны </w:t>
      </w:r>
      <w:r w:rsidR="003F28DA" w:rsidRPr="003F28DA">
        <w:rPr>
          <w:rFonts w:ascii="Times New Roman" w:hAnsi="Times New Roman" w:cs="Times New Roman"/>
          <w:sz w:val="24"/>
          <w:szCs w:val="24"/>
        </w:rPr>
        <w:t>функциональны</w:t>
      </w:r>
      <w:r w:rsidR="003F28DA">
        <w:rPr>
          <w:rFonts w:ascii="Times New Roman" w:hAnsi="Times New Roman" w:cs="Times New Roman"/>
          <w:sz w:val="24"/>
          <w:szCs w:val="24"/>
        </w:rPr>
        <w:t>е</w:t>
      </w:r>
      <w:r w:rsidR="003F28DA" w:rsidRPr="003F28DA">
        <w:rPr>
          <w:rFonts w:ascii="Times New Roman" w:hAnsi="Times New Roman" w:cs="Times New Roman"/>
          <w:sz w:val="24"/>
          <w:szCs w:val="24"/>
        </w:rPr>
        <w:t xml:space="preserve"> </w:t>
      </w:r>
      <w:r w:rsidR="00003712" w:rsidRPr="003F28DA">
        <w:rPr>
          <w:rFonts w:ascii="Times New Roman" w:hAnsi="Times New Roman" w:cs="Times New Roman"/>
          <w:sz w:val="24"/>
          <w:szCs w:val="24"/>
        </w:rPr>
        <w:t>показатели</w:t>
      </w:r>
      <w:r w:rsidR="003F28DA" w:rsidRPr="003F28DA">
        <w:rPr>
          <w:rFonts w:ascii="Times New Roman" w:hAnsi="Times New Roman" w:cs="Times New Roman"/>
          <w:sz w:val="24"/>
          <w:szCs w:val="24"/>
        </w:rPr>
        <w:t>, показатели эколог</w:t>
      </w:r>
      <w:r w:rsidR="003F28DA">
        <w:rPr>
          <w:rFonts w:ascii="Times New Roman" w:hAnsi="Times New Roman" w:cs="Times New Roman"/>
          <w:sz w:val="24"/>
          <w:szCs w:val="24"/>
        </w:rPr>
        <w:t>и</w:t>
      </w:r>
      <w:r w:rsidR="003F28DA" w:rsidRPr="003F28DA">
        <w:rPr>
          <w:rFonts w:ascii="Times New Roman" w:hAnsi="Times New Roman" w:cs="Times New Roman"/>
          <w:sz w:val="24"/>
          <w:szCs w:val="24"/>
        </w:rPr>
        <w:t>чности и показатели профессионального уровня персонала.</w:t>
      </w:r>
      <w:r w:rsidR="003C38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EAA61D" w14:textId="77777777" w:rsidR="00987250" w:rsidRPr="00987250" w:rsidRDefault="00987250" w:rsidP="00987250">
      <w:pPr>
        <w:pStyle w:val="a9"/>
        <w:spacing w:before="0" w:beforeAutospacing="0" w:after="0" w:afterAutospacing="0"/>
        <w:ind w:firstLine="567"/>
        <w:jc w:val="both"/>
        <w:rPr>
          <w:color w:val="333333"/>
        </w:rPr>
      </w:pPr>
      <w:r w:rsidRPr="00987250">
        <w:rPr>
          <w:color w:val="333333"/>
        </w:rPr>
        <w:t>Для вступления России во Всемирную Торговую организацию (ВТО) в 2002 году был принят Федеральный закон «О техническом регулировании». Этот закон отменил действие законов «О стандартизации» и «О сертификации продукции и услуг».</w:t>
      </w:r>
    </w:p>
    <w:p w14:paraId="09F34ACE" w14:textId="77777777" w:rsidR="00987250" w:rsidRPr="00987250" w:rsidRDefault="00987250" w:rsidP="00987250">
      <w:pPr>
        <w:pStyle w:val="a9"/>
        <w:spacing w:before="0" w:beforeAutospacing="0" w:after="0" w:afterAutospacing="0"/>
        <w:ind w:firstLine="567"/>
        <w:jc w:val="both"/>
        <w:rPr>
          <w:color w:val="333333"/>
        </w:rPr>
      </w:pPr>
      <w:r w:rsidRPr="00987250">
        <w:rPr>
          <w:color w:val="333333"/>
        </w:rPr>
        <w:t>Главная идея этого закона («О техническом регулировании») состоит в частичной замене обязательного соблюдения требований на принцип добровольной сертификации. Однако, это не отменило обязательную сертификацию, а сместило её больше в сторону проверки требований по безопасности (т.е. критичных требований, без соблюдения которых использование продукции опасно). </w:t>
      </w:r>
      <w:hyperlink r:id="rId15" w:history="1">
        <w:r w:rsidRPr="00987250">
          <w:rPr>
            <w:rStyle w:val="a4"/>
            <w:color w:val="077BE1"/>
          </w:rPr>
          <w:t>Обязательные требования</w:t>
        </w:r>
      </w:hyperlink>
      <w:r w:rsidRPr="00987250">
        <w:rPr>
          <w:color w:val="333333"/>
        </w:rPr>
        <w:t> отныне должны быть установлены в технических регламентах. Закон «О техническом регулировании» установил срок реализации до 2010 года (т.е. 7 лет со дня его введения). Реализация подразумевает разработку и принятие новых технических регламентов, а также национальных стандартов.</w:t>
      </w:r>
    </w:p>
    <w:p w14:paraId="79376FB8" w14:textId="09C32B37" w:rsidR="003C3814" w:rsidRDefault="003C3814" w:rsidP="0000371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 вопрос с сертификацией парикмахерских услуг перешел на уровень добровольного сертифицирования. </w:t>
      </w:r>
    </w:p>
    <w:p w14:paraId="4E824DD3" w14:textId="61596031" w:rsidR="00987250" w:rsidRDefault="003C3814" w:rsidP="0000371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Рассмотрим виды сертификации</w:t>
      </w:r>
      <w:r w:rsidR="00987250">
        <w:rPr>
          <w:rFonts w:ascii="Times New Roman" w:hAnsi="Times New Roman" w:cs="Times New Roman"/>
          <w:sz w:val="24"/>
          <w:szCs w:val="24"/>
        </w:rPr>
        <w:t>.</w:t>
      </w:r>
      <w:r w:rsidR="00FC4B0D">
        <w:rPr>
          <w:rFonts w:ascii="Times New Roman" w:hAnsi="Times New Roman" w:cs="Times New Roman"/>
          <w:sz w:val="24"/>
          <w:szCs w:val="24"/>
        </w:rPr>
        <w:t xml:space="preserve"> Сертификация бывает добровольная и обязательная. Остановимся на Добровольной сертификации, так как в настоящее время она применима к услугам парикмахерских.</w:t>
      </w:r>
    </w:p>
    <w:p w14:paraId="2DD0BA09" w14:textId="77777777" w:rsidR="00FC4B0D" w:rsidRDefault="003C3814" w:rsidP="00FC4B0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363771C" wp14:editId="1D8B4C8B">
            <wp:extent cx="5194998" cy="2783254"/>
            <wp:effectExtent l="0" t="0" r="5715" b="0"/>
            <wp:docPr id="1" name="Рисунок 1" descr="Сертификация может быть обязательной и добровольно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ртификация может быть обязательной и добровольной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418" cy="280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4B0D" w:rsidRPr="00FC4B0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419E31" w14:textId="106E1C78" w:rsidR="00FC4B0D" w:rsidRDefault="00FC4B0D" w:rsidP="00A26D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сертификации услуг стоит обратить внимание </w:t>
      </w:r>
      <w:r w:rsidR="008E6E13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две составляющие, так как услуга сочетает в себе процесс оказания услуги и результат услуги, то оцениваются эти два направления</w:t>
      </w:r>
      <w:r w:rsidR="003F522E">
        <w:rPr>
          <w:rFonts w:ascii="Times New Roman" w:hAnsi="Times New Roman" w:cs="Times New Roman"/>
          <w:sz w:val="24"/>
          <w:szCs w:val="24"/>
        </w:rPr>
        <w:t>.</w:t>
      </w:r>
    </w:p>
    <w:p w14:paraId="723F352C" w14:textId="0C92A383" w:rsidR="00494C1B" w:rsidRDefault="00494C1B" w:rsidP="00A26D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Услуги парикмахерских имеют индивидуальный характер оказания и потребления, здесь велика роль мастерства исполнителя, в следствии этого возникает необходимость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специальных методов оценки результатов. Услуги парикмахерских локальны, нетранспортабельны, могут быть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несохраняемы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F5E9E02" w14:textId="39A0743D" w:rsidR="00FC4B0D" w:rsidRDefault="00FC4B0D" w:rsidP="00A26D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874DF">
        <w:rPr>
          <w:rFonts w:ascii="Times New Roman" w:hAnsi="Times New Roman" w:cs="Times New Roman"/>
          <w:sz w:val="24"/>
          <w:szCs w:val="24"/>
        </w:rPr>
        <w:t>Добровольная сертификация является мощным средством, влияющим на выбор услуги той или иной организации. В ней заинтересованы не только потребители, но и исполнитель, общество и государство.</w:t>
      </w:r>
    </w:p>
    <w:p w14:paraId="5B982C57" w14:textId="710F3328" w:rsidR="001C1798" w:rsidRPr="001C1798" w:rsidRDefault="001C1798" w:rsidP="00A26D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17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«…Цель </w:t>
      </w:r>
      <w:r w:rsidRPr="001C1798">
        <w:rPr>
          <w:rFonts w:ascii="Times New Roman" w:hAnsi="Times New Roman" w:cs="Times New Roman"/>
          <w:sz w:val="24"/>
          <w:szCs w:val="24"/>
          <w:shd w:val="clear" w:color="auto" w:fill="FFFFFF"/>
        </w:rPr>
        <w:t>сертификации услуг заключается в оценке качества и соответствия предоставляемых сервисов установленным нормам и стандартам. Получение сертификата свидетельствует о прозрачности бизнес-процессов и гарантирует потребителям надежность выбранной компании. Сертификация также способствует укреплению доверия клиентов, предоставляет защиту от недобросовестных поставщиков и служит эффективным инструментом для улучшения конкурентных позиций на рынке</w:t>
      </w:r>
      <w:r w:rsidRPr="001C1798">
        <w:rPr>
          <w:rFonts w:ascii="Times New Roman" w:hAnsi="Times New Roman" w:cs="Times New Roman"/>
          <w:sz w:val="24"/>
          <w:szCs w:val="24"/>
          <w:shd w:val="clear" w:color="auto" w:fill="FFFFFF"/>
        </w:rPr>
        <w:t>…»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Национальный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уентр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сертификации. </w:t>
      </w:r>
    </w:p>
    <w:p w14:paraId="62AA4831" w14:textId="71EFD7D3" w:rsidR="001C1798" w:rsidRDefault="001C1798" w:rsidP="00A26D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1798">
        <w:rPr>
          <w:rFonts w:ascii="Times New Roman" w:hAnsi="Times New Roman" w:cs="Times New Roman"/>
          <w:sz w:val="24"/>
          <w:szCs w:val="24"/>
        </w:rPr>
        <w:t>Проводя лабораторно-практические занятия по МДК 03.01 предлагаю студентам заполнить сертификат соответствия</w:t>
      </w:r>
      <w:r>
        <w:rPr>
          <w:rFonts w:ascii="Times New Roman" w:hAnsi="Times New Roman" w:cs="Times New Roman"/>
          <w:sz w:val="24"/>
          <w:szCs w:val="24"/>
        </w:rPr>
        <w:t xml:space="preserve"> на парикмахерскую услугу по выбору, а также сравнить декларацию соответс</w:t>
      </w:r>
      <w:r w:rsidR="00A26D2D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вия</w:t>
      </w:r>
      <w:r w:rsidR="00A26D2D">
        <w:rPr>
          <w:rFonts w:ascii="Times New Roman" w:hAnsi="Times New Roman" w:cs="Times New Roman"/>
          <w:sz w:val="24"/>
          <w:szCs w:val="24"/>
        </w:rPr>
        <w:t xml:space="preserve"> на </w:t>
      </w:r>
      <w:proofErr w:type="gramStart"/>
      <w:r w:rsidR="00A26D2D">
        <w:rPr>
          <w:rFonts w:ascii="Times New Roman" w:hAnsi="Times New Roman" w:cs="Times New Roman"/>
          <w:sz w:val="24"/>
          <w:szCs w:val="24"/>
        </w:rPr>
        <w:t xml:space="preserve">товар 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сертификат соответс</w:t>
      </w:r>
      <w:r w:rsidR="00A26D2D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вия</w:t>
      </w:r>
      <w:r w:rsidR="00A26D2D">
        <w:rPr>
          <w:rFonts w:ascii="Times New Roman" w:hAnsi="Times New Roman" w:cs="Times New Roman"/>
          <w:sz w:val="24"/>
          <w:szCs w:val="24"/>
        </w:rPr>
        <w:t xml:space="preserve"> на услугу. </w:t>
      </w:r>
    </w:p>
    <w:p w14:paraId="04456EF4" w14:textId="09F24A23" w:rsidR="00A26D2D" w:rsidRDefault="00A26D2D" w:rsidP="00FC4B0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D785073" wp14:editId="346703AE">
            <wp:extent cx="1577357" cy="2269168"/>
            <wp:effectExtent l="0" t="0" r="381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382" cy="229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5EB2AD" wp14:editId="56F8E5D6">
            <wp:extent cx="1587639" cy="2244867"/>
            <wp:effectExtent l="0" t="0" r="0" b="3175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574" cy="229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76AC88" wp14:editId="3F97FB13">
            <wp:extent cx="1604645" cy="2290577"/>
            <wp:effectExtent l="0" t="0" r="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923" cy="231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E573C" w14:textId="19379E6F" w:rsidR="00D25F56" w:rsidRPr="00743B6C" w:rsidRDefault="001C1798" w:rsidP="007814A2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027B" w:rsidRPr="00743B6C">
        <w:rPr>
          <w:rFonts w:ascii="Times New Roman" w:hAnsi="Times New Roman" w:cs="Times New Roman"/>
          <w:b/>
          <w:bCs/>
          <w:sz w:val="24"/>
          <w:szCs w:val="24"/>
        </w:rPr>
        <w:t>Список использованных источников:</w:t>
      </w:r>
    </w:p>
    <w:p w14:paraId="1BDC9BA8" w14:textId="156B62C1" w:rsidR="00743B6C" w:rsidRPr="00743B6C" w:rsidRDefault="00743B6C" w:rsidP="00743B6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3B6C">
        <w:rPr>
          <w:rFonts w:ascii="Times New Roman" w:hAnsi="Times New Roman" w:cs="Times New Roman"/>
        </w:rPr>
        <w:t xml:space="preserve">Земляной, Кирилл Геннадьевич. Метрология, стандартизация и </w:t>
      </w:r>
      <w:proofErr w:type="gramStart"/>
      <w:r w:rsidRPr="00743B6C">
        <w:rPr>
          <w:rFonts w:ascii="Times New Roman" w:hAnsi="Times New Roman" w:cs="Times New Roman"/>
        </w:rPr>
        <w:t>сертификация :</w:t>
      </w:r>
      <w:proofErr w:type="gramEnd"/>
      <w:r w:rsidRPr="00743B6C">
        <w:rPr>
          <w:rFonts w:ascii="Times New Roman" w:hAnsi="Times New Roman" w:cs="Times New Roman"/>
        </w:rPr>
        <w:t xml:space="preserve"> учебное пособие / К.Г. Земляной, А.Э. Глызина ; М-во науки и высшего образования РФ.— Екатеринбург : Изд-во Урал. ун-та, 2022.— 235, [1] с.</w:t>
      </w:r>
    </w:p>
    <w:p w14:paraId="6A1593AD" w14:textId="0E779004" w:rsidR="00D25F56" w:rsidRPr="00743B6C" w:rsidRDefault="00D25F56" w:rsidP="00743B6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3B6C">
        <w:rPr>
          <w:rFonts w:ascii="Times New Roman" w:hAnsi="Times New Roman" w:cs="Times New Roman"/>
          <w:sz w:val="24"/>
          <w:szCs w:val="24"/>
        </w:rPr>
        <w:t xml:space="preserve">Плотникова И.Ю. Стандартизация и подтверждение соответствия: учебник для студ. Учреждений сред. проф. образования / И.Ю. Плотникова, Т.А. Черниченко. – </w:t>
      </w:r>
      <w:proofErr w:type="gramStart"/>
      <w:r w:rsidRPr="00743B6C">
        <w:rPr>
          <w:rFonts w:ascii="Times New Roman" w:hAnsi="Times New Roman" w:cs="Times New Roman"/>
          <w:sz w:val="24"/>
          <w:szCs w:val="24"/>
        </w:rPr>
        <w:t>М. :</w:t>
      </w:r>
      <w:proofErr w:type="gramEnd"/>
      <w:r w:rsidRPr="00743B6C">
        <w:rPr>
          <w:rFonts w:ascii="Times New Roman" w:hAnsi="Times New Roman" w:cs="Times New Roman"/>
          <w:sz w:val="24"/>
          <w:szCs w:val="24"/>
        </w:rPr>
        <w:t xml:space="preserve">  Издательский центр «Академия», 2018. – 192 с</w:t>
      </w:r>
      <w:r w:rsidR="0060230B" w:rsidRPr="00743B6C">
        <w:rPr>
          <w:rFonts w:ascii="Times New Roman" w:hAnsi="Times New Roman" w:cs="Times New Roman"/>
          <w:sz w:val="24"/>
          <w:szCs w:val="24"/>
        </w:rPr>
        <w:t>. С.103-126</w:t>
      </w:r>
    </w:p>
    <w:p w14:paraId="3DF24206" w14:textId="6B24668E" w:rsidR="00132EFD" w:rsidRDefault="00276C90" w:rsidP="00743B6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450515" w:rsidRPr="00BA52C8">
          <w:rPr>
            <w:rStyle w:val="a4"/>
            <w:rFonts w:ascii="Times New Roman" w:hAnsi="Times New Roman" w:cs="Times New Roman"/>
            <w:sz w:val="24"/>
            <w:szCs w:val="24"/>
          </w:rPr>
          <w:t>https://ntdstandart.ru/uslugi/deklarirovanie-i-sertifikatsiya/sertifikatsiya-uslug/sertifikatsiya-parikmakherskikh-uslug/</w:t>
        </w:r>
      </w:hyperlink>
    </w:p>
    <w:p w14:paraId="2DB6467D" w14:textId="6CE5B69E" w:rsidR="00450515" w:rsidRDefault="00276C90" w:rsidP="00743B6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450515" w:rsidRPr="00BA52C8">
          <w:rPr>
            <w:rStyle w:val="a4"/>
            <w:rFonts w:ascii="Times New Roman" w:hAnsi="Times New Roman" w:cs="Times New Roman"/>
            <w:sz w:val="24"/>
            <w:szCs w:val="24"/>
          </w:rPr>
          <w:t>https://vk.com/wall-97775702_86</w:t>
        </w:r>
      </w:hyperlink>
      <w:r w:rsidR="00450515">
        <w:rPr>
          <w:rFonts w:ascii="Times New Roman" w:hAnsi="Times New Roman" w:cs="Times New Roman"/>
          <w:sz w:val="24"/>
          <w:szCs w:val="24"/>
        </w:rPr>
        <w:t xml:space="preserve"> </w:t>
      </w:r>
      <w:r w:rsidR="00A744AF">
        <w:rPr>
          <w:rFonts w:ascii="Times New Roman" w:hAnsi="Times New Roman" w:cs="Times New Roman"/>
          <w:sz w:val="24"/>
          <w:szCs w:val="24"/>
        </w:rPr>
        <w:t xml:space="preserve">, </w:t>
      </w:r>
      <w:hyperlink r:id="rId22" w:history="1">
        <w:r w:rsidR="00A744AF" w:rsidRPr="008438C2">
          <w:rPr>
            <w:rStyle w:val="a4"/>
            <w:rFonts w:ascii="Times New Roman" w:hAnsi="Times New Roman" w:cs="Times New Roman"/>
            <w:sz w:val="24"/>
            <w:szCs w:val="24"/>
          </w:rPr>
          <w:t>https://vk.com/wall-159795946_74105</w:t>
        </w:r>
      </w:hyperlink>
      <w:r w:rsidR="00A744A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BBC996" w14:textId="042BAB7D" w:rsidR="00450515" w:rsidRDefault="00276C90" w:rsidP="00743B6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450515" w:rsidRPr="00BA52C8">
          <w:rPr>
            <w:rStyle w:val="a4"/>
            <w:rFonts w:ascii="Times New Roman" w:hAnsi="Times New Roman" w:cs="Times New Roman"/>
            <w:sz w:val="24"/>
            <w:szCs w:val="24"/>
          </w:rPr>
          <w:t>https://denirashop.ru/info/articles/2018/voprosy_sertifikatsii_v_industrii_krasoty/</w:t>
        </w:r>
      </w:hyperlink>
      <w:r w:rsidR="0045051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5E8725" w14:textId="3D5F0C24" w:rsidR="00CD6C15" w:rsidRDefault="00276C90" w:rsidP="00743B6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CD6C15" w:rsidRPr="006D67F9">
          <w:rPr>
            <w:rStyle w:val="a4"/>
            <w:rFonts w:ascii="Times New Roman" w:hAnsi="Times New Roman" w:cs="Times New Roman"/>
            <w:sz w:val="24"/>
            <w:szCs w:val="24"/>
          </w:rPr>
          <w:t>https://suplicio.ru/certification/91-34-types-of-certification.html</w:t>
        </w:r>
      </w:hyperlink>
      <w:r w:rsidR="00CD6C1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619381" w14:textId="6D6C0186" w:rsidR="000D6A72" w:rsidRPr="00743B6C" w:rsidRDefault="00276C90" w:rsidP="00743B6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0D6A72" w:rsidRPr="006D67F9">
          <w:rPr>
            <w:rStyle w:val="a4"/>
            <w:rFonts w:ascii="Times New Roman" w:hAnsi="Times New Roman" w:cs="Times New Roman"/>
            <w:sz w:val="24"/>
            <w:szCs w:val="24"/>
          </w:rPr>
          <w:t>https://dzen.ru/a/W-1cHfFvbACqPGOy</w:t>
        </w:r>
      </w:hyperlink>
      <w:r w:rsidR="000D6A72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0D6A72" w:rsidRPr="00743B6C">
      <w:head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B0ED96" w14:textId="77777777" w:rsidR="00276C90" w:rsidRDefault="00276C90" w:rsidP="00867D3B">
      <w:pPr>
        <w:spacing w:after="0" w:line="240" w:lineRule="auto"/>
      </w:pPr>
      <w:r>
        <w:separator/>
      </w:r>
    </w:p>
  </w:endnote>
  <w:endnote w:type="continuationSeparator" w:id="0">
    <w:p w14:paraId="71373906" w14:textId="77777777" w:rsidR="00276C90" w:rsidRDefault="00276C90" w:rsidP="00867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Serif">
    <w:altName w:val="PT Serif"/>
    <w:charset w:val="CC"/>
    <w:family w:val="roman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47DA62" w14:textId="77777777" w:rsidR="00276C90" w:rsidRDefault="00276C90" w:rsidP="00867D3B">
      <w:pPr>
        <w:spacing w:after="0" w:line="240" w:lineRule="auto"/>
      </w:pPr>
      <w:r>
        <w:separator/>
      </w:r>
    </w:p>
  </w:footnote>
  <w:footnote w:type="continuationSeparator" w:id="0">
    <w:p w14:paraId="5D1603A3" w14:textId="77777777" w:rsidR="00276C90" w:rsidRDefault="00276C90" w:rsidP="00867D3B">
      <w:pPr>
        <w:spacing w:after="0" w:line="240" w:lineRule="auto"/>
      </w:pPr>
      <w:r>
        <w:continuationSeparator/>
      </w:r>
    </w:p>
  </w:footnote>
  <w:footnote w:id="1">
    <w:p w14:paraId="64394027" w14:textId="23A18F39" w:rsidR="00867D3B" w:rsidRDefault="00867D3B">
      <w:pPr>
        <w:pStyle w:val="a6"/>
      </w:pPr>
      <w:r>
        <w:rPr>
          <w:rStyle w:val="a8"/>
        </w:rPr>
        <w:footnoteRef/>
      </w:r>
      <w:r>
        <w:t xml:space="preserve"> </w:t>
      </w:r>
      <w:hyperlink r:id="rId1" w:history="1">
        <w:r w:rsidRPr="006D67F9">
          <w:rPr>
            <w:rStyle w:val="a4"/>
          </w:rPr>
          <w:t>https://normativ.kontur.ru/document?moduleId=1&amp;documentId=111602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4851314"/>
      <w:docPartObj>
        <w:docPartGallery w:val="Page Numbers (Top of Page)"/>
        <w:docPartUnique/>
      </w:docPartObj>
    </w:sdtPr>
    <w:sdtEndPr/>
    <w:sdtContent>
      <w:p w14:paraId="7DDD570A" w14:textId="3BD0AF98" w:rsidR="00FC4B0D" w:rsidRDefault="00FC4B0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10E4A2E" w14:textId="77777777" w:rsidR="00FC4B0D" w:rsidRDefault="00FC4B0D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B638CF"/>
    <w:multiLevelType w:val="hybridMultilevel"/>
    <w:tmpl w:val="5BE857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E46C38"/>
    <w:multiLevelType w:val="hybridMultilevel"/>
    <w:tmpl w:val="E67E2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5E1B16"/>
    <w:multiLevelType w:val="hybridMultilevel"/>
    <w:tmpl w:val="B27E2C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EFD"/>
    <w:rsid w:val="00003712"/>
    <w:rsid w:val="00044476"/>
    <w:rsid w:val="000D6A72"/>
    <w:rsid w:val="00132EFD"/>
    <w:rsid w:val="001C1798"/>
    <w:rsid w:val="00276C90"/>
    <w:rsid w:val="002B0923"/>
    <w:rsid w:val="002B2095"/>
    <w:rsid w:val="00351EAF"/>
    <w:rsid w:val="003C3814"/>
    <w:rsid w:val="003F28DA"/>
    <w:rsid w:val="003F522E"/>
    <w:rsid w:val="00450515"/>
    <w:rsid w:val="00494C1B"/>
    <w:rsid w:val="005874DF"/>
    <w:rsid w:val="0060230B"/>
    <w:rsid w:val="00743B6C"/>
    <w:rsid w:val="007814A2"/>
    <w:rsid w:val="00867D3B"/>
    <w:rsid w:val="008E6E13"/>
    <w:rsid w:val="00987250"/>
    <w:rsid w:val="00A26D2D"/>
    <w:rsid w:val="00A744AF"/>
    <w:rsid w:val="00AD3C99"/>
    <w:rsid w:val="00BF027B"/>
    <w:rsid w:val="00CD6C15"/>
    <w:rsid w:val="00D25F56"/>
    <w:rsid w:val="00FC4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1D2CF"/>
  <w15:chartTrackingRefBased/>
  <w15:docId w15:val="{4EEF82BA-6F9F-49DD-B8EB-552EC3BE9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2EFD"/>
  </w:style>
  <w:style w:type="paragraph" w:styleId="4">
    <w:name w:val="heading 4"/>
    <w:basedOn w:val="a"/>
    <w:link w:val="40"/>
    <w:uiPriority w:val="9"/>
    <w:qFormat/>
    <w:rsid w:val="00A744A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5F5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50515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450515"/>
    <w:rPr>
      <w:color w:val="605E5C"/>
      <w:shd w:val="clear" w:color="auto" w:fill="E1DFDD"/>
    </w:rPr>
  </w:style>
  <w:style w:type="paragraph" w:styleId="a6">
    <w:name w:val="footnote text"/>
    <w:basedOn w:val="a"/>
    <w:link w:val="a7"/>
    <w:uiPriority w:val="99"/>
    <w:semiHidden/>
    <w:unhideWhenUsed/>
    <w:rsid w:val="00867D3B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867D3B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867D3B"/>
    <w:rPr>
      <w:vertAlign w:val="superscript"/>
    </w:rPr>
  </w:style>
  <w:style w:type="character" w:customStyle="1" w:styleId="40">
    <w:name w:val="Заголовок 4 Знак"/>
    <w:basedOn w:val="a0"/>
    <w:link w:val="4"/>
    <w:uiPriority w:val="9"/>
    <w:rsid w:val="00A744A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3">
    <w:name w:val="s_3"/>
    <w:basedOn w:val="a"/>
    <w:rsid w:val="00A74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52">
    <w:name w:val="s_52"/>
    <w:basedOn w:val="a"/>
    <w:rsid w:val="00A74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A74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A74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FC4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C4B0D"/>
  </w:style>
  <w:style w:type="paragraph" w:styleId="ac">
    <w:name w:val="footer"/>
    <w:basedOn w:val="a"/>
    <w:link w:val="ad"/>
    <w:uiPriority w:val="99"/>
    <w:unhideWhenUsed/>
    <w:rsid w:val="00FC4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C4B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34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74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7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udopedia.ru/10_198414_effektivnost-proizvodstva-i-ee-pokazateli-puti-i-faktori-povisheniya-effektivnosti-proizvodstva.html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vk.com/wall-97775702_8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hyperlink" Target="https://dzen.ru/a/W-1cHfFvbACqPGO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s://ntdstandart.ru/uslugi/deklarirovanie-i-sertifikatsiya/sertifikatsiya-uslug/sertifikatsiya-parikmakherskikh-uslu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yperlink" Target="https://suplicio.ru/certification/91-34-types-of-certification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tudopedia.ru/19_270000_trebovaniya-k-vneshnemu-vidu-voennosluzhashchih.html" TargetMode="External"/><Relationship Id="rId23" Type="http://schemas.openxmlformats.org/officeDocument/2006/relationships/hyperlink" Target="https://denirashop.ru/info/articles/2018/voprosy_sertifikatsii_v_industrii_krasoty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studopedia.ru/15_106646_mezhdunarodnaya-konferentsiya-po-akkreditatsii-ispitatelnih-laboratoriy-i-mezhdunarodnie-sistemi-akkreditatsii.html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studopedia.ru/2_121972_standartizatsiya-i-sertifikatsiya-produktsii.html" TargetMode="External"/><Relationship Id="rId14" Type="http://schemas.openxmlformats.org/officeDocument/2006/relationships/hyperlink" Target="https://base.garant.ru/12117862/f6ba887bc3f8710f59ffe504f6fe9256/" TargetMode="External"/><Relationship Id="rId22" Type="http://schemas.openxmlformats.org/officeDocument/2006/relationships/hyperlink" Target="https://vk.com/wall-159795946_74105" TargetMode="External"/><Relationship Id="rId27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normativ.kontur.ru/document?moduleId=1&amp;documentId=11160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EB9ADC-4495-48B0-A60C-38AAF4865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4</Pages>
  <Words>1401</Words>
  <Characters>7986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2025-02-22T22:23:00Z</dcterms:created>
  <dcterms:modified xsi:type="dcterms:W3CDTF">2025-02-23T19:49:00Z</dcterms:modified>
</cp:coreProperties>
</file>