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E0" w:rsidRPr="00EF0DE0" w:rsidRDefault="000422B5" w:rsidP="00EF0DE0">
      <w:pPr>
        <w:spacing w:before="75" w:after="75"/>
        <w:ind w:left="-709" w:right="75"/>
        <w:jc w:val="right"/>
        <w:rPr>
          <w:rFonts w:ascii="Times New Roman" w:eastAsia="Times New Roman" w:hAnsi="Times New Roman"/>
          <w:b/>
          <w:i/>
          <w:color w:val="002060"/>
          <w:lang w:val="ru-RU" w:eastAsia="ru-RU" w:bidi="ar-SA"/>
        </w:rPr>
      </w:pPr>
      <w:r>
        <w:rPr>
          <w:rFonts w:ascii="Times New Roman" w:eastAsia="Times New Roman" w:hAnsi="Times New Roman"/>
          <w:b/>
          <w:i/>
          <w:color w:val="002060"/>
          <w:lang w:val="ru-RU" w:eastAsia="ru-RU"/>
        </w:rPr>
        <w:t>Харитонов А</w:t>
      </w:r>
      <w:r w:rsidR="00EF0DE0" w:rsidRPr="00EF0DE0">
        <w:rPr>
          <w:rFonts w:ascii="Times New Roman" w:eastAsia="Times New Roman" w:hAnsi="Times New Roman"/>
          <w:b/>
          <w:i/>
          <w:color w:val="002060"/>
          <w:lang w:val="ru-RU" w:eastAsia="ru-RU"/>
        </w:rPr>
        <w:t>.В.,</w:t>
      </w:r>
    </w:p>
    <w:p w:rsidR="00EF0DE0" w:rsidRPr="00EF0DE0" w:rsidRDefault="00EF0DE0" w:rsidP="00EF0DE0">
      <w:pPr>
        <w:spacing w:before="75" w:after="75"/>
        <w:ind w:left="-709" w:right="75"/>
        <w:jc w:val="right"/>
        <w:rPr>
          <w:rFonts w:ascii="Times New Roman" w:eastAsia="Times New Roman" w:hAnsi="Times New Roman"/>
          <w:b/>
          <w:i/>
          <w:color w:val="002060"/>
          <w:lang w:val="ru-RU" w:eastAsia="ru-RU"/>
        </w:rPr>
      </w:pPr>
      <w:r w:rsidRPr="00EF0DE0">
        <w:rPr>
          <w:rFonts w:ascii="Times New Roman" w:eastAsia="Times New Roman" w:hAnsi="Times New Roman"/>
          <w:b/>
          <w:i/>
          <w:color w:val="002060"/>
          <w:lang w:val="ru-RU" w:eastAsia="ru-RU"/>
        </w:rPr>
        <w:t xml:space="preserve"> педагог дополнительного образования </w:t>
      </w:r>
    </w:p>
    <w:p w:rsidR="00EF0DE0" w:rsidRPr="00EF0DE0" w:rsidRDefault="00EF0DE0" w:rsidP="00EF0DE0">
      <w:pPr>
        <w:spacing w:before="75" w:after="75"/>
        <w:ind w:left="-709" w:right="75"/>
        <w:jc w:val="right"/>
        <w:rPr>
          <w:rFonts w:ascii="Times New Roman" w:eastAsia="Times New Roman" w:hAnsi="Times New Roman"/>
          <w:b/>
          <w:i/>
          <w:color w:val="002060"/>
          <w:lang w:val="ru-RU" w:eastAsia="ru-RU"/>
        </w:rPr>
      </w:pPr>
      <w:r w:rsidRPr="00EF0DE0">
        <w:rPr>
          <w:rFonts w:ascii="Times New Roman" w:eastAsia="Times New Roman" w:hAnsi="Times New Roman"/>
          <w:b/>
          <w:i/>
          <w:color w:val="002060"/>
          <w:lang w:val="ru-RU" w:eastAsia="ru-RU"/>
        </w:rPr>
        <w:t>высшей квалификационной категории</w:t>
      </w:r>
    </w:p>
    <w:p w:rsidR="00EF0DE0" w:rsidRDefault="000422B5" w:rsidP="00EF0DE0">
      <w:pPr>
        <w:spacing w:before="75" w:after="75"/>
        <w:ind w:left="-709" w:right="75"/>
        <w:jc w:val="right"/>
        <w:rPr>
          <w:rFonts w:ascii="Times New Roman" w:eastAsia="Times New Roman" w:hAnsi="Times New Roman"/>
          <w:b/>
          <w:i/>
          <w:color w:val="002060"/>
          <w:lang w:val="ru-RU" w:eastAsia="ru-RU"/>
        </w:rPr>
      </w:pPr>
      <w:r>
        <w:rPr>
          <w:rFonts w:ascii="Times New Roman" w:eastAsia="Times New Roman" w:hAnsi="Times New Roman"/>
          <w:b/>
          <w:i/>
          <w:color w:val="002060"/>
          <w:lang w:val="ru-RU" w:eastAsia="ru-RU"/>
        </w:rPr>
        <w:t>МБУДО «ЦВР г. Челябинска» СП «Эдельвейс</w:t>
      </w:r>
      <w:r w:rsidR="00EF0DE0" w:rsidRPr="00EF0DE0">
        <w:rPr>
          <w:rFonts w:ascii="Times New Roman" w:eastAsia="Times New Roman" w:hAnsi="Times New Roman"/>
          <w:b/>
          <w:i/>
          <w:color w:val="002060"/>
          <w:lang w:val="ru-RU" w:eastAsia="ru-RU"/>
        </w:rPr>
        <w:t>»</w:t>
      </w:r>
    </w:p>
    <w:p w:rsidR="000422B5" w:rsidRPr="00EF0DE0" w:rsidRDefault="000422B5" w:rsidP="00EF0DE0">
      <w:pPr>
        <w:spacing w:before="75" w:after="75"/>
        <w:ind w:left="-709" w:right="75"/>
        <w:jc w:val="right"/>
        <w:rPr>
          <w:rFonts w:ascii="Times New Roman" w:eastAsia="Times New Roman" w:hAnsi="Times New Roman"/>
          <w:b/>
          <w:i/>
          <w:color w:val="002060"/>
          <w:lang w:val="ru-RU" w:eastAsia="ru-RU"/>
        </w:rPr>
      </w:pPr>
    </w:p>
    <w:p w:rsidR="00E80E7B" w:rsidRDefault="00EF0DE0" w:rsidP="004D5F2D">
      <w:pPr>
        <w:ind w:firstLine="567"/>
        <w:jc w:val="center"/>
        <w:rPr>
          <w:rFonts w:ascii="Times New Roman" w:hAnsi="Times New Roman"/>
          <w:b/>
          <w:color w:val="002060"/>
          <w:lang w:val="ru-RU"/>
        </w:rPr>
      </w:pPr>
      <w:r w:rsidRPr="00EF0DE0">
        <w:rPr>
          <w:rFonts w:ascii="Times New Roman" w:hAnsi="Times New Roman"/>
          <w:b/>
          <w:color w:val="002060"/>
          <w:lang w:val="ru-RU"/>
        </w:rPr>
        <w:t>РАЗВИТИЕ ОБРАЗОВАТЕЛЬНОГО, ВОСПИТАТЕЛЬНОГО И ОЗДОРОВИТЕЛЬНОГО ПОТЕНЦИАЛА НА ЗАНЯТИЯХ ПО ПАУЭРЛИФТИНГУ</w:t>
      </w:r>
      <w:r w:rsidR="000422B5">
        <w:rPr>
          <w:rFonts w:ascii="Times New Roman" w:hAnsi="Times New Roman"/>
          <w:b/>
          <w:color w:val="002060"/>
          <w:lang w:val="ru-RU"/>
        </w:rPr>
        <w:t>.</w:t>
      </w:r>
    </w:p>
    <w:p w:rsidR="000422B5" w:rsidRPr="00EF0DE0" w:rsidRDefault="000422B5" w:rsidP="004D5F2D">
      <w:pPr>
        <w:ind w:firstLine="567"/>
        <w:jc w:val="center"/>
        <w:rPr>
          <w:rFonts w:ascii="Times New Roman" w:hAnsi="Times New Roman"/>
          <w:b/>
          <w:color w:val="002060"/>
          <w:lang w:val="ru-RU"/>
        </w:rPr>
      </w:pPr>
    </w:p>
    <w:p w:rsidR="005009A1" w:rsidRPr="004D5F2D" w:rsidRDefault="005009A1" w:rsidP="000422B5">
      <w:pPr>
        <w:spacing w:line="360" w:lineRule="auto"/>
        <w:ind w:firstLine="567"/>
        <w:jc w:val="both"/>
        <w:rPr>
          <w:rFonts w:ascii="Times New Roman" w:hAnsi="Times New Roman"/>
          <w:lang w:val="ru-RU"/>
        </w:rPr>
      </w:pPr>
      <w:r w:rsidRPr="004D5F2D">
        <w:rPr>
          <w:rFonts w:ascii="Times New Roman" w:hAnsi="Times New Roman"/>
          <w:lang w:val="ru-RU"/>
        </w:rPr>
        <w:t xml:space="preserve">Вхождение человечества в постиндустриальную культурную эпоху, характеризующуюся глобализацией, динамизмом и высокой мерой неопределенности, актуализировало трансформацию сферы образования, которая сейчас призвана выполнять не только традиционные воспитательную и образовательную, но и социально-адаптивную, личностно-развивающую, социально-защитную, </w:t>
      </w:r>
      <w:proofErr w:type="spellStart"/>
      <w:r w:rsidRPr="004D5F2D">
        <w:rPr>
          <w:rFonts w:ascii="Times New Roman" w:hAnsi="Times New Roman"/>
          <w:lang w:val="ru-RU"/>
        </w:rPr>
        <w:t>культуротворческую</w:t>
      </w:r>
      <w:proofErr w:type="spellEnd"/>
      <w:r w:rsidRPr="004D5F2D">
        <w:rPr>
          <w:rFonts w:ascii="Times New Roman" w:hAnsi="Times New Roman"/>
          <w:lang w:val="ru-RU"/>
        </w:rPr>
        <w:t xml:space="preserve"> и </w:t>
      </w:r>
      <w:proofErr w:type="spellStart"/>
      <w:r w:rsidRPr="004D5F2D">
        <w:rPr>
          <w:rFonts w:ascii="Times New Roman" w:hAnsi="Times New Roman"/>
          <w:lang w:val="ru-RU"/>
        </w:rPr>
        <w:t>здоровьесберегающую</w:t>
      </w:r>
      <w:proofErr w:type="spellEnd"/>
      <w:r w:rsidRPr="004D5F2D">
        <w:rPr>
          <w:rFonts w:ascii="Times New Roman" w:hAnsi="Times New Roman"/>
          <w:lang w:val="ru-RU"/>
        </w:rPr>
        <w:t xml:space="preserve"> функции. </w:t>
      </w:r>
    </w:p>
    <w:p w:rsidR="00515833" w:rsidRPr="004D5F2D" w:rsidRDefault="005009A1" w:rsidP="000422B5">
      <w:pPr>
        <w:spacing w:line="360" w:lineRule="auto"/>
        <w:ind w:firstLine="567"/>
        <w:jc w:val="both"/>
        <w:rPr>
          <w:rFonts w:ascii="Times New Roman" w:hAnsi="Times New Roman"/>
          <w:lang w:val="ru-RU"/>
        </w:rPr>
      </w:pPr>
      <w:r w:rsidRPr="004D5F2D">
        <w:rPr>
          <w:rFonts w:ascii="Times New Roman" w:hAnsi="Times New Roman"/>
          <w:lang w:val="ru-RU"/>
        </w:rPr>
        <w:t>В условиях неблагоприятной экологической обстановки, социально</w:t>
      </w:r>
      <w:r w:rsidR="004D5F2D">
        <w:rPr>
          <w:rFonts w:ascii="Times New Roman" w:hAnsi="Times New Roman"/>
          <w:lang w:val="ru-RU"/>
        </w:rPr>
        <w:t>-</w:t>
      </w:r>
      <w:r w:rsidRPr="004D5F2D">
        <w:rPr>
          <w:rFonts w:ascii="Times New Roman" w:hAnsi="Times New Roman"/>
          <w:lang w:val="ru-RU"/>
        </w:rPr>
        <w:t xml:space="preserve">экономических трудностей, размытости нравственных ценностей, усугубляющих тенденцию снижения уровня здоровья россиян, особая роль в подготовке физически и духовно здоровой, социально и профессионально компетентной, творчески активной и мобильной, ответственной и толерантной личности отводится физическому воспитанию молодежи. Несмотря на то, что сегодня целью занятий пауэрлифтингом является формирование физической культуры личности, педагогическая практика ориентирована преимущественно на достижение нормативного уровня физических кондиций обучающихся. В то же время в молодежной </w:t>
      </w:r>
      <w:r w:rsidR="009B6391" w:rsidRPr="004D5F2D">
        <w:rPr>
          <w:rFonts w:ascii="Times New Roman" w:hAnsi="Times New Roman"/>
          <w:lang w:val="ru-RU"/>
        </w:rPr>
        <w:t>среде</w:t>
      </w:r>
      <w:r w:rsidRPr="004D5F2D">
        <w:rPr>
          <w:rFonts w:ascii="Times New Roman" w:hAnsi="Times New Roman"/>
          <w:lang w:val="ru-RU"/>
        </w:rPr>
        <w:t xml:space="preserve"> сегодня приобретает явную популярность физкультурно-спортивный стиль жизни</w:t>
      </w:r>
      <w:r w:rsidR="009B6391" w:rsidRPr="004D5F2D">
        <w:rPr>
          <w:rFonts w:ascii="Times New Roman" w:hAnsi="Times New Roman"/>
          <w:lang w:val="ru-RU"/>
        </w:rPr>
        <w:t>,</w:t>
      </w:r>
      <w:r w:rsidRPr="004D5F2D">
        <w:rPr>
          <w:rFonts w:ascii="Times New Roman" w:hAnsi="Times New Roman"/>
          <w:lang w:val="ru-RU"/>
        </w:rPr>
        <w:t xml:space="preserve"> как </w:t>
      </w:r>
      <w:proofErr w:type="spellStart"/>
      <w:r w:rsidRPr="004D5F2D">
        <w:rPr>
          <w:rFonts w:ascii="Times New Roman" w:hAnsi="Times New Roman"/>
          <w:lang w:val="ru-RU"/>
        </w:rPr>
        <w:t>здоровьесозидающий</w:t>
      </w:r>
      <w:proofErr w:type="spellEnd"/>
      <w:r w:rsidRPr="004D5F2D">
        <w:rPr>
          <w:rFonts w:ascii="Times New Roman" w:hAnsi="Times New Roman"/>
          <w:lang w:val="ru-RU"/>
        </w:rPr>
        <w:t>, динамичный, интерактивный, эмоционально и эстетически привлекательный способ самовыражения индивидуальности в жизнедеятельности средствами физической культуры и спорта</w:t>
      </w:r>
      <w:r w:rsidR="009B6391" w:rsidRPr="004D5F2D">
        <w:rPr>
          <w:rFonts w:ascii="Times New Roman" w:hAnsi="Times New Roman"/>
          <w:lang w:val="ru-RU"/>
        </w:rPr>
        <w:t xml:space="preserve">. </w:t>
      </w:r>
      <w:r w:rsidRPr="004D5F2D">
        <w:rPr>
          <w:rFonts w:ascii="Times New Roman" w:hAnsi="Times New Roman"/>
          <w:lang w:val="ru-RU"/>
        </w:rPr>
        <w:t xml:space="preserve">В связи с гуманизацией современного образования приоритетными задачами физического воспитания </w:t>
      </w:r>
      <w:r w:rsidR="009B6391" w:rsidRPr="004D5F2D">
        <w:rPr>
          <w:rFonts w:ascii="Times New Roman" w:hAnsi="Times New Roman"/>
          <w:lang w:val="ru-RU"/>
        </w:rPr>
        <w:t>обучающихся</w:t>
      </w:r>
      <w:r w:rsidRPr="004D5F2D">
        <w:rPr>
          <w:rFonts w:ascii="Times New Roman" w:hAnsi="Times New Roman"/>
          <w:lang w:val="ru-RU"/>
        </w:rPr>
        <w:t xml:space="preserve"> являются: культурологич</w:t>
      </w:r>
      <w:r w:rsidR="009B6391" w:rsidRPr="004D5F2D">
        <w:rPr>
          <w:rFonts w:ascii="Times New Roman" w:hAnsi="Times New Roman"/>
          <w:lang w:val="ru-RU"/>
        </w:rPr>
        <w:t xml:space="preserve">еское обогащение его содержания, </w:t>
      </w:r>
      <w:r w:rsidRPr="004D5F2D">
        <w:rPr>
          <w:rFonts w:ascii="Times New Roman" w:hAnsi="Times New Roman"/>
          <w:lang w:val="ru-RU"/>
        </w:rPr>
        <w:t>достижение вариативности воспитательно-образовательного процесса через построение физкультурно-спортивной среды образовательного учреждения и предоставление спектра возможностей для удовлетворения физкультурно-спортивных потребностей молодых людей</w:t>
      </w:r>
      <w:r w:rsidR="009B6391" w:rsidRPr="004D5F2D">
        <w:rPr>
          <w:rFonts w:ascii="Times New Roman" w:hAnsi="Times New Roman"/>
          <w:lang w:val="ru-RU"/>
        </w:rPr>
        <w:t>.</w:t>
      </w:r>
      <w:r w:rsidRPr="004D5F2D">
        <w:rPr>
          <w:rFonts w:ascii="Times New Roman" w:hAnsi="Times New Roman"/>
          <w:lang w:val="ru-RU"/>
        </w:rPr>
        <w:t xml:space="preserve"> Физкультурно-спортивный стиль жизни личности складывается в рамках определенного образа жизни через педагогическое регулирование взаимосвязанных процессов интериоризации физкультурно-спортивных ценностей; развития физических, эмоционально-волевых и коммуникативных качеств; освоения физкультурно</w:t>
      </w:r>
      <w:r w:rsidR="009B6391" w:rsidRPr="004D5F2D">
        <w:rPr>
          <w:rFonts w:ascii="Times New Roman" w:hAnsi="Times New Roman"/>
          <w:lang w:val="ru-RU"/>
        </w:rPr>
        <w:t>-</w:t>
      </w:r>
      <w:r w:rsidRPr="004D5F2D">
        <w:rPr>
          <w:rFonts w:ascii="Times New Roman" w:hAnsi="Times New Roman"/>
          <w:lang w:val="ru-RU"/>
        </w:rPr>
        <w:t xml:space="preserve">спортивных знаний; овладения физкультурно-спортивными умениями и навыками; обогащения физкультурно-спортивного опыта личности. </w:t>
      </w:r>
      <w:r w:rsidR="00515833" w:rsidRPr="004D5F2D">
        <w:rPr>
          <w:rFonts w:ascii="Times New Roman" w:hAnsi="Times New Roman"/>
          <w:lang w:val="ru-RU"/>
        </w:rPr>
        <w:t xml:space="preserve"> </w:t>
      </w:r>
    </w:p>
    <w:p w:rsidR="00B939DC" w:rsidRPr="004D5F2D" w:rsidRDefault="00B939DC" w:rsidP="000422B5">
      <w:pPr>
        <w:spacing w:line="360" w:lineRule="auto"/>
        <w:ind w:firstLine="567"/>
        <w:jc w:val="both"/>
        <w:rPr>
          <w:rFonts w:ascii="Times New Roman" w:hAnsi="Times New Roman"/>
          <w:lang w:val="ru-RU"/>
        </w:rPr>
      </w:pPr>
      <w:r w:rsidRPr="004D5F2D">
        <w:rPr>
          <w:rFonts w:ascii="Times New Roman" w:eastAsia="Times New Roman" w:hAnsi="Times New Roman"/>
          <w:lang w:val="ru-RU" w:eastAsia="ru-RU"/>
        </w:rPr>
        <w:t xml:space="preserve">Возрастание роли физической культуры </w:t>
      </w:r>
      <w:r w:rsidR="009B6391" w:rsidRPr="004D5F2D">
        <w:rPr>
          <w:rFonts w:ascii="Times New Roman" w:eastAsia="Times New Roman" w:hAnsi="Times New Roman"/>
          <w:lang w:val="ru-RU" w:eastAsia="ru-RU"/>
        </w:rPr>
        <w:t xml:space="preserve">и спорта </w:t>
      </w:r>
      <w:r w:rsidRPr="004D5F2D">
        <w:rPr>
          <w:rFonts w:ascii="Times New Roman" w:eastAsia="Times New Roman" w:hAnsi="Times New Roman"/>
          <w:lang w:val="ru-RU" w:eastAsia="ru-RU"/>
        </w:rPr>
        <w:t xml:space="preserve">как средства воспитания юных спортсменов обусловливает повышение требований к воспитательной работе в </w:t>
      </w:r>
      <w:r w:rsidR="009B6391" w:rsidRPr="004D5F2D">
        <w:rPr>
          <w:rFonts w:ascii="Times New Roman" w:eastAsia="Times New Roman" w:hAnsi="Times New Roman"/>
          <w:lang w:val="ru-RU" w:eastAsia="ru-RU"/>
        </w:rPr>
        <w:t>образовательных учреждениях</w:t>
      </w:r>
      <w:r w:rsidRPr="004D5F2D">
        <w:rPr>
          <w:rFonts w:ascii="Times New Roman" w:eastAsia="Times New Roman" w:hAnsi="Times New Roman"/>
          <w:lang w:val="ru-RU" w:eastAsia="ru-RU"/>
        </w:rPr>
        <w:t xml:space="preserve">. При этом важным условием успешной работы с юными </w:t>
      </w:r>
      <w:r w:rsidR="009B6391" w:rsidRPr="004D5F2D">
        <w:rPr>
          <w:rFonts w:ascii="Times New Roman" w:eastAsia="Times New Roman" w:hAnsi="Times New Roman"/>
          <w:lang w:val="ru-RU" w:eastAsia="ru-RU"/>
        </w:rPr>
        <w:t xml:space="preserve">троеборцами </w:t>
      </w:r>
      <w:r w:rsidRPr="004D5F2D">
        <w:rPr>
          <w:rFonts w:ascii="Times New Roman" w:eastAsia="Times New Roman" w:hAnsi="Times New Roman"/>
          <w:lang w:val="ru-RU" w:eastAsia="ru-RU"/>
        </w:rPr>
        <w:t xml:space="preserve">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w:t>
      </w:r>
      <w:r w:rsidR="009B6391" w:rsidRPr="004D5F2D">
        <w:rPr>
          <w:rFonts w:ascii="Times New Roman" w:eastAsia="Times New Roman" w:hAnsi="Times New Roman"/>
          <w:lang w:val="ru-RU" w:eastAsia="ru-RU"/>
        </w:rPr>
        <w:t>.</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lastRenderedPageBreak/>
        <w:t xml:space="preserve">Главной задачей в занятиях с юными </w:t>
      </w:r>
      <w:r w:rsidR="009B6391" w:rsidRPr="004D5F2D">
        <w:rPr>
          <w:rFonts w:ascii="Times New Roman" w:eastAsia="Times New Roman" w:hAnsi="Times New Roman"/>
          <w:lang w:val="ru-RU" w:eastAsia="ru-RU"/>
        </w:rPr>
        <w:t>троеборцами</w:t>
      </w:r>
      <w:r w:rsidRPr="004D5F2D">
        <w:rPr>
          <w:rFonts w:ascii="Times New Roman" w:eastAsia="Times New Roman" w:hAnsi="Times New Roman"/>
          <w:lang w:val="ru-RU" w:eastAsia="ru-RU"/>
        </w:rPr>
        <w:t xml:space="preserve">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спортсменов играет непосредственно спортивная деятельность, которая представляет большие возможности для воспитания всех этих качеств.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t xml:space="preserve">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во многом определяется способностью тренера повседневно сочетать задачи спортивной подготовки и общего воспитания.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t xml:space="preserve">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 преподаватель.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 с юными спортсменами все большее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t xml:space="preserve">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t xml:space="preserve">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t xml:space="preserve">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lastRenderedPageBreak/>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t xml:space="preserve">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 </w:t>
      </w:r>
    </w:p>
    <w:p w:rsidR="00B939DC" w:rsidRPr="004D5F2D" w:rsidRDefault="00B939DC" w:rsidP="000422B5">
      <w:pPr>
        <w:spacing w:line="360" w:lineRule="auto"/>
        <w:ind w:firstLine="567"/>
        <w:jc w:val="both"/>
        <w:rPr>
          <w:rFonts w:ascii="Times New Roman" w:eastAsia="Times New Roman" w:hAnsi="Times New Roman"/>
          <w:lang w:val="ru-RU" w:eastAsia="ru-RU"/>
        </w:rPr>
      </w:pPr>
      <w:r w:rsidRPr="004D5F2D">
        <w:rPr>
          <w:rFonts w:ascii="Times New Roman" w:eastAsia="Times New Roman" w:hAnsi="Times New Roman"/>
          <w:lang w:val="ru-RU" w:eastAsia="ru-RU"/>
        </w:rPr>
        <w:t xml:space="preserve">Воспитание волевых качеств – одно из важнейших задач в деятельности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7270FC" w:rsidRPr="004D5F2D" w:rsidRDefault="00B939DC" w:rsidP="000422B5">
      <w:pPr>
        <w:pStyle w:val="a3"/>
        <w:shd w:val="clear" w:color="auto" w:fill="FFFFFF"/>
        <w:spacing w:before="0" w:beforeAutospacing="0" w:after="0" w:afterAutospacing="0" w:line="360" w:lineRule="auto"/>
        <w:ind w:firstLine="567"/>
        <w:jc w:val="both"/>
      </w:pPr>
      <w:r w:rsidRPr="004D5F2D">
        <w:t xml:space="preserve">Систематические занятия и выступления в соревнованиях являются эффективными средствами воспитания волевых качеств у юного спортсмена. </w:t>
      </w:r>
    </w:p>
    <w:p w:rsidR="007270FC" w:rsidRPr="004D5F2D" w:rsidRDefault="007270FC" w:rsidP="000422B5">
      <w:pPr>
        <w:pStyle w:val="a3"/>
        <w:shd w:val="clear" w:color="auto" w:fill="FFFFFF"/>
        <w:spacing w:before="0" w:beforeAutospacing="0" w:after="0" w:afterAutospacing="0" w:line="360" w:lineRule="auto"/>
        <w:ind w:firstLine="567"/>
        <w:jc w:val="both"/>
        <w:rPr>
          <w:color w:val="222222"/>
        </w:rPr>
      </w:pPr>
      <w:r w:rsidRPr="004D5F2D">
        <w:t>В</w:t>
      </w:r>
      <w:r w:rsidRPr="004D5F2D">
        <w:rPr>
          <w:color w:val="222222"/>
        </w:rPr>
        <w:t>ажнейшим из всех оздоровительных воздействий, обеспечиваемые физическими упражнениями, является эффект тренированности. Всякий раз, когда последствия физических упражнений складываются в единую систему, в которой они суммируются и усиливаются в своей конструктивной, восстановительной фазе, т.е. когда отдельные, частичные воздействия нагрузок объединяются в механизм физической тренировки.</w:t>
      </w:r>
    </w:p>
    <w:p w:rsidR="00515833" w:rsidRPr="004D5F2D" w:rsidRDefault="007270FC" w:rsidP="000422B5">
      <w:pPr>
        <w:spacing w:line="360" w:lineRule="auto"/>
        <w:ind w:firstLine="567"/>
        <w:jc w:val="both"/>
        <w:rPr>
          <w:rFonts w:ascii="Times New Roman" w:eastAsia="Times New Roman" w:hAnsi="Times New Roman"/>
          <w:color w:val="000000"/>
          <w:lang w:val="ru-RU" w:eastAsia="ru-RU" w:bidi="ar-SA"/>
        </w:rPr>
      </w:pPr>
      <w:r w:rsidRPr="004D5F2D">
        <w:rPr>
          <w:rFonts w:ascii="Times New Roman" w:hAnsi="Times New Roman"/>
          <w:color w:val="222222"/>
          <w:lang w:val="ru-RU"/>
        </w:rPr>
        <w:t>В наибольшей степени эти изменения присущи спортивным занятиям. Именно это определяет особое значение спорта - понятно, подчиненного идеи улучшения физических возможностей человека, а не хищения их - в деле укрепления здоровья.</w:t>
      </w:r>
      <w:r w:rsidR="00515833" w:rsidRPr="004D5F2D">
        <w:rPr>
          <w:rFonts w:ascii="Times New Roman" w:eastAsia="Times New Roman" w:hAnsi="Times New Roman"/>
          <w:color w:val="000000"/>
          <w:lang w:val="ru-RU" w:eastAsia="ru-RU" w:bidi="ar-SA"/>
        </w:rPr>
        <w:t xml:space="preserve"> </w:t>
      </w:r>
    </w:p>
    <w:p w:rsidR="00515833" w:rsidRPr="004D5F2D" w:rsidRDefault="00515833" w:rsidP="000422B5">
      <w:pPr>
        <w:spacing w:line="360" w:lineRule="auto"/>
        <w:ind w:firstLine="567"/>
        <w:jc w:val="both"/>
        <w:rPr>
          <w:rFonts w:ascii="Times New Roman" w:eastAsia="Times New Roman" w:hAnsi="Times New Roman"/>
          <w:color w:val="000000"/>
          <w:lang w:val="ru-RU" w:eastAsia="ru-RU" w:bidi="ar-SA"/>
        </w:rPr>
      </w:pPr>
      <w:r w:rsidRPr="004D5F2D">
        <w:rPr>
          <w:rFonts w:ascii="Times New Roman" w:eastAsia="Times New Roman" w:hAnsi="Times New Roman"/>
          <w:color w:val="000000"/>
          <w:lang w:val="ru-RU" w:eastAsia="ru-RU" w:bidi="ar-SA"/>
        </w:rPr>
        <w:t>Понятие «</w:t>
      </w:r>
      <w:r w:rsidRPr="004D5F2D">
        <w:rPr>
          <w:rFonts w:ascii="Times New Roman" w:eastAsia="Times New Roman" w:hAnsi="Times New Roman"/>
          <w:lang w:val="ru-RU" w:eastAsia="ru-RU" w:bidi="ar-SA"/>
        </w:rPr>
        <w:t>оздоровительный</w:t>
      </w:r>
      <w:r w:rsidRPr="004D5F2D">
        <w:rPr>
          <w:rFonts w:ascii="Times New Roman" w:eastAsia="Times New Roman" w:hAnsi="Times New Roman"/>
          <w:color w:val="000000"/>
          <w:lang w:val="ru-RU" w:eastAsia="ru-RU" w:bidi="ar-SA"/>
        </w:rPr>
        <w:t> потенциал силовой подготовки»- это совокупность имеющихся педагогических возможностей повышения уровня физического здоровья обучающихся  путём персонально адресованной силовой подготовки на основе занятий пауэрлифтингом.</w:t>
      </w:r>
    </w:p>
    <w:p w:rsidR="00515833" w:rsidRPr="004D5F2D" w:rsidRDefault="00515833" w:rsidP="000422B5">
      <w:pPr>
        <w:spacing w:line="360" w:lineRule="auto"/>
        <w:ind w:firstLine="567"/>
        <w:jc w:val="both"/>
        <w:rPr>
          <w:rFonts w:ascii="Times New Roman" w:eastAsia="Times New Roman" w:hAnsi="Times New Roman"/>
          <w:color w:val="000000"/>
          <w:lang w:val="ru-RU" w:eastAsia="ru-RU" w:bidi="ar-SA"/>
        </w:rPr>
      </w:pPr>
      <w:r w:rsidRPr="004D5F2D">
        <w:rPr>
          <w:rFonts w:ascii="Times New Roman" w:eastAsia="Times New Roman" w:hAnsi="Times New Roman"/>
          <w:color w:val="000000"/>
          <w:lang w:val="ru-RU" w:eastAsia="ru-RU" w:bidi="ar-SA"/>
        </w:rPr>
        <w:t>Алгоритм силовой под</w:t>
      </w:r>
      <w:r w:rsidR="006F2159">
        <w:rPr>
          <w:rFonts w:ascii="Times New Roman" w:eastAsia="Times New Roman" w:hAnsi="Times New Roman"/>
          <w:color w:val="000000"/>
          <w:lang w:val="ru-RU" w:eastAsia="ru-RU" w:bidi="ar-SA"/>
        </w:rPr>
        <w:t>готовки в пауэрлифтинге, включа</w:t>
      </w:r>
      <w:bookmarkStart w:id="0" w:name="_GoBack"/>
      <w:bookmarkEnd w:id="0"/>
      <w:r w:rsidRPr="004D5F2D">
        <w:rPr>
          <w:rFonts w:ascii="Times New Roman" w:eastAsia="Times New Roman" w:hAnsi="Times New Roman"/>
          <w:color w:val="000000"/>
          <w:lang w:val="ru-RU" w:eastAsia="ru-RU" w:bidi="ar-SA"/>
        </w:rPr>
        <w:t>ет следующие операции: определение оснований к персонализации силовой подготовки, разработка программы предварительной физической подготовки, обоснование программ силовой подготовки различной направленности и методики их персональной реализации.</w:t>
      </w:r>
    </w:p>
    <w:p w:rsidR="00515833" w:rsidRPr="004D5F2D" w:rsidRDefault="00515833" w:rsidP="000422B5">
      <w:pPr>
        <w:spacing w:line="360" w:lineRule="auto"/>
        <w:ind w:firstLine="567"/>
        <w:jc w:val="both"/>
        <w:rPr>
          <w:rFonts w:ascii="Times New Roman" w:eastAsia="Times New Roman" w:hAnsi="Times New Roman"/>
          <w:color w:val="000000"/>
          <w:lang w:val="ru-RU" w:eastAsia="ru-RU" w:bidi="ar-SA"/>
        </w:rPr>
      </w:pPr>
      <w:r w:rsidRPr="004D5F2D">
        <w:rPr>
          <w:rFonts w:ascii="Times New Roman" w:eastAsia="Times New Roman" w:hAnsi="Times New Roman"/>
          <w:color w:val="000000"/>
          <w:lang w:val="ru-RU" w:eastAsia="ru-RU" w:bidi="ar-SA"/>
        </w:rPr>
        <w:t>В результате тренировок показана эффективность силовой подготовки и методики их индивидуальной реализации: увеличился объём двигательной активности и снизилась заболеваемость, повысились морфофункциональные возможности организма обучающихся, уровень развития ведущих двигательных качеств и способностей, конкретизировалась мотивация к </w:t>
      </w:r>
      <w:r w:rsidRPr="004D5F2D">
        <w:rPr>
          <w:rFonts w:ascii="Times New Roman" w:eastAsia="Times New Roman" w:hAnsi="Times New Roman"/>
          <w:lang w:val="ru-RU" w:eastAsia="ru-RU" w:bidi="ar-SA"/>
        </w:rPr>
        <w:t>занятиям</w:t>
      </w:r>
      <w:r w:rsidRPr="004D5F2D">
        <w:rPr>
          <w:rFonts w:ascii="Times New Roman" w:eastAsia="Times New Roman" w:hAnsi="Times New Roman"/>
          <w:color w:val="000000"/>
          <w:lang w:val="ru-RU" w:eastAsia="ru-RU" w:bidi="ar-SA"/>
        </w:rPr>
        <w:t> силовыми упражнениями. Выраженность положительных адаптационных сдвигов определялась направленностью программ силовой подготовки и исходным уровнем физических возможностей спортсменов: наибольшие изменения отмечены в силовых качествах.</w:t>
      </w:r>
    </w:p>
    <w:p w:rsidR="007270FC" w:rsidRPr="004D5F2D" w:rsidRDefault="006F2159" w:rsidP="000422B5">
      <w:pPr>
        <w:pStyle w:val="a3"/>
        <w:shd w:val="clear" w:color="auto" w:fill="FFFFFF"/>
        <w:spacing w:before="0" w:beforeAutospacing="0" w:after="0" w:afterAutospacing="0" w:line="360" w:lineRule="auto"/>
        <w:ind w:firstLine="567"/>
        <w:jc w:val="both"/>
        <w:rPr>
          <w:color w:val="222222"/>
        </w:rPr>
      </w:pPr>
      <w:hyperlink r:id="rId4" w:history="1">
        <w:r w:rsidR="007270FC" w:rsidRPr="004D5F2D">
          <w:rPr>
            <w:rStyle w:val="a4"/>
            <w:color w:val="1A2E54"/>
            <w:u w:color="FFFFFF" w:themeColor="background1"/>
          </w:rPr>
          <w:t>Спорт</w:t>
        </w:r>
      </w:hyperlink>
      <w:r w:rsidR="007270FC" w:rsidRPr="004D5F2D">
        <w:rPr>
          <w:color w:val="222222"/>
          <w:u w:color="FFFFFF" w:themeColor="background1"/>
        </w:rPr>
        <w:t> </w:t>
      </w:r>
      <w:r w:rsidR="007270FC" w:rsidRPr="004D5F2D">
        <w:rPr>
          <w:color w:val="222222"/>
        </w:rPr>
        <w:t>является самым мощным оздоровительным средством, его возможности в этом отношении намного превосходят оздоровительный потенциал дозированных занятий физическими упражнениями, гигиенической гимнастики, а также лечебной физкультуры. С такой оценкой существа дела не все согласятся - в сознании многих утвердилось представление о спорте как источник травм и заболеваний. Все это, будем объективны, присутствует в спорте - он, действительно, нередко сопровождается травмами, иногда серьезными. И тем не менее основной результат воздействия спорта на организм - мобилизация и формирование огромных его резервных возможностей. В обычных условиях эти возможности не проявляются, однако проявляют себя в ситуациях, когда возникает необходимость в крайне интенсивных нагрузках. Формирующиеся под влиянием спортивных занятий функциональные резервы организма способны во много раз увеличить его работоспособность.</w:t>
      </w:r>
    </w:p>
    <w:sectPr w:rsidR="007270FC" w:rsidRPr="004D5F2D" w:rsidSect="004D5F2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DC"/>
    <w:rsid w:val="000422B5"/>
    <w:rsid w:val="00061C17"/>
    <w:rsid w:val="0022118A"/>
    <w:rsid w:val="004D5F2D"/>
    <w:rsid w:val="004E25A0"/>
    <w:rsid w:val="005009A1"/>
    <w:rsid w:val="00515833"/>
    <w:rsid w:val="006F2159"/>
    <w:rsid w:val="007270FC"/>
    <w:rsid w:val="0095164C"/>
    <w:rsid w:val="009B6391"/>
    <w:rsid w:val="00B265F9"/>
    <w:rsid w:val="00B939DC"/>
    <w:rsid w:val="00E80E7B"/>
    <w:rsid w:val="00EF0DE0"/>
    <w:rsid w:val="00F45377"/>
    <w:rsid w:val="00FF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32F0"/>
  <w15:docId w15:val="{CA6E1615-9346-4EAC-AA5A-F9B9C24C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9DC"/>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9A1"/>
    <w:pPr>
      <w:spacing w:before="100" w:beforeAutospacing="1" w:after="100" w:afterAutospacing="1"/>
    </w:pPr>
    <w:rPr>
      <w:rFonts w:ascii="Times New Roman" w:eastAsia="Times New Roman" w:hAnsi="Times New Roman"/>
      <w:lang w:val="ru-RU" w:eastAsia="ru-RU" w:bidi="ar-SA"/>
    </w:rPr>
  </w:style>
  <w:style w:type="character" w:customStyle="1" w:styleId="hl">
    <w:name w:val="hl"/>
    <w:basedOn w:val="a0"/>
    <w:rsid w:val="005009A1"/>
  </w:style>
  <w:style w:type="character" w:styleId="a4">
    <w:name w:val="Hyperlink"/>
    <w:basedOn w:val="a0"/>
    <w:uiPriority w:val="99"/>
    <w:semiHidden/>
    <w:unhideWhenUsed/>
    <w:rsid w:val="00500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95154">
      <w:bodyDiv w:val="1"/>
      <w:marLeft w:val="0"/>
      <w:marRight w:val="0"/>
      <w:marTop w:val="0"/>
      <w:marBottom w:val="0"/>
      <w:divBdr>
        <w:top w:val="none" w:sz="0" w:space="0" w:color="auto"/>
        <w:left w:val="none" w:sz="0" w:space="0" w:color="auto"/>
        <w:bottom w:val="none" w:sz="0" w:space="0" w:color="auto"/>
        <w:right w:val="none" w:sz="0" w:space="0" w:color="auto"/>
      </w:divBdr>
    </w:div>
    <w:div w:id="800532915">
      <w:bodyDiv w:val="1"/>
      <w:marLeft w:val="0"/>
      <w:marRight w:val="0"/>
      <w:marTop w:val="0"/>
      <w:marBottom w:val="0"/>
      <w:divBdr>
        <w:top w:val="none" w:sz="0" w:space="0" w:color="auto"/>
        <w:left w:val="none" w:sz="0" w:space="0" w:color="auto"/>
        <w:bottom w:val="none" w:sz="0" w:space="0" w:color="auto"/>
        <w:right w:val="none" w:sz="0" w:space="0" w:color="auto"/>
      </w:divBdr>
    </w:div>
    <w:div w:id="947272713">
      <w:bodyDiv w:val="1"/>
      <w:marLeft w:val="0"/>
      <w:marRight w:val="0"/>
      <w:marTop w:val="0"/>
      <w:marBottom w:val="0"/>
      <w:divBdr>
        <w:top w:val="none" w:sz="0" w:space="0" w:color="auto"/>
        <w:left w:val="none" w:sz="0" w:space="0" w:color="auto"/>
        <w:bottom w:val="none" w:sz="0" w:space="0" w:color="auto"/>
        <w:right w:val="none" w:sz="0" w:space="0" w:color="auto"/>
      </w:divBdr>
    </w:div>
    <w:div w:id="17511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5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Меркулова</dc:creator>
  <cp:keywords/>
  <dc:description/>
  <cp:lastModifiedBy>user</cp:lastModifiedBy>
  <cp:revision>3</cp:revision>
  <dcterms:created xsi:type="dcterms:W3CDTF">2025-02-06T09:48:00Z</dcterms:created>
  <dcterms:modified xsi:type="dcterms:W3CDTF">2025-02-07T06:23:00Z</dcterms:modified>
</cp:coreProperties>
</file>