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D" w:rsidRDefault="006C1F2D" w:rsidP="006C1F2D">
      <w:pPr>
        <w:pStyle w:val="a3"/>
        <w:rPr>
          <w:rFonts w:ascii="Arial" w:eastAsia="Calibri" w:hAnsi="Arial" w:cs="Arial"/>
          <w:sz w:val="36"/>
          <w:szCs w:val="36"/>
          <w:u w:val="single"/>
        </w:rPr>
      </w:pPr>
      <w:r w:rsidRPr="00F27BCD">
        <w:rPr>
          <w:rFonts w:ascii="Arial" w:eastAsia="Calibri" w:hAnsi="Arial" w:cs="Arial"/>
          <w:sz w:val="36"/>
          <w:szCs w:val="36"/>
          <w:u w:val="single"/>
        </w:rPr>
        <w:t>Основные направления в работе по запуску речи</w:t>
      </w:r>
      <w:r>
        <w:rPr>
          <w:rFonts w:ascii="Arial" w:eastAsia="Calibri" w:hAnsi="Arial" w:cs="Arial"/>
          <w:sz w:val="36"/>
          <w:szCs w:val="36"/>
          <w:u w:val="single"/>
        </w:rPr>
        <w:t xml:space="preserve"> при моторной алалии.</w:t>
      </w:r>
    </w:p>
    <w:p w:rsidR="006C1F2D" w:rsidRDefault="006C1F2D" w:rsidP="006C1F2D">
      <w:pPr>
        <w:pStyle w:val="a3"/>
        <w:rPr>
          <w:rFonts w:ascii="Arial" w:eastAsia="Calibri" w:hAnsi="Arial" w:cs="Arial"/>
          <w:sz w:val="36"/>
          <w:szCs w:val="36"/>
          <w:u w:val="single"/>
        </w:rPr>
      </w:pPr>
    </w:p>
    <w:p w:rsidR="006C1F2D" w:rsidRPr="00BC4489" w:rsidRDefault="00E469F7" w:rsidP="006C1F2D">
      <w:pPr>
        <w:pStyle w:val="a3"/>
        <w:rPr>
          <w:rFonts w:ascii="Arial" w:eastAsia="Calibri" w:hAnsi="Arial" w:cs="Arial"/>
          <w:i/>
          <w:sz w:val="28"/>
          <w:szCs w:val="28"/>
        </w:rPr>
      </w:pPr>
      <w:proofErr w:type="spellStart"/>
      <w:r>
        <w:rPr>
          <w:rFonts w:ascii="Arial" w:eastAsia="Calibri" w:hAnsi="Arial" w:cs="Arial"/>
          <w:i/>
          <w:sz w:val="28"/>
          <w:szCs w:val="28"/>
        </w:rPr>
        <w:t>АвдонинаН</w:t>
      </w:r>
      <w:r w:rsidR="0031009B">
        <w:rPr>
          <w:rFonts w:ascii="Arial" w:eastAsia="Calibri" w:hAnsi="Arial" w:cs="Arial"/>
          <w:i/>
          <w:sz w:val="28"/>
          <w:szCs w:val="28"/>
        </w:rPr>
        <w:t>.В</w:t>
      </w:r>
      <w:proofErr w:type="spellEnd"/>
      <w:r w:rsidR="006C1F2D" w:rsidRPr="00BC4489">
        <w:rPr>
          <w:rFonts w:ascii="Arial" w:eastAsia="Calibri" w:hAnsi="Arial" w:cs="Arial"/>
          <w:i/>
          <w:sz w:val="28"/>
          <w:szCs w:val="28"/>
        </w:rPr>
        <w:t>., учитель-логопед,</w:t>
      </w:r>
      <w:r>
        <w:rPr>
          <w:rFonts w:ascii="Arial" w:eastAsia="Calibri" w:hAnsi="Arial" w:cs="Arial"/>
          <w:i/>
          <w:sz w:val="28"/>
          <w:szCs w:val="28"/>
        </w:rPr>
        <w:t xml:space="preserve"> МДОБУ №125,г Сочи</w:t>
      </w:r>
    </w:p>
    <w:p w:rsidR="006C1F2D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Алалия-это недоразвитие или грубое нарушение речи у ребенка, возникающее в доречевой период, имеющее системный характер и обусловленное патологией ЦНС, определенных зон головного мозга.(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Т.Г.Визель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). 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Системный характер-это значит, что страдают все стороны речи и фонетико-фонематическая, и синтаксическая, и лексико-грамматическая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.П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>ри алалии страдают высшие отделы ЦНС, тесно связанные с мышлением.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  <w:u w:val="single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 xml:space="preserve">5 основных причин </w:t>
      </w:r>
      <w:proofErr w:type="spellStart"/>
      <w:r w:rsidRPr="003C1189">
        <w:rPr>
          <w:rFonts w:ascii="Arial" w:eastAsia="Calibri" w:hAnsi="Arial" w:cs="Arial"/>
          <w:sz w:val="28"/>
          <w:szCs w:val="28"/>
          <w:u w:val="single"/>
        </w:rPr>
        <w:t>безречья</w:t>
      </w:r>
      <w:proofErr w:type="spellEnd"/>
      <w:r w:rsidRPr="003C1189">
        <w:rPr>
          <w:rFonts w:ascii="Arial" w:eastAsia="Calibri" w:hAnsi="Arial" w:cs="Arial"/>
          <w:sz w:val="28"/>
          <w:szCs w:val="28"/>
          <w:u w:val="single"/>
        </w:rPr>
        <w:t>: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 xml:space="preserve">- </w:t>
      </w:r>
      <w:r w:rsidRPr="003C1189">
        <w:rPr>
          <w:rFonts w:ascii="Arial" w:eastAsia="Calibri" w:hAnsi="Arial" w:cs="Arial"/>
          <w:sz w:val="28"/>
          <w:szCs w:val="28"/>
        </w:rPr>
        <w:t>нарушение понимания речи;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 xml:space="preserve">- </w:t>
      </w:r>
      <w:r w:rsidRPr="003C1189">
        <w:rPr>
          <w:rFonts w:ascii="Arial" w:eastAsia="Calibri" w:hAnsi="Arial" w:cs="Arial"/>
          <w:sz w:val="28"/>
          <w:szCs w:val="28"/>
        </w:rPr>
        <w:t>низкий уровень интеллектуального развития;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 xml:space="preserve">- </w:t>
      </w:r>
      <w:r w:rsidRPr="003C1189">
        <w:rPr>
          <w:rFonts w:ascii="Arial" w:eastAsia="Calibri" w:hAnsi="Arial" w:cs="Arial"/>
          <w:sz w:val="28"/>
          <w:szCs w:val="28"/>
        </w:rPr>
        <w:t>нарушение слуха;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 xml:space="preserve">- </w:t>
      </w:r>
      <w:r w:rsidRPr="003C1189">
        <w:rPr>
          <w:rFonts w:ascii="Arial" w:eastAsia="Calibri" w:hAnsi="Arial" w:cs="Arial"/>
          <w:sz w:val="28"/>
          <w:szCs w:val="28"/>
        </w:rPr>
        <w:t>нарушения игровой  (коммуникативной) деятельности;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 xml:space="preserve">- </w:t>
      </w:r>
      <w:r w:rsidRPr="003C1189">
        <w:rPr>
          <w:rFonts w:ascii="Arial" w:eastAsia="Calibri" w:hAnsi="Arial" w:cs="Arial"/>
          <w:sz w:val="28"/>
          <w:szCs w:val="28"/>
        </w:rPr>
        <w:t xml:space="preserve"> недостаточно развит оральный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праксис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);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Коррекционное воздействие при моторной алалии не может ограничиваться только логопедической работой, оно должно носить комплексный психолог</w:t>
      </w:r>
      <w:proofErr w:type="gramStart"/>
      <w:r w:rsidRPr="003C1189">
        <w:rPr>
          <w:rFonts w:ascii="Arial" w:hAnsi="Arial" w:cs="Arial"/>
          <w:color w:val="000000"/>
          <w:sz w:val="28"/>
          <w:szCs w:val="28"/>
          <w:shd w:val="clear" w:color="auto" w:fill="FFFFFF"/>
        </w:rPr>
        <w:t>о-</w:t>
      </w:r>
      <w:proofErr w:type="gramEnd"/>
      <w:r w:rsidRPr="003C11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медико-педагогический характер.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Н</w:t>
      </w:r>
      <w:r w:rsidRPr="003C1189">
        <w:rPr>
          <w:rFonts w:ascii="Arial" w:eastAsia="Calibri" w:hAnsi="Arial" w:cs="Arial"/>
          <w:sz w:val="28"/>
          <w:szCs w:val="28"/>
        </w:rPr>
        <w:t>еговорящим детям необходимо пройти обследование у следующих специалистов.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1.</w:t>
      </w:r>
      <w:r w:rsidRPr="003C1189">
        <w:rPr>
          <w:rFonts w:ascii="Arial" w:eastAsia="Calibri" w:hAnsi="Arial" w:cs="Arial"/>
          <w:sz w:val="28"/>
          <w:szCs w:val="28"/>
          <w:u w:val="single"/>
        </w:rPr>
        <w:t>Невролог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 xml:space="preserve">.: 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>поставит диагноз, назначит, при необходимости, медикаментозное лечение; процедуры, которые, при необходимости, назначит  ЭЭГ/ЭЭГ-мониторинг ночного сна, чтобы исключить наличие эпилептической активности в головном мозге; МРТ головного мозга - исключить структурные поражения головного мозга; УЗИ сосудов головы и шеи, чтобы исключить нарушения кровообращения;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2.</w:t>
      </w:r>
      <w:r w:rsidRPr="003C1189">
        <w:rPr>
          <w:rFonts w:ascii="Arial" w:eastAsia="Calibri" w:hAnsi="Arial" w:cs="Arial"/>
          <w:sz w:val="28"/>
          <w:szCs w:val="28"/>
          <w:u w:val="single"/>
        </w:rPr>
        <w:t>Остеопат</w:t>
      </w:r>
      <w:r w:rsidRPr="003C1189">
        <w:rPr>
          <w:rFonts w:ascii="Arial" w:eastAsia="Calibri" w:hAnsi="Arial" w:cs="Arial"/>
          <w:sz w:val="28"/>
          <w:szCs w:val="28"/>
        </w:rPr>
        <w:t>: улучшает проведение нервных импульсов от головного мозга к мышцам, отвечающим за артикуляцию; убирает зажимы в шейном отделе; улучшает кровоток;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3.</w:t>
      </w:r>
      <w:r w:rsidRPr="003C1189">
        <w:rPr>
          <w:rFonts w:ascii="Arial" w:eastAsia="Calibri" w:hAnsi="Arial" w:cs="Arial"/>
          <w:sz w:val="28"/>
          <w:szCs w:val="28"/>
          <w:u w:val="single"/>
        </w:rPr>
        <w:t>Психиатр</w:t>
      </w:r>
      <w:r w:rsidRPr="003C1189">
        <w:rPr>
          <w:rFonts w:ascii="Arial" w:eastAsia="Calibri" w:hAnsi="Arial" w:cs="Arial"/>
          <w:sz w:val="28"/>
          <w:szCs w:val="28"/>
        </w:rPr>
        <w:t>: исключает наличие психических заболеваний;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4.</w:t>
      </w:r>
      <w:r w:rsidRPr="003C1189">
        <w:rPr>
          <w:rFonts w:ascii="Arial" w:eastAsia="Calibri" w:hAnsi="Arial" w:cs="Arial"/>
          <w:sz w:val="28"/>
          <w:szCs w:val="28"/>
          <w:u w:val="single"/>
        </w:rPr>
        <w:t>Дефектолог</w:t>
      </w:r>
      <w:r w:rsidRPr="003C1189">
        <w:rPr>
          <w:rFonts w:ascii="Arial" w:eastAsia="Calibri" w:hAnsi="Arial" w:cs="Arial"/>
          <w:sz w:val="28"/>
          <w:szCs w:val="28"/>
        </w:rPr>
        <w:t>: оценивает уровень интеллектуального развития, уровень развития всех высших психических функций; оценивает уровень развития общей и мелкой моторики, развития навыков волевой регуляции;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5.</w:t>
      </w:r>
      <w:r w:rsidRPr="003C1189">
        <w:rPr>
          <w:rFonts w:ascii="Arial" w:eastAsia="Calibri" w:hAnsi="Arial" w:cs="Arial"/>
          <w:sz w:val="28"/>
          <w:szCs w:val="28"/>
          <w:u w:val="single"/>
        </w:rPr>
        <w:t>Детский психолог</w:t>
      </w:r>
      <w:r w:rsidRPr="003C1189">
        <w:rPr>
          <w:rFonts w:ascii="Arial" w:eastAsia="Calibri" w:hAnsi="Arial" w:cs="Arial"/>
          <w:sz w:val="28"/>
          <w:szCs w:val="28"/>
        </w:rPr>
        <w:t xml:space="preserve"> (в некоторых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случаях-нейропсихолог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): оценивает уровень развития игровой деятельности; оценивает уровень развития подражательной деятельности и исключает нарушения коммуникации; оценивает уровень развития общей моторики и развития навыков волевой регуляции;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6.</w:t>
      </w:r>
      <w:r w:rsidRPr="003C1189">
        <w:rPr>
          <w:rFonts w:ascii="Arial" w:eastAsia="Calibri" w:hAnsi="Arial" w:cs="Arial"/>
          <w:sz w:val="28"/>
          <w:szCs w:val="28"/>
          <w:u w:val="single"/>
        </w:rPr>
        <w:t>Сурдолог</w:t>
      </w:r>
      <w:r w:rsidRPr="003C1189">
        <w:rPr>
          <w:rFonts w:ascii="Arial" w:eastAsia="Calibri" w:hAnsi="Arial" w:cs="Arial"/>
          <w:sz w:val="28"/>
          <w:szCs w:val="28"/>
        </w:rPr>
        <w:t>: аудиометри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я-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исключает возможность снижения слуха;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lastRenderedPageBreak/>
        <w:t xml:space="preserve">Начинаем работу по запуску речи с формирования </w:t>
      </w:r>
      <w:r w:rsidRPr="003C1189">
        <w:rPr>
          <w:rFonts w:ascii="Arial" w:eastAsia="Calibri" w:hAnsi="Arial" w:cs="Arial"/>
          <w:sz w:val="28"/>
          <w:szCs w:val="28"/>
          <w:u w:val="single"/>
        </w:rPr>
        <w:t>учебного поведения</w:t>
      </w:r>
      <w:r w:rsidRPr="003C1189">
        <w:rPr>
          <w:rFonts w:ascii="Arial" w:eastAsia="Calibri" w:hAnsi="Arial" w:cs="Arial"/>
          <w:sz w:val="28"/>
          <w:szCs w:val="28"/>
        </w:rPr>
        <w:t>, педагогу необходимо не просто установить с ребенком эмоциональный контакт, а наладить с ним взаимодействие в пределах учебного кабинета. Если с начала, чтобы удержать ребенка в пределах учебной комнаты, педагог «подстраивается» к его интересам, то затем, когда занятия переносятся за учебный стол, педагог формирует у него навыки удержания внимания на материале занятия и выполнения простых инструкци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й-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«покажи», «дай», «убери». Предварительные навыки, необходимые для формирования учебного поведения: обучение правильной позе, (выполнение инструкции «сядь хорошо», «положи руки на колени»); взгляд в лицо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 xml:space="preserve">( 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>по инструкции «посмотри на меня», при назывании по имени); выполнение инструкций; выполнение движений по подражанию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     Любой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навык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мы приобретаем, повторяя его за кем-то, кто уже это умеет и демонстрирует нам. Без </w:t>
      </w:r>
      <w:r w:rsidRPr="003C1189">
        <w:rPr>
          <w:rFonts w:ascii="Arial" w:eastAsia="Calibri" w:hAnsi="Arial" w:cs="Arial"/>
          <w:sz w:val="28"/>
          <w:szCs w:val="28"/>
          <w:u w:val="single"/>
        </w:rPr>
        <w:t>подражательной деятельности</w:t>
      </w:r>
      <w:r w:rsidRPr="003C1189">
        <w:rPr>
          <w:rFonts w:ascii="Arial" w:eastAsia="Calibri" w:hAnsi="Arial" w:cs="Arial"/>
          <w:sz w:val="28"/>
          <w:szCs w:val="28"/>
        </w:rPr>
        <w:t xml:space="preserve"> (её же называют имитацией), мы не сможем научить малыша использовать предметы по назначению, принимать и решать учебные задачи, и, тем более, говорить. Умение и желание малыша повторять за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нами-основа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основ. Еще раз подчеркиваю, что дети учатся говорить по подражанию за взрослым.  Соответственно, без развития подражательных навыков овладеть навыками звукоподражания и научиться говорит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ь-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невозможно.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      Основные имитационные способности содержат простые и непосредственные повторения за взрослым (например, такие простые движения, как помахать ручкой, показать язык, «руки вверх» или хлопки в ладошки) и приобретаются обычно в конце первого года жизни. Позже развивается подражание более специфическим действиям, мы учим малыша использовать предметы по назначению. Кстати, навыкам самообслуживания ребёнок тоже учится по подражанию за взрослым.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Если малыш совсем не подражает  Вам, начинать развивать подражательную деятельность лучше с имитации моторных (двигательных) навыков. Вариантов масса: рисование линий, игры с бумагой (смять, порвать), прыжки под музыку, игры с мячом.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Потом делаем акцент на губы и язык: показываем язычок, морщимся, имитируем губами поцелуй,облизываем губки. Можно использовать зеркало и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кривляться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с малышом перед зеркалом.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       После того, как малыш научился повторять за нами простые движения и мимику, мы даем малышу предметы (расческу, юлу, вертушку) и учим использовать эти предметы по назначению, показывая образец. Главное, делать всё это в игровой форме, увлекая ребёнка в процесс и по возможности избегать постоянной фразы: «повторяй за мной». Вместо этого можно говорить «а давай вместе».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>Вызываем первые звукоподражания</w:t>
      </w:r>
      <w:r w:rsidRPr="003C1189">
        <w:rPr>
          <w:rFonts w:ascii="Arial" w:eastAsia="Calibri" w:hAnsi="Arial" w:cs="Arial"/>
          <w:sz w:val="28"/>
          <w:szCs w:val="28"/>
        </w:rPr>
        <w:t xml:space="preserve">. Учим глаголы в повелительном наклонении. На начальных этапах развития речи, когда у ребёнка уже </w:t>
      </w:r>
      <w:r w:rsidRPr="003C1189">
        <w:rPr>
          <w:rFonts w:ascii="Arial" w:eastAsia="Calibri" w:hAnsi="Arial" w:cs="Arial"/>
          <w:sz w:val="28"/>
          <w:szCs w:val="28"/>
        </w:rPr>
        <w:lastRenderedPageBreak/>
        <w:t>есть лепет или изолированные звуки, не ждите сразу чуда в виде трёхсложных слов (слов из трёх слогов) или слов со стечением согласных («ткань», «аист»). Встречаются упражнения, где ребёнку на этапе запуска речи сразу предлагают для повторения слова вроде «яблоко», «тапки» и проч. Это неправильно. Начните с простых звукоподражаний. Вот несколько примеров:  самолёт «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ввв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», пароход «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ууу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», паровоз «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тутууу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»,девочка плачет «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уааа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»,  молоток стучит «тук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тук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», мишка идёт «топ топ», зайка прыгает «прыг прыг», часы тикают «тик так», открываем дверь «чик чик» и прочее.  Играем с неговорящим ребёнком в игры-действия,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звукоподражаем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животным,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оречевляем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ВСЕ свои действия в течение дня. Вы также можете придумать свои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звукокомплексы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к любимым игрушкам и действиям малыша, главное, обыграть каждое звукоподражание, «привязать» его к действию или предмету и придерживаться именно этого звукоподражания в дальнейшем. Не забывайте делать всё это в игровой форме, совершая действия с соответствующими игрушками, либо показывая малышу красивые картинки. Поощряйте любую попытку ребёнка подражать звукам, даже если это у него пока не всегда получается правильно. Многократно повторяйте вместе с ребёнком звукоподражания, которые у него уже получились. Убедитесь, что звукоподражание на данный предмет или игру у ребёнка получается осознанно, четко связано с предметом, и только после этого переходите к проработке простых слов.       Игры на развитие речи. С ребёнком необходимо играть  ежедневно, создавая несложные сюжеты. Например, катаем зверей в машине, имитируя сигнал машины «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би-би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», забиваем молоточком колышки,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оречевляя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свои действия простыми звукоподражаниями «тук-тук». Кормим кукол или зверей «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ам-ам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». Зайчик прыгает «прыг-прыг», мишка топает «топ-топ».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Каждый звук и звукоподражание у ребёнка должны ассоциироваться с каким-то действием, персонажем или игрой. Вот пример некоторых игр на вызывание звуков: греем ладошки (звук «х»), пытаемся прихлопнуть муху или хлопнуть пузырь («хлоп»), стук в барабан «бум-бум», «бом-бом», имитация действий ножницами «чик-чик»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Ребенок должен быть вовлечен в игру, понимать её сюжет. Каждое звукоподражание, которое дается ребенку, должно быть сказано взрослым на эмоциональном подъёме и повторено много раз. Говорим с ребёнком простой фразой из 3-4 слов в предложении на эмоциональном подъёме. Ведём перед ребёнком диалог-образец, где мы сами задаём вопросы и сами отвечаем на них. Исключаем слова «говори», «повтори». Ребёнок должен видеть вашу артикуляцию, лучше всего сидеть в процессе игры напротив ребёнка. Говорим только о тех предметах, которые ребёнок видит перед собой в данный момент. Обязательно хвалите ребёнка за любую попытку использовать речь. Даже если произнесенное слово мало похоже на </w:t>
      </w:r>
      <w:r w:rsidRPr="003C1189">
        <w:rPr>
          <w:rFonts w:ascii="Arial" w:eastAsia="Calibri" w:hAnsi="Arial" w:cs="Arial"/>
          <w:sz w:val="28"/>
          <w:szCs w:val="28"/>
        </w:rPr>
        <w:lastRenderedPageBreak/>
        <w:t>то, чем оно должно быть, Ваша задача - всячески поддерживать и хвалить малыша. На этапе вызывания речи мы не работаем над её четкостью.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Создаем ребёнку «речевые ситуации». Используем альтернативные вопросы («что тебе дат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ь-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печенье или конфету?»), не реагируем на просьбу ребёнка что-то дать в форме указательного жеста. Вместо этого задаем вопрос: «что тебе дать? Мишку? Как попросить? Дай мишку».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Вызывание звуков и звуковых единиц: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       На этапе вызывания речи родителям и педагогам  необходимо соблюдать некий </w:t>
      </w:r>
      <w:r w:rsidRPr="003C1189">
        <w:rPr>
          <w:rFonts w:ascii="Arial" w:eastAsia="Calibri" w:hAnsi="Arial" w:cs="Arial"/>
          <w:sz w:val="28"/>
          <w:szCs w:val="28"/>
          <w:u w:val="single"/>
        </w:rPr>
        <w:t>"режим" в общении</w:t>
      </w:r>
      <w:r w:rsidRPr="003C1189">
        <w:rPr>
          <w:rFonts w:ascii="Arial" w:eastAsia="Calibri" w:hAnsi="Arial" w:cs="Arial"/>
          <w:sz w:val="28"/>
          <w:szCs w:val="28"/>
        </w:rPr>
        <w:t xml:space="preserve"> с ребёнком. Вот золотые правила этого речевого режима: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 xml:space="preserve">- </w:t>
      </w:r>
      <w:r w:rsidRPr="003C1189">
        <w:rPr>
          <w:rFonts w:ascii="Arial" w:eastAsia="Calibri" w:hAnsi="Arial" w:cs="Arial"/>
          <w:sz w:val="28"/>
          <w:szCs w:val="28"/>
        </w:rPr>
        <w:t xml:space="preserve">Говорим только о том, что делаем здесь и сейчас,  комментируйте то, что происходит в данный момент, а не то, что происходило вчера или случится завтра. И никаких абстрактных рассуждений о том, "что было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бы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если", и "что будет, если ты"....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Например, взрослый сообщает ребёнку о том, что они будут делать и задаёт вопрос, делает паузу, давая возможность ребёнку ответить, поощряя его к ответу и независимо от того, ответил ребёнок или нет, произносит правильный образец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 xml:space="preserve">( 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«Мы идём гулять. Куда мы идём? … (пауза)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Гууляяять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, идём гулять, гулять. Как мы пойдём гулять? …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 xml:space="preserve">Топ- топ, топ-топ,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идёёёмгуляяяять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»).</w:t>
      </w:r>
      <w:proofErr w:type="gramEnd"/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- Даём речевой образец. Когда ребёнок обращается с просьбой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ко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взрослому, используя жесты, возгласы или просто мычание, взрослый фоном произносит образец для ребёнка, не используя при этом слов «скажи, повтори». Например, если ребёнок не использует слово «дай», взрослый в каждой ситуации просьбы повторяет слово «дай-дай», сопровождая его жестом. Если ребёнок говорит «дай» или «да»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вместо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дай, то взрослый продолжает утрированно и чётко фоном произносить это слово и добавляет другое простое слово: "дай пить, дай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ам-ам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и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т.д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".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- Задаём альтернативные вопросы. Когда ребёнок обращается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ко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взрослому, тот обязательно задаёт вопрос «что тебе дать?», «что ты хочешь?». Полезно в этом случае задавать альтернативные вопросы: "что ты будешь, молоко или хлеб?"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- Говорим мало, чётко артикулируя, утрированно. Когда взрослый говорит очень много, то ребёнку сложно вычленить из речевого потока те слова, которые доступны для его произнесения.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>Основные правила</w:t>
      </w:r>
      <w:r w:rsidRPr="003C1189">
        <w:rPr>
          <w:rFonts w:ascii="Arial" w:eastAsia="Calibri" w:hAnsi="Arial" w:cs="Arial"/>
          <w:sz w:val="28"/>
          <w:szCs w:val="28"/>
        </w:rPr>
        <w:t>: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-</w:t>
      </w:r>
      <w:r w:rsidRPr="003C1189">
        <w:rPr>
          <w:rFonts w:ascii="Arial" w:eastAsia="Calibri" w:hAnsi="Arial" w:cs="Arial"/>
          <w:sz w:val="28"/>
          <w:szCs w:val="28"/>
        </w:rPr>
        <w:t>обращайте внимание ребёнка на вашу артикуляцию;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-</w:t>
      </w:r>
      <w:r w:rsidRPr="003C1189">
        <w:rPr>
          <w:rFonts w:ascii="Arial" w:eastAsia="Calibri" w:hAnsi="Arial" w:cs="Arial"/>
          <w:sz w:val="28"/>
          <w:szCs w:val="28"/>
        </w:rPr>
        <w:t>обыграйте каждое звукоподражание с игрушкой или картинкой, чтобы малышу захотелось включиться и повторить за вами;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Segoe UI Symbol" w:hAnsi="Arial" w:cs="Arial"/>
          <w:sz w:val="28"/>
          <w:szCs w:val="28"/>
        </w:rPr>
        <w:t>-</w:t>
      </w:r>
      <w:r w:rsidRPr="003C1189">
        <w:rPr>
          <w:rFonts w:ascii="Arial" w:eastAsia="Calibri" w:hAnsi="Arial" w:cs="Arial"/>
          <w:sz w:val="28"/>
          <w:szCs w:val="28"/>
        </w:rPr>
        <w:t xml:space="preserve">привязывайте каждое звукоподражание к предмету или картинке. Это нужно, чтобы конкретная игра/действие с предметом в голове малыша связались с конкретным звукоподражанием. Чтобы осознанные </w:t>
      </w:r>
      <w:r w:rsidRPr="003C1189">
        <w:rPr>
          <w:rFonts w:ascii="Arial" w:eastAsia="Calibri" w:hAnsi="Arial" w:cs="Arial"/>
          <w:sz w:val="28"/>
          <w:szCs w:val="28"/>
        </w:rPr>
        <w:lastRenderedPageBreak/>
        <w:t>звукоподражания появились в активной речи ребёнка, у ребёнка должен быть сформирован определенный «пассивный» словарный запас и развита подражательная деятельность. На определенном этапе для уточнения артикуляции либо для вызывания определенного звука, возможно, вам придется воспользоваться «методом мануального сопровождения» - имитации артикуляции при помощи кисти руки. Это значит, что на каждый звук вам нужно будет придумать определенную короткую игру и закрепить определенный жест рукой («Т»- кулачок по столу; «С»- перетирание большого, указательного и среднего пальчико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в-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имитация игры с песком и т.д.).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 xml:space="preserve">Запуск </w:t>
      </w:r>
      <w:proofErr w:type="gramStart"/>
      <w:r w:rsidRPr="003C1189">
        <w:rPr>
          <w:rFonts w:ascii="Arial" w:eastAsia="Calibri" w:hAnsi="Arial" w:cs="Arial"/>
          <w:sz w:val="28"/>
          <w:szCs w:val="28"/>
          <w:u w:val="single"/>
        </w:rPr>
        <w:t>речи</w:t>
      </w:r>
      <w:r w:rsidRPr="003C1189">
        <w:rPr>
          <w:rFonts w:ascii="Arial" w:eastAsia="Calibri" w:hAnsi="Arial" w:cs="Arial"/>
          <w:sz w:val="28"/>
          <w:szCs w:val="28"/>
        </w:rPr>
        <w:t>–это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выработка умения повторять услышанный звук или слог. Когда ребенок уже повторяет за Вами звуки и слоги, мы переходим на второй этап- коррекция слоговой структуры слов 1-го класса,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и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отработав её, переходим на следующий это- коррекция 2-го слогового класса.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Крайне важно последовательно заниматься формированием  речи. Сначала учим повторять звуки и слоги, потом отрабатываем 1-й и немного 3-йслоговой класс, потом второй слоговой класс. После отработки 1,2,3 слогового класса, ребенок уже говорящий.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Одновременно с запуском речи мы работаем по развитию  общей, мелкой и артикуляционной моторики, речевым дыханием, фонематическим слухом, включаем элементы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логоритмики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>Тонкая моторика</w:t>
      </w:r>
      <w:r w:rsidRPr="003C1189">
        <w:rPr>
          <w:rFonts w:ascii="Arial" w:eastAsia="Calibri" w:hAnsi="Arial" w:cs="Arial"/>
          <w:sz w:val="28"/>
          <w:szCs w:val="28"/>
        </w:rPr>
        <w:t xml:space="preserve"> (мелкая моторика/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пальцевойпраксис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). Что это и зачем её развивать? Под выражением "мелкая моторика" подразумевается движение мелких мышц кистей рук. Приобретению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тонкомоторных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навыков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способствуют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прежде всего такие упражнения, которые побуждают к целенаправленному использованию рук и пальцев. Хорошее владение движениями рук и пальцев является существенной предпосылкой для приобретения многих навыков обихода: функций ухода за собой, рисования, письма и других.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>Кстати, пока малыш не овладеет ловкими и чёткими движениями пальцев рук, говорить он толком не будет. Это доказал известный психиатр В.М. Бехтерев, а исследователь детской речи М. М. Кольцова рассматривала кисть руки непосредственно как орган речи. Так что, если вы хотите научить ребенка говорить внятно и правильно, нужно, в обязательном порядке, развивать мелкую моторику. На занятиях с детьми 2-4 лет логопеды-дефектологи всегда уделяют внимание упражнением на развитие мелкой моторики и зрительно-моторной координации (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позже-графомоторики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, предшествующей письму).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>Регуляция процессов «возбуждения/ торможения»</w:t>
      </w:r>
      <w:r w:rsidRPr="003C1189">
        <w:rPr>
          <w:rFonts w:ascii="Arial" w:eastAsia="Calibri" w:hAnsi="Arial" w:cs="Arial"/>
          <w:sz w:val="28"/>
          <w:szCs w:val="28"/>
        </w:rPr>
        <w:t xml:space="preserve">. Упражнения, описанные ниже, помогут ребёнку научиться: включаться в процесс и останавливаться, замирать, ждать, переключаться, отличать одно движение от нескольких таких же, запоминать порядок действий, </w:t>
      </w:r>
      <w:r w:rsidRPr="003C1189">
        <w:rPr>
          <w:rFonts w:ascii="Arial" w:eastAsia="Calibri" w:hAnsi="Arial" w:cs="Arial"/>
          <w:sz w:val="28"/>
          <w:szCs w:val="28"/>
        </w:rPr>
        <w:lastRenderedPageBreak/>
        <w:t xml:space="preserve">действовать по сигналу, чувствовать и контролировать движения, соблюдать очередность в деятельности. На первых этапах, мы учим ребёнка контролировать собственное тело. Далее, это умение переносится на более высокую ступень упорядоченности мыслительной деятельности и речи. </w:t>
      </w:r>
      <w:r w:rsidRPr="003C1189">
        <w:rPr>
          <w:rFonts w:ascii="Arial" w:eastAsia="Segoe UI Symbol" w:hAnsi="Arial" w:cs="Arial"/>
          <w:sz w:val="28"/>
          <w:szCs w:val="28"/>
        </w:rPr>
        <w:t>"</w:t>
      </w:r>
      <w:r w:rsidRPr="003C1189">
        <w:rPr>
          <w:rFonts w:ascii="Arial" w:eastAsia="Calibri" w:hAnsi="Arial" w:cs="Arial"/>
          <w:sz w:val="28"/>
          <w:szCs w:val="28"/>
        </w:rPr>
        <w:t>Танцы".Когда взрослый включает музыку - взрослый и ребёнок начинают танцевать. Танцы продолжаются до тех пор, пока играет музыка. Когда музыка выключается — взрослый и ребенок замирают.</w:t>
      </w:r>
      <w:r w:rsidRPr="003C1189">
        <w:rPr>
          <w:rFonts w:ascii="Arial" w:eastAsia="Segoe UI Symbol" w:hAnsi="Arial" w:cs="Arial"/>
          <w:sz w:val="28"/>
          <w:szCs w:val="28"/>
        </w:rPr>
        <w:t xml:space="preserve">✅" </w:t>
      </w:r>
      <w:r w:rsidRPr="003C1189">
        <w:rPr>
          <w:rFonts w:ascii="Arial" w:eastAsia="Calibri" w:hAnsi="Arial" w:cs="Arial"/>
          <w:sz w:val="28"/>
          <w:szCs w:val="28"/>
        </w:rPr>
        <w:t>Раз, два, три- беги". В нескольких метрах от ребёнка раскладываются знакомые ему игрушки. Ребёнок встаёт за линию. Взрослый называет один из предметов, а затем, громко и весело восклицает: "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раз-два-три-бегиии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!". Ребёнок должен стоять неподвижно до слова "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бегии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". Затем подбежать и дотронуться именно до того предмета, который назвал взрослый. Счет происходит то быстрее, то медленнее.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>Общая моторика</w:t>
      </w:r>
      <w:r w:rsidRPr="003C1189">
        <w:rPr>
          <w:rFonts w:ascii="Arial" w:eastAsia="Calibri" w:hAnsi="Arial" w:cs="Arial"/>
          <w:sz w:val="28"/>
          <w:szCs w:val="28"/>
        </w:rPr>
        <w:t xml:space="preserve"> (движения тела). Координация, ощущение собственного тела в пространстве. Смотрим видео, а затем читаем текст и играем. Упражнения на общую моторику делаем строго последовательно! Сначала первое, потом второе и так далее. Не переходим к следующему упражнению, пока малыш не освоил предыдущее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 xml:space="preserve">( 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>10 раз дотянуться до кончиков пальцев ног. Постепенно учим малыша наклоняться, не сгибая при этом колени, стоять на одной ноге 5 секунд, 10 раз встать на цыпочки, каждый раз удерживая позу по 3 секунды, подпрыгнуть 10 раз и коснуться свисающего предмета и т.д.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>Артикуляционная гимнастика</w:t>
      </w:r>
      <w:r w:rsidRPr="003C1189">
        <w:rPr>
          <w:rFonts w:ascii="Arial" w:eastAsia="Calibri" w:hAnsi="Arial" w:cs="Arial"/>
          <w:sz w:val="28"/>
          <w:szCs w:val="28"/>
        </w:rPr>
        <w:t xml:space="preserve">. Блок артикуляционной гимнастики является чуть ли не самым важным блоком в развитии малыша. Часто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безречье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или нарушение речевого развития напрямую связано с неумением малыша подбирать и удерживать нужную артикуляционную позу. Пожалуйста, отнеситесь к данному блоку крайне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внимательно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и научить выполнять все предложенные упражнения. Цель артикуляционной гимнастики - выработка полноценных движений и определенных положений органов артикуляционного аппарата (губ и язычка), необходимых для правильного произношения звуков. Проводить артикуляционную гимнастику нужно ежедневно. На начальных этапах ребёнок может не хотеть выполнять артикуляционные упражнения. Тогда нужно превратить процесс в веселую игру: состроить веселую рожицу, включить музыку или взять рамку для картин, одну Вам, вторую ребенку.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>Речевое дыхание</w:t>
      </w:r>
      <w:r w:rsidRPr="003C1189">
        <w:rPr>
          <w:rFonts w:ascii="Arial" w:eastAsia="Calibri" w:hAnsi="Arial" w:cs="Arial"/>
          <w:sz w:val="28"/>
          <w:szCs w:val="28"/>
        </w:rPr>
        <w:t xml:space="preserve"> отличается от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неречевого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тем, что вдох менее продолжительный, чем выдох. Вдох делается носом, выдо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х-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ртом. Отрабатывая правильное речевое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дыхание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придерживайтесь следующих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рекомендаций:  вдох через нос, выдох осуществляется ртом; губы при выдохе немного открыты («трубочкой»); выдох должен быть </w:t>
      </w:r>
      <w:r w:rsidRPr="003C1189">
        <w:rPr>
          <w:rFonts w:ascii="Arial" w:eastAsia="Calibri" w:hAnsi="Arial" w:cs="Arial"/>
          <w:sz w:val="28"/>
          <w:szCs w:val="28"/>
        </w:rPr>
        <w:lastRenderedPageBreak/>
        <w:t>продолжительный и плавный; предметы предлагаемые ребенку для игры, должны находиться на уровне рта ребенка;  не поднимать плечи; не надувать щеки при выдохе. Если малыш надувает щёки, нажимаем ему на щёчки большим и указательным пальцами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.к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>аждое упражнение на развитие дыхания повторять не более 3-5 раз, за одно занятие максимум 3 упражнения;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  <w:u w:val="single"/>
        </w:rPr>
        <w:t xml:space="preserve">Работа над слоговой структурой слова. </w:t>
      </w:r>
      <w:r w:rsidRPr="003C1189">
        <w:rPr>
          <w:rFonts w:ascii="Arial" w:eastAsia="Calibri" w:hAnsi="Arial" w:cs="Arial"/>
          <w:sz w:val="28"/>
          <w:szCs w:val="28"/>
        </w:rPr>
        <w:t xml:space="preserve">Работа над формированием слоговой структуры слова ведётся вне зависимости от того, есть ли у ребёнка её нарушения или нет.  Как может проявляться нарушение слоговой структуры слова: нарушение количества слогов в слове; сокращение слога; опускание слогообразующей гласной; увеличение количества слогов за счет вставки гласных/ согласных; перестановка слогов; нарушение последовательности слогов в слове/ перестановка звуков; искажённое произнесение отдельных слогов. Выкладывание </w:t>
      </w:r>
      <w:r w:rsidRPr="003C1189">
        <w:rPr>
          <w:rFonts w:ascii="Arial" w:eastAsia="Calibri" w:hAnsi="Arial" w:cs="Arial"/>
          <w:sz w:val="28"/>
          <w:szCs w:val="28"/>
          <w:u w:val="single"/>
        </w:rPr>
        <w:t>«ритмических рядов»</w:t>
      </w:r>
      <w:r w:rsidRPr="003C1189">
        <w:rPr>
          <w:rFonts w:ascii="Arial" w:eastAsia="Calibri" w:hAnsi="Arial" w:cs="Arial"/>
          <w:sz w:val="28"/>
          <w:szCs w:val="28"/>
        </w:rPr>
        <w:t xml:space="preserve"> необходимо для усвоения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слого-ритмической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и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звуко-слоговой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структуры слова. Данные упражнения также выполняются с неговорящими детьми. Выкладыванием ритмических рядов мы начинаем заниматься уже на самых первых этапах вызывания речи, как только ребенок начинает подражать. С помощью визуально-ритмических рядов мы формируем у ребёнка слоги, а затем, простые слова. Берутся опорные предметы (например, ложка, вилка, нож; либо одинаковые предметы разных цветов). Взрослый выкладывает предметы в ряд, чередуя, ребенку предлагается повторить, т.е. продолжить ряд. После того, как ребенок выложил ряд, подключаем речь (если ребено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к-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говорящий). 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Например, черный камушек - звук «а», синий камушек- звук «у», либо слоги (например, «та-ту», либо слово (синий камушек «та»- черный камушек «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ня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>»), либо короткие слова («мак/ дом»), в зависимости от возможностей ребенка.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Ведем пальчиком слева направо и проговариваем ряд.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Ритмические ряды учимся выкладывать в следующем порядке: </w:t>
      </w:r>
      <w:r w:rsidRPr="003C1189">
        <w:rPr>
          <w:rFonts w:ascii="Arial" w:eastAsia="Segoe UI Symbol" w:hAnsi="Arial" w:cs="Arial"/>
          <w:sz w:val="28"/>
          <w:szCs w:val="28"/>
        </w:rPr>
        <w:t>1-1 (</w:t>
      </w:r>
      <w:r w:rsidRPr="003C1189">
        <w:rPr>
          <w:rFonts w:ascii="Arial" w:eastAsia="Calibri" w:hAnsi="Arial" w:cs="Arial"/>
          <w:sz w:val="28"/>
          <w:szCs w:val="28"/>
        </w:rPr>
        <w:t>ложка-вилка; синий камуше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к-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черный камушек); </w:t>
      </w:r>
      <w:r w:rsidRPr="003C1189">
        <w:rPr>
          <w:rFonts w:ascii="Arial" w:eastAsia="Segoe UI Symbol" w:hAnsi="Arial" w:cs="Arial"/>
          <w:sz w:val="28"/>
          <w:szCs w:val="28"/>
        </w:rPr>
        <w:t>1-1-1 (</w:t>
      </w:r>
      <w:r w:rsidRPr="003C1189">
        <w:rPr>
          <w:rFonts w:ascii="Arial" w:eastAsia="Calibri" w:hAnsi="Arial" w:cs="Arial"/>
          <w:sz w:val="28"/>
          <w:szCs w:val="28"/>
        </w:rPr>
        <w:t xml:space="preserve">ложка- вилка- нож); </w:t>
      </w:r>
      <w:r w:rsidRPr="003C1189">
        <w:rPr>
          <w:rFonts w:ascii="Arial" w:eastAsia="Segoe UI Symbol" w:hAnsi="Arial" w:cs="Arial"/>
          <w:sz w:val="28"/>
          <w:szCs w:val="28"/>
        </w:rPr>
        <w:t>2-1 (</w:t>
      </w:r>
      <w:r w:rsidRPr="003C1189">
        <w:rPr>
          <w:rFonts w:ascii="Arial" w:eastAsia="Calibri" w:hAnsi="Arial" w:cs="Arial"/>
          <w:sz w:val="28"/>
          <w:szCs w:val="28"/>
        </w:rPr>
        <w:t xml:space="preserve">ложка-ложка-вилка); </w:t>
      </w:r>
      <w:r w:rsidRPr="003C1189">
        <w:rPr>
          <w:rFonts w:ascii="Arial" w:eastAsia="Segoe UI Symbol" w:hAnsi="Arial" w:cs="Arial"/>
          <w:sz w:val="28"/>
          <w:szCs w:val="28"/>
        </w:rPr>
        <w:t>1-2 (</w:t>
      </w:r>
      <w:r w:rsidRPr="003C1189">
        <w:rPr>
          <w:rFonts w:ascii="Arial" w:eastAsia="Calibri" w:hAnsi="Arial" w:cs="Arial"/>
          <w:sz w:val="28"/>
          <w:szCs w:val="28"/>
        </w:rPr>
        <w:t>ложка- вилка- вилка). Самый простой вариан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т-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выложить ряд по горизонтали- т.е. ребенок выкладывает свой ряд под Вашим. Вариант сложне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е-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по вертикали («продолжи ряд»). Самый сложный вариан</w:t>
      </w:r>
      <w:proofErr w:type="gramStart"/>
      <w:r w:rsidRPr="003C1189">
        <w:rPr>
          <w:rFonts w:ascii="Arial" w:eastAsia="Calibri" w:hAnsi="Arial" w:cs="Arial"/>
          <w:sz w:val="28"/>
          <w:szCs w:val="28"/>
        </w:rPr>
        <w:t>т-</w:t>
      </w:r>
      <w:proofErr w:type="gramEnd"/>
      <w:r w:rsidRPr="003C1189">
        <w:rPr>
          <w:rFonts w:ascii="Arial" w:eastAsia="Calibri" w:hAnsi="Arial" w:cs="Arial"/>
          <w:sz w:val="28"/>
          <w:szCs w:val="28"/>
        </w:rPr>
        <w:t xml:space="preserve"> по кругу.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        Для формирования внятной и связной речи ребёнку просто необходимо развивать </w:t>
      </w:r>
      <w:r w:rsidRPr="003C1189">
        <w:rPr>
          <w:rFonts w:ascii="Arial" w:eastAsia="Calibri" w:hAnsi="Arial" w:cs="Arial"/>
          <w:sz w:val="28"/>
          <w:szCs w:val="28"/>
          <w:u w:val="single"/>
        </w:rPr>
        <w:t>фонематический слух</w:t>
      </w:r>
      <w:r w:rsidRPr="003C1189">
        <w:rPr>
          <w:rFonts w:ascii="Arial" w:eastAsia="Calibri" w:hAnsi="Arial" w:cs="Arial"/>
          <w:sz w:val="28"/>
          <w:szCs w:val="28"/>
        </w:rPr>
        <w:t>. Фонематический слух — это способность человека к распознаванию речевых звуков, представленных фонемами языка. Освоению фонематического слуха всегда предшествует освоение неречевых звуков (звуков окружающего мира).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eastAsia="Calibri" w:hAnsi="Arial" w:cs="Arial"/>
          <w:sz w:val="28"/>
          <w:szCs w:val="28"/>
        </w:rPr>
        <w:t xml:space="preserve">             С первых занятий по запуску речи подключаем </w:t>
      </w:r>
      <w:proofErr w:type="spellStart"/>
      <w:r w:rsidRPr="003C1189">
        <w:rPr>
          <w:rFonts w:ascii="Arial" w:eastAsia="Calibri" w:hAnsi="Arial" w:cs="Arial"/>
          <w:sz w:val="28"/>
          <w:szCs w:val="28"/>
        </w:rPr>
        <w:t>логоритмику</w:t>
      </w:r>
      <w:proofErr w:type="spellEnd"/>
      <w:r w:rsidRPr="003C1189">
        <w:rPr>
          <w:rFonts w:ascii="Arial" w:eastAsia="Calibri" w:hAnsi="Arial" w:cs="Arial"/>
          <w:sz w:val="28"/>
          <w:szCs w:val="28"/>
        </w:rPr>
        <w:t xml:space="preserve"> (Е.Железнова).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3C11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Принято считать, что наиболее оптимальным сроком для работы с неговорящими детьми является 3-4-летний возраст ребенка, когда </w:t>
      </w:r>
      <w:r w:rsidRPr="003C118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диагноз моторной алалии может быть поставлен уже достаточно определенно. Однако нет никакого смысла бездействовать до постановки диагноза — работу с ребенком нужно начинать при появлении самых первых признаков отставания в его речевом развитии.</w:t>
      </w:r>
    </w:p>
    <w:p w:rsidR="006C1F2D" w:rsidRPr="003C1189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</w:p>
    <w:p w:rsidR="006C1F2D" w:rsidRDefault="006C1F2D" w:rsidP="006C1F2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</w:t>
      </w:r>
    </w:p>
    <w:p w:rsidR="006C1F2D" w:rsidRPr="00170799" w:rsidRDefault="006C1F2D" w:rsidP="006C1F2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6C1F2D" w:rsidRPr="00170799" w:rsidRDefault="006C1F2D" w:rsidP="006C1F2D">
      <w:pPr>
        <w:pStyle w:val="a3"/>
        <w:rPr>
          <w:rFonts w:ascii="Arial" w:hAnsi="Arial" w:cs="Arial"/>
          <w:sz w:val="28"/>
          <w:szCs w:val="28"/>
        </w:rPr>
      </w:pPr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Гриншпун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Б.М. О принципах логопедической работы на начальных этапах формирования речи </w:t>
      </w:r>
      <w:proofErr w:type="gram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proofErr w:type="gram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моторных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алаликов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Логопедия. Методическое наследие: Пособие для логопедов и студ.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дефектол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фак. </w:t>
      </w:r>
      <w:proofErr w:type="spellStart"/>
      <w:proofErr w:type="gram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. вузов</w:t>
      </w:r>
      <w:proofErr w:type="gram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/ Под ред. Л. С. Волковой: В 5 кн. — М.: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Гуманитар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. изд. центр ВЛАДОС, 2007</w:t>
      </w:r>
    </w:p>
    <w:p w:rsidR="006C1F2D" w:rsidRPr="00170799" w:rsidRDefault="006C1F2D" w:rsidP="006C1F2D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Маркова А.К. Особенности усвоения слоговой структуры слова у детей, страдающих алалией // Школа для детей с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тяжелыминаружениями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речи / Под ред. Р.Е. Левиной. - М., 1961.</w:t>
      </w:r>
    </w:p>
    <w:p w:rsidR="006C1F2D" w:rsidRPr="00170799" w:rsidRDefault="006C1F2D" w:rsidP="006C1F2D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 3. Громова О.Е. Мои первые слова. Жесты. - М.: Карапуз, 2005.</w:t>
      </w:r>
    </w:p>
    <w:p w:rsidR="006C1F2D" w:rsidRPr="00170799" w:rsidRDefault="006C1F2D" w:rsidP="006C1F2D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Шаховская С.Н. Логопедическая работа по формир</w:t>
      </w:r>
      <w:r w:rsidR="00DB60E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ованию грамматического строя ре</w:t>
      </w:r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чи детей, страдающих моторной алалией - "Патология речи", под ред.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С.С.Ляпидевского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Уч.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зап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. МГПИ им. В.И. Ленина, 1971</w:t>
      </w:r>
    </w:p>
    <w:p w:rsidR="006C1F2D" w:rsidRPr="00170799" w:rsidRDefault="006C1F2D" w:rsidP="006C1F2D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C1F2D" w:rsidRPr="00170799" w:rsidRDefault="006C1F2D" w:rsidP="006C1F2D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Визель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Т.Г. Основы нейропсихологии: учеб</w:t>
      </w:r>
      <w:proofErr w:type="gram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.д</w:t>
      </w:r>
      <w:proofErr w:type="gram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ля студентов вузов. – М.: АСТ, </w:t>
      </w:r>
      <w:proofErr w:type="spellStart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АстрельТранзиткнига</w:t>
      </w:r>
      <w:proofErr w:type="spellEnd"/>
      <w:r w:rsidRPr="00170799">
        <w:rPr>
          <w:rFonts w:ascii="Arial" w:hAnsi="Arial" w:cs="Arial"/>
          <w:color w:val="000000"/>
          <w:sz w:val="28"/>
          <w:szCs w:val="28"/>
          <w:shd w:val="clear" w:color="auto" w:fill="FFFFFF"/>
        </w:rPr>
        <w:t>, 2005. </w:t>
      </w:r>
    </w:p>
    <w:p w:rsidR="006C1F2D" w:rsidRPr="00517D38" w:rsidRDefault="006C1F2D" w:rsidP="006C1F2D">
      <w:pPr>
        <w:pStyle w:val="a3"/>
        <w:rPr>
          <w:rFonts w:ascii="Arial" w:eastAsia="Calibri" w:hAnsi="Arial" w:cs="Arial"/>
          <w:sz w:val="28"/>
          <w:szCs w:val="28"/>
        </w:rPr>
      </w:pPr>
      <w:r w:rsidRPr="00170799">
        <w:rPr>
          <w:rFonts w:ascii="Arial" w:eastAsia="Calibri" w:hAnsi="Arial" w:cs="Arial"/>
          <w:sz w:val="28"/>
          <w:szCs w:val="28"/>
        </w:rPr>
        <w:t xml:space="preserve">6. Лопухина </w:t>
      </w:r>
      <w:proofErr w:type="spellStart"/>
      <w:r w:rsidRPr="00170799">
        <w:rPr>
          <w:rFonts w:ascii="Arial" w:eastAsia="Calibri" w:hAnsi="Arial" w:cs="Arial"/>
          <w:sz w:val="28"/>
          <w:szCs w:val="28"/>
        </w:rPr>
        <w:t>И.С.</w:t>
      </w:r>
      <w:r>
        <w:rPr>
          <w:rFonts w:ascii="Arial" w:eastAsia="Calibri" w:hAnsi="Arial" w:cs="Arial"/>
          <w:sz w:val="28"/>
          <w:szCs w:val="28"/>
        </w:rPr>
        <w:t>Логопедия</w:t>
      </w:r>
      <w:proofErr w:type="gramStart"/>
      <w:r>
        <w:rPr>
          <w:rFonts w:ascii="Arial" w:eastAsia="Calibri" w:hAnsi="Arial" w:cs="Arial"/>
          <w:sz w:val="28"/>
          <w:szCs w:val="28"/>
        </w:rPr>
        <w:t>.Р</w:t>
      </w:r>
      <w:proofErr w:type="gramEnd"/>
      <w:r>
        <w:rPr>
          <w:rFonts w:ascii="Arial" w:eastAsia="Calibri" w:hAnsi="Arial" w:cs="Arial"/>
          <w:sz w:val="28"/>
          <w:szCs w:val="28"/>
        </w:rPr>
        <w:t>ечь</w:t>
      </w:r>
      <w:proofErr w:type="spellEnd"/>
      <w:r>
        <w:rPr>
          <w:rFonts w:ascii="Arial" w:eastAsia="Calibri" w:hAnsi="Arial" w:cs="Arial"/>
          <w:sz w:val="28"/>
          <w:szCs w:val="28"/>
        </w:rPr>
        <w:t>, ритм, движение.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517D38">
        <w:rPr>
          <w:rFonts w:ascii="Arial" w:hAnsi="Arial" w:cs="Arial"/>
          <w:color w:val="333333"/>
          <w:sz w:val="28"/>
          <w:szCs w:val="28"/>
          <w:shd w:val="clear" w:color="auto" w:fill="FFFFFF"/>
        </w:rPr>
        <w:t>Издательство: Дельта Санкт-Петербург, 1997.</w:t>
      </w:r>
    </w:p>
    <w:p w:rsidR="0095293D" w:rsidRDefault="0095293D"/>
    <w:sectPr w:rsidR="0095293D" w:rsidSect="009A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E4"/>
    <w:rsid w:val="0031009B"/>
    <w:rsid w:val="006C1F2D"/>
    <w:rsid w:val="00771CE7"/>
    <w:rsid w:val="0095293D"/>
    <w:rsid w:val="009A36E5"/>
    <w:rsid w:val="00C2202E"/>
    <w:rsid w:val="00DB60E2"/>
    <w:rsid w:val="00E469F7"/>
    <w:rsid w:val="00F7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F2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F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2020-08-20T06:46:00Z</dcterms:created>
  <dcterms:modified xsi:type="dcterms:W3CDTF">2025-02-21T14:21:00Z</dcterms:modified>
</cp:coreProperties>
</file>