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C2" w:rsidRPr="003C48C2" w:rsidRDefault="00577CB5" w:rsidP="003C4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  <w:r w:rsidR="0031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48C2" w:rsidRPr="003C48C2">
        <w:rPr>
          <w:rFonts w:ascii="Times New Roman" w:hAnsi="Times New Roman" w:cs="Times New Roman"/>
          <w:sz w:val="28"/>
          <w:szCs w:val="28"/>
        </w:rPr>
        <w:t>Использование интеллект-карт на уроках технологии как способ визуализации учебного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В современном образовании всё большее значение приобретает использование инновационных методов обучения, направленных на активизацию познавательной деятельности учащихся и повышение их мотивации к изучению предмета. Одним из таких методов является использование интеллект-карт (</w:t>
      </w:r>
      <w:proofErr w:type="spellStart"/>
      <w:r w:rsidRPr="003C48C2">
        <w:rPr>
          <w:rFonts w:ascii="Times New Roman" w:hAnsi="Times New Roman" w:cs="Times New Roman"/>
          <w:sz w:val="28"/>
          <w:szCs w:val="28"/>
        </w:rPr>
        <w:t>майндмэпов</w:t>
      </w:r>
      <w:proofErr w:type="spellEnd"/>
      <w:r w:rsidRPr="003C4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8C2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3C4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8C2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3C48C2">
        <w:rPr>
          <w:rFonts w:ascii="Times New Roman" w:hAnsi="Times New Roman" w:cs="Times New Roman"/>
          <w:sz w:val="28"/>
          <w:szCs w:val="28"/>
        </w:rPr>
        <w:t>) на уро</w:t>
      </w:r>
      <w:r>
        <w:rPr>
          <w:rFonts w:ascii="Times New Roman" w:hAnsi="Times New Roman" w:cs="Times New Roman"/>
          <w:sz w:val="28"/>
          <w:szCs w:val="28"/>
        </w:rPr>
        <w:t>ках технологии.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интеллект-карты?</w:t>
      </w:r>
    </w:p>
    <w:p w:rsid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Интеллект-карты — это метод структурирования информации, который позволяет наглядно представить связи между различными понятиями, идеями или задачами. Они помогают организовать мысли, запомнить информацию и увид</w:t>
      </w:r>
      <w:r>
        <w:rPr>
          <w:rFonts w:ascii="Times New Roman" w:hAnsi="Times New Roman" w:cs="Times New Roman"/>
          <w:sz w:val="28"/>
          <w:szCs w:val="28"/>
        </w:rPr>
        <w:t>еть общую картину.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Преимущества использования интел</w:t>
      </w:r>
      <w:r>
        <w:rPr>
          <w:rFonts w:ascii="Times New Roman" w:hAnsi="Times New Roman" w:cs="Times New Roman"/>
          <w:sz w:val="28"/>
          <w:szCs w:val="28"/>
        </w:rPr>
        <w:t>лект-карт на уроках технологии: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48C2" w:rsidRPr="003C48C2" w:rsidRDefault="003C48C2" w:rsidP="003C48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Визуализация учебного материала. Интеллект-карты позволяют представить информацию в наглядной и понятной форме, что способствует лучшем</w:t>
      </w:r>
      <w:r w:rsidRPr="003C48C2">
        <w:rPr>
          <w:rFonts w:ascii="Times New Roman" w:hAnsi="Times New Roman" w:cs="Times New Roman"/>
          <w:sz w:val="28"/>
          <w:szCs w:val="28"/>
        </w:rPr>
        <w:t>у усвоению материала учащимися.</w:t>
      </w:r>
    </w:p>
    <w:p w:rsidR="003C48C2" w:rsidRPr="003C48C2" w:rsidRDefault="003C48C2" w:rsidP="003C48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Улучшение понимания темы учениками. С помощью интеллект-карт ученики могут увидеть общую картину изучаемой темы, понять её структуру и взаимосв</w:t>
      </w:r>
      <w:r w:rsidRPr="003C48C2">
        <w:rPr>
          <w:rFonts w:ascii="Times New Roman" w:hAnsi="Times New Roman" w:cs="Times New Roman"/>
          <w:sz w:val="28"/>
          <w:szCs w:val="28"/>
        </w:rPr>
        <w:t>язи между различными понятиями.</w:t>
      </w:r>
    </w:p>
    <w:p w:rsidR="003C48C2" w:rsidRPr="003C48C2" w:rsidRDefault="003C48C2" w:rsidP="003C48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Организация мыслительного процесса. Интеллект-карты помогают ученикам структурировать свои мысли, выделить главное и второстепенное, установить</w:t>
      </w:r>
      <w:r w:rsidRPr="003C48C2">
        <w:rPr>
          <w:rFonts w:ascii="Times New Roman" w:hAnsi="Times New Roman" w:cs="Times New Roman"/>
          <w:sz w:val="28"/>
          <w:szCs w:val="28"/>
        </w:rPr>
        <w:t xml:space="preserve"> связи между различными идеями.</w:t>
      </w:r>
    </w:p>
    <w:p w:rsidR="003C48C2" w:rsidRPr="003C48C2" w:rsidRDefault="003C48C2" w:rsidP="003C48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Развитие творческого мышления. Создание интеллект-карт требует творческого подхода, что способствует развитию креативности и нест</w:t>
      </w:r>
      <w:r w:rsidRPr="003C48C2">
        <w:rPr>
          <w:rFonts w:ascii="Times New Roman" w:hAnsi="Times New Roman" w:cs="Times New Roman"/>
          <w:sz w:val="28"/>
          <w:szCs w:val="28"/>
        </w:rPr>
        <w:t>андартного мышления у учащихся.</w:t>
      </w:r>
    </w:p>
    <w:p w:rsidR="003C48C2" w:rsidRPr="003C48C2" w:rsidRDefault="003C48C2" w:rsidP="003C48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Запоминание информации. Наглядность и структурированность информации, представленной в интеллект-картах, способствует лучшему запоминанию учебного материала.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Примеры использования интеллект-карт на уроках технологии: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Планирование проекта. При планировании проекта по технологии можно использовать интеллект-карту для визуализации всех этапов и задач. Это поможет ученикам лучше понять, как проект будет развиваться, и следить за его выполнением. Изучение темы. При изучении темы по технологии можно использовать интеллект-карту для визуализации основных понятий и связей между ними. Это поможет ученикам лучше запомнить информацию и увидеть её структуру.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lastRenderedPageBreak/>
        <w:t>Решение задач. При решении задач по технологии можно использовать интеллект-карту для визуализации шагов решения. Это поможет ученикам не забыть важные шаги и лучше понять, как решать задачи. Создание проекта. При создании проекта по технологии можно использовать интеллект-карту для визуализации всех этапов работы. Это поможет ученикам лучше организовать работу и не забыть важные этапы.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*Повторение материала. При повторении материала по технологии можно использовать интеллект-карту для визуализации основных понятий и связей между ними. Это поможет ученикам лучше запомнить материал и увидеть его структуру.</w:t>
      </w:r>
    </w:p>
    <w:p w:rsid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Важно помнить, что использование интеллект-карт на уроках технологии должно быть адаптировано к возрасту и уровню подготовки учеников. Карты должны быть понятными и наглядными, чтобы ученики могли легко их воспринимать и использовать для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C2">
        <w:rPr>
          <w:rFonts w:ascii="Times New Roman" w:hAnsi="Times New Roman" w:cs="Times New Roman"/>
          <w:sz w:val="28"/>
          <w:szCs w:val="28"/>
        </w:rPr>
        <w:t>Советы по использованию интеллект-карт на уроках технологии: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* Начинайте с простых карт. Не пытайтесь сразу создать сложную карту с множеством элементов. Начните с простых карт, которые будут содержать только основные понятия и связи между ними.</w:t>
      </w:r>
    </w:p>
    <w:p w:rsidR="003C48C2" w:rsidRPr="003C48C2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 xml:space="preserve">Используйте яркие цвета и изображения. Яркие цвета и изображения помогут сделать карту более привлекательной и запоминающейся. Не бойтесь экспериментировать. Экспериментируйте с формой и структурой карты, чтобы найти тот вариант, который будет наиболее </w:t>
      </w:r>
      <w:r>
        <w:rPr>
          <w:rFonts w:ascii="Times New Roman" w:hAnsi="Times New Roman" w:cs="Times New Roman"/>
          <w:sz w:val="28"/>
          <w:szCs w:val="28"/>
        </w:rPr>
        <w:t>эффективным для ваших учеников.</w:t>
      </w:r>
    </w:p>
    <w:p w:rsidR="00315FC5" w:rsidRDefault="003C48C2" w:rsidP="003C48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8C2">
        <w:rPr>
          <w:rFonts w:ascii="Times New Roman" w:hAnsi="Times New Roman" w:cs="Times New Roman"/>
          <w:sz w:val="28"/>
          <w:szCs w:val="28"/>
        </w:rPr>
        <w:t>Таким образом, использование интеллект-карт на уроках технологии является эффективным способом визуализации учебного материала, который способствует лучшему усвоению информации, развитию творческого мышления и организации мыслительного процесса у учащихся.</w:t>
      </w:r>
    </w:p>
    <w:p w:rsidR="00315FC5" w:rsidRDefault="00315FC5" w:rsidP="00315FC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77CB5" w:rsidRDefault="00577CB5" w:rsidP="00315FC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77CB5" w:rsidRDefault="00577CB5" w:rsidP="00577CB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706F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МБОУ СОШ №1 </w:t>
      </w:r>
    </w:p>
    <w:p w:rsidR="00577CB5" w:rsidRDefault="00577CB5" w:rsidP="00577CB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г. Пыть-Ях</w:t>
      </w:r>
    </w:p>
    <w:p w:rsidR="00577CB5" w:rsidRPr="00577CB5" w:rsidRDefault="00C1706F" w:rsidP="00577CB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</w:t>
      </w:r>
      <w:r w:rsidR="00577C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Олеговна Пичугина</w:t>
      </w:r>
    </w:p>
    <w:sectPr w:rsidR="00577CB5" w:rsidRPr="0057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512"/>
    <w:multiLevelType w:val="hybridMultilevel"/>
    <w:tmpl w:val="54F2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687F"/>
    <w:multiLevelType w:val="hybridMultilevel"/>
    <w:tmpl w:val="FC3C4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1F"/>
    <w:rsid w:val="00315FC5"/>
    <w:rsid w:val="003C48C2"/>
    <w:rsid w:val="00577CB5"/>
    <w:rsid w:val="007729AD"/>
    <w:rsid w:val="00C1706F"/>
    <w:rsid w:val="00D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F0B4-312C-4F4E-9473-BF3BA031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Алена Владимировна</dc:creator>
  <cp:keywords/>
  <dc:description/>
  <cp:lastModifiedBy>Пичугина Алена Олеговна</cp:lastModifiedBy>
  <cp:revision>4</cp:revision>
  <dcterms:created xsi:type="dcterms:W3CDTF">2025-02-03T14:16:00Z</dcterms:created>
  <dcterms:modified xsi:type="dcterms:W3CDTF">2025-02-19T12:51:00Z</dcterms:modified>
</cp:coreProperties>
</file>