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B7" w:rsidRPr="00FB5CB7" w:rsidRDefault="00FB5CB7" w:rsidP="00FB5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B5C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Наши дети – это наша старость.</w:t>
      </w:r>
    </w:p>
    <w:p w:rsidR="00FB5CB7" w:rsidRPr="00FB5CB7" w:rsidRDefault="00FB5CB7" w:rsidP="00FB5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B5C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Правильное воспитание – это наша счастливая старость,</w:t>
      </w:r>
    </w:p>
    <w:p w:rsidR="00FB5CB7" w:rsidRPr="00FB5CB7" w:rsidRDefault="00FB5CB7" w:rsidP="00FB5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B5C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плохое воспитание – это наше будущее горе, это наши слезы,</w:t>
      </w:r>
    </w:p>
    <w:p w:rsidR="00FB5CB7" w:rsidRPr="00FB5CB7" w:rsidRDefault="00FB5CB7" w:rsidP="00FB5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B5C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это наша вина перед другими людьми, перед всей страной.</w:t>
      </w:r>
    </w:p>
    <w:p w:rsidR="00FB5CB7" w:rsidRPr="00FB5CB7" w:rsidRDefault="00FB5CB7" w:rsidP="00FB5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B5C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А.С. Макаренко.</w:t>
      </w:r>
    </w:p>
    <w:p w:rsidR="00FB5CB7" w:rsidRDefault="00FB5CB7" w:rsidP="00515C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1C" w:rsidRDefault="005C664B" w:rsidP="00515C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воспитательных моментов в образовательном процессе</w:t>
      </w:r>
    </w:p>
    <w:p w:rsidR="005C664B" w:rsidRDefault="005C664B" w:rsidP="00515C4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предшествующее поколение говорит о последующем </w:t>
      </w:r>
      <w:r w:rsidR="00253B24">
        <w:rPr>
          <w:rFonts w:ascii="Times New Roman" w:hAnsi="Times New Roman" w:cs="Times New Roman"/>
          <w:sz w:val="28"/>
          <w:szCs w:val="28"/>
        </w:rPr>
        <w:t xml:space="preserve">поколении </w:t>
      </w:r>
      <w:r>
        <w:rPr>
          <w:rFonts w:ascii="Times New Roman" w:hAnsi="Times New Roman" w:cs="Times New Roman"/>
          <w:sz w:val="28"/>
          <w:szCs w:val="28"/>
        </w:rPr>
        <w:t xml:space="preserve">почти всегда одинаковые слова: «Сейчас дети совсем другие». Так какие же именно сейчас дети? Какими мы видим их в данный момент? На что стоит обратить внимание? Что заботит, волнует поколение взрослых в современных детях? </w:t>
      </w:r>
    </w:p>
    <w:p w:rsidR="005C664B" w:rsidRDefault="005C664B" w:rsidP="00515C4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безусловно, воспитание, вернее, низкий уровень воспитанности.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первую очередь, хотелось бы обозначить самые насущные проблемы, те, которые «кричат» о себе из каждодневных новостных лент СМИ, те, с которыми мы, учителя</w:t>
      </w:r>
      <w:r w:rsidR="00253B24">
        <w:rPr>
          <w:rFonts w:ascii="Times New Roman" w:hAnsi="Times New Roman" w:cs="Times New Roman"/>
          <w:sz w:val="28"/>
          <w:szCs w:val="28"/>
        </w:rPr>
        <w:t>, сталкиваемся регулярно, ежедневно, ежечасно.</w:t>
      </w:r>
      <w:proofErr w:type="gramEnd"/>
    </w:p>
    <w:p w:rsidR="00253B24" w:rsidRPr="00551F34" w:rsidRDefault="00551F34" w:rsidP="00515C40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3B24">
        <w:rPr>
          <w:rFonts w:ascii="Times New Roman" w:hAnsi="Times New Roman" w:cs="Times New Roman"/>
          <w:sz w:val="28"/>
          <w:szCs w:val="28"/>
        </w:rPr>
        <w:t xml:space="preserve">Употребление в речи обсценной, ненормативной лексики просто неимоверно зашкаливает. Ругань, брань начинается с детского сада, «расцветает» в начальной школе и прочно утверждается в классах средней и старшей школы. Матерные слова, как щупальца невидимого спрута, охватывают детские головы, крепко укореняются в их неокрепших умах. </w:t>
      </w:r>
      <w:r w:rsidRPr="006D4F6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Ни для кого не секрет, что мат </w:t>
      </w:r>
      <w:r w:rsidR="0070458F">
        <w:rPr>
          <w:rFonts w:ascii="Times New Roman" w:hAnsi="Times New Roman" w:cs="Times New Roman"/>
          <w:i/>
          <w:sz w:val="28"/>
          <w:szCs w:val="28"/>
        </w:rPr>
        <w:t>в речи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 везде: в школе, на крыльце школы из уст первоклассников,</w:t>
      </w:r>
      <w:r w:rsidR="0070458F">
        <w:rPr>
          <w:rFonts w:ascii="Times New Roman" w:hAnsi="Times New Roman" w:cs="Times New Roman"/>
          <w:i/>
          <w:sz w:val="28"/>
          <w:szCs w:val="28"/>
        </w:rPr>
        <w:t xml:space="preserve"> на детской площадке, в пиццерии….)</w:t>
      </w:r>
    </w:p>
    <w:p w:rsidR="00253B24" w:rsidRDefault="00551F34" w:rsidP="00515C4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3B24">
        <w:rPr>
          <w:rFonts w:ascii="Times New Roman" w:hAnsi="Times New Roman" w:cs="Times New Roman"/>
          <w:sz w:val="28"/>
          <w:szCs w:val="28"/>
        </w:rPr>
        <w:t xml:space="preserve">Эгоизм, привычка к </w:t>
      </w:r>
      <w:proofErr w:type="gramStart"/>
      <w:r w:rsidR="00253B24">
        <w:rPr>
          <w:rFonts w:ascii="Times New Roman" w:hAnsi="Times New Roman" w:cs="Times New Roman"/>
          <w:sz w:val="28"/>
          <w:szCs w:val="28"/>
        </w:rPr>
        <w:t>постоянному</w:t>
      </w:r>
      <w:proofErr w:type="gramEnd"/>
      <w:r w:rsidR="00253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B24">
        <w:rPr>
          <w:rFonts w:ascii="Times New Roman" w:hAnsi="Times New Roman" w:cs="Times New Roman"/>
          <w:sz w:val="28"/>
          <w:szCs w:val="28"/>
        </w:rPr>
        <w:t>потребительству</w:t>
      </w:r>
      <w:proofErr w:type="spellEnd"/>
      <w:r w:rsidR="00253B24">
        <w:rPr>
          <w:rFonts w:ascii="Times New Roman" w:hAnsi="Times New Roman" w:cs="Times New Roman"/>
          <w:sz w:val="28"/>
          <w:szCs w:val="28"/>
        </w:rPr>
        <w:t xml:space="preserve">, желание развлекаться и нежелание трудиться – то, что воспитывается невольно </w:t>
      </w:r>
      <w:r w:rsidR="00F37C50">
        <w:rPr>
          <w:rFonts w:ascii="Times New Roman" w:hAnsi="Times New Roman" w:cs="Times New Roman"/>
          <w:sz w:val="28"/>
          <w:szCs w:val="28"/>
        </w:rPr>
        <w:t>в наших детях. Таковы обществе</w:t>
      </w:r>
      <w:r>
        <w:rPr>
          <w:rFonts w:ascii="Times New Roman" w:hAnsi="Times New Roman" w:cs="Times New Roman"/>
          <w:sz w:val="28"/>
          <w:szCs w:val="28"/>
        </w:rPr>
        <w:t>нные</w:t>
      </w:r>
      <w:r w:rsidR="00F37C50">
        <w:rPr>
          <w:rFonts w:ascii="Times New Roman" w:hAnsi="Times New Roman" w:cs="Times New Roman"/>
          <w:sz w:val="28"/>
          <w:szCs w:val="28"/>
        </w:rPr>
        <w:t xml:space="preserve"> тенденции последнего десятилетия. Если в семье один ребёнок, двое, то чаще всего, вокруг них вертится вся вселенная, соответственно, вырастают эгоисты, которые привыкли не считаться с мнением других. Для них есть один закон, и этот закон заключается в одном слове – Я. [</w:t>
      </w:r>
      <w:r w:rsidR="00F37C50" w:rsidRPr="00F37C50">
        <w:rPr>
          <w:rFonts w:ascii="Times New Roman" w:hAnsi="Times New Roman" w:cs="Times New Roman"/>
          <w:i/>
          <w:sz w:val="28"/>
          <w:szCs w:val="28"/>
        </w:rPr>
        <w:t>По данным последней переписи населения, среди семей с детьми 55% — с одним ребенком, 33% — с двумя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7C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58F">
        <w:rPr>
          <w:rFonts w:ascii="Times New Roman" w:hAnsi="Times New Roman" w:cs="Times New Roman"/>
          <w:sz w:val="28"/>
          <w:szCs w:val="28"/>
        </w:rPr>
        <w:t xml:space="preserve">Дети </w:t>
      </w:r>
      <w:r w:rsidR="0070458F">
        <w:rPr>
          <w:rFonts w:ascii="Times New Roman" w:hAnsi="Times New Roman" w:cs="Times New Roman"/>
          <w:sz w:val="28"/>
          <w:szCs w:val="28"/>
        </w:rPr>
        <w:lastRenderedPageBreak/>
        <w:t>привыкли развлекаться</w:t>
      </w:r>
      <w:r w:rsidR="009334E2">
        <w:rPr>
          <w:rFonts w:ascii="Times New Roman" w:hAnsi="Times New Roman" w:cs="Times New Roman"/>
          <w:sz w:val="28"/>
          <w:szCs w:val="28"/>
        </w:rPr>
        <w:t xml:space="preserve"> и не привыкли трудиться</w:t>
      </w:r>
      <w:r w:rsidR="0070458F">
        <w:rPr>
          <w:rFonts w:ascii="Times New Roman" w:hAnsi="Times New Roman" w:cs="Times New Roman"/>
          <w:sz w:val="28"/>
          <w:szCs w:val="28"/>
        </w:rPr>
        <w:t>. Часто они не видят, не понимают, каким трудом зарабатывают родители средства для существования семьи.</w:t>
      </w:r>
    </w:p>
    <w:p w:rsidR="00551F34" w:rsidRDefault="00551F34" w:rsidP="00515C40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3.Из этого вытекает следующая проблема – неумение ценить то, что есть в данный момент. Неумение быть благодарным за то, что имеешь. Обесценивание труда родителей, окружающих взрослых. Небрежение продуктами питания.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Небрежительное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отношение к вещам: одежде, обуви, школьным принадлежностям. Дети не понимают ценность пищи, вещей, окружающей среды. </w:t>
      </w:r>
      <w:r w:rsidR="0070458F" w:rsidRPr="006D4F6F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70458F">
        <w:rPr>
          <w:rFonts w:ascii="Times New Roman" w:hAnsi="Times New Roman" w:cs="Times New Roman"/>
          <w:i/>
          <w:sz w:val="28"/>
          <w:szCs w:val="28"/>
        </w:rPr>
        <w:t xml:space="preserve">Порванные заляпанные шторы, изрисованные парты, раскиданный по коридору хлеб, кинутое через весь коридор </w:t>
      </w:r>
      <w:r w:rsidR="005C59B5">
        <w:rPr>
          <w:rFonts w:ascii="Times New Roman" w:hAnsi="Times New Roman" w:cs="Times New Roman"/>
          <w:i/>
          <w:sz w:val="28"/>
          <w:szCs w:val="28"/>
        </w:rPr>
        <w:t xml:space="preserve">чуть </w:t>
      </w:r>
      <w:r w:rsidR="0070458F">
        <w:rPr>
          <w:rFonts w:ascii="Times New Roman" w:hAnsi="Times New Roman" w:cs="Times New Roman"/>
          <w:i/>
          <w:sz w:val="28"/>
          <w:szCs w:val="28"/>
        </w:rPr>
        <w:t>надкусанное яблоко, расколотые раковины, унитазы, трубы, разбитые окна – малая часть всех ужасов современной школы.)</w:t>
      </w:r>
    </w:p>
    <w:p w:rsidR="00515C40" w:rsidRDefault="00515C40" w:rsidP="00515C40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современных детей. Вследствие того же эгоизма ребёнок не может понять, почувствовать боль другого. Если ребёнок один в семье, то его боль – это боль всей семьи. А боли другого ребёнка нет только лишь потому, что и другого ребёнка в семье нет. Если некому сочувствовать, то и зачем и как вообще этому учиться?</w:t>
      </w:r>
      <w:r w:rsidR="009334E2">
        <w:rPr>
          <w:rFonts w:ascii="Times New Roman" w:hAnsi="Times New Roman" w:cs="Times New Roman"/>
          <w:sz w:val="28"/>
          <w:szCs w:val="28"/>
        </w:rPr>
        <w:t xml:space="preserve"> Равнодушие к проблемам близких людей и болезненное, чересчур чувствительное восприятие своих проблем – две стороны одной медали современного подрастающего поколения. </w:t>
      </w:r>
      <w:r w:rsidR="006D4F6F" w:rsidRPr="006D4F6F">
        <w:rPr>
          <w:rFonts w:ascii="Times New Roman" w:hAnsi="Times New Roman" w:cs="Times New Roman"/>
          <w:i/>
          <w:sz w:val="28"/>
          <w:szCs w:val="28"/>
        </w:rPr>
        <w:t>(</w:t>
      </w:r>
      <w:r w:rsidR="009334E2" w:rsidRPr="006D4F6F">
        <w:rPr>
          <w:rFonts w:ascii="Times New Roman" w:hAnsi="Times New Roman" w:cs="Times New Roman"/>
          <w:i/>
          <w:sz w:val="28"/>
          <w:szCs w:val="28"/>
        </w:rPr>
        <w:t>Радикальное выражение этой проблемы регулярно отражается в сводках СМИ об очередном</w:t>
      </w:r>
      <w:r w:rsidR="006D4F6F" w:rsidRPr="006D4F6F">
        <w:rPr>
          <w:rFonts w:ascii="Times New Roman" w:hAnsi="Times New Roman" w:cs="Times New Roman"/>
          <w:i/>
          <w:sz w:val="28"/>
          <w:szCs w:val="28"/>
        </w:rPr>
        <w:t>,</w:t>
      </w:r>
      <w:r w:rsidR="009334E2" w:rsidRPr="006D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4F6F" w:rsidRPr="006D4F6F">
        <w:rPr>
          <w:rFonts w:ascii="Times New Roman" w:hAnsi="Times New Roman" w:cs="Times New Roman"/>
          <w:i/>
          <w:sz w:val="28"/>
          <w:szCs w:val="28"/>
        </w:rPr>
        <w:t>выложенном в интернет ролике о разборках подростков, или, например, избиении группой детей одного беззащитного ребёнка.)</w:t>
      </w:r>
    </w:p>
    <w:p w:rsidR="006D4F6F" w:rsidRDefault="006D4F6F" w:rsidP="00515C4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главенствующее место в воспитании детей, бесспорно, занимают их родители, тем не менее, нельзя обесценивать роль учителя в воспитании школьников во время </w:t>
      </w:r>
      <w:r w:rsidR="00515663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 Да, работа современного учителя, к сожалению, предполагает 2 – 2,5 ставки</w:t>
      </w:r>
      <w:r w:rsidR="00515663">
        <w:rPr>
          <w:rFonts w:ascii="Times New Roman" w:hAnsi="Times New Roman" w:cs="Times New Roman"/>
          <w:sz w:val="28"/>
          <w:szCs w:val="28"/>
        </w:rPr>
        <w:t>. Учитель зачастую работает на износ. Поэтому и возникают вопросы: Как воспитывать? Когда воспитывать? Где взять время и силы, чтобы воспитывать?</w:t>
      </w:r>
    </w:p>
    <w:p w:rsidR="005C59B5" w:rsidRDefault="005C59B5" w:rsidP="005C59B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некоторые воспитательные моменты, на которые может опираться современный учитель в условиях постоянного цейтнота:</w:t>
      </w:r>
    </w:p>
    <w:p w:rsidR="005C59B5" w:rsidRDefault="005C59B5" w:rsidP="005C59B5">
      <w:pPr>
        <w:spacing w:line="360" w:lineRule="auto"/>
        <w:ind w:firstLine="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C59B5">
        <w:rPr>
          <w:rFonts w:ascii="Segoe UI" w:hAnsi="Segoe UI" w:cs="Segoe UI"/>
          <w:i/>
          <w:iCs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i/>
          <w:iCs/>
          <w:sz w:val="26"/>
          <w:szCs w:val="26"/>
          <w:shd w:val="clear" w:color="auto" w:fill="FFFFFF"/>
        </w:rPr>
        <w:t>«</w:t>
      </w:r>
      <w:r w:rsidRPr="005C59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 воспитывайте детей — все равно они будут 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охожи на вас. Воспитывайте себя»  </w:t>
      </w:r>
      <w:r w:rsidRPr="005C59B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51AA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гласит известная всем пословица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r w:rsidRPr="005C59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Учителю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крайне важно регулярно смотреть на себя со стороны. Оценивать своё поведение по отношению к ученикам. Переосмысливать, корректировать</w:t>
      </w:r>
      <w:r w:rsidR="002549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постоянно что-то менять, совершенствовать</w:t>
      </w:r>
      <w:proofErr w:type="gramStart"/>
      <w:r w:rsidR="002549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  <w:r w:rsidR="002549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 время конфликтных ситуаций, если таковые произошли, не высокомерничать, а представить себя на месте ученика</w:t>
      </w:r>
      <w:proofErr w:type="gramStart"/>
      <w:r w:rsidR="002549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  <w:r w:rsidR="002549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Уважать ученика как личность, но при этом не выходить за рамки делового общения</w:t>
      </w:r>
      <w:proofErr w:type="gramStart"/>
      <w:r w:rsidR="002549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  <w:r w:rsidR="002549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Держать дистанцию, но проявлять человечность. Осуждать поступок, но не осуждать человека. Обозначать непримиримую позицию по отношению к порокам: безответ</w:t>
      </w:r>
      <w:r w:rsidR="00F91A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ственности</w:t>
      </w:r>
      <w:r w:rsidR="002549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грубост</w:t>
      </w:r>
      <w:r w:rsidR="00F91A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и, трусости</w:t>
      </w:r>
      <w:r w:rsidR="001C782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неопрятности, лжи и т.п. В</w:t>
      </w:r>
      <w:r w:rsidR="002549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сегда нужно помнить, что ученик смотрит на учителя как на высоконравственную личность, как на пример для подражания. Потому и должен учитель быть этой вы</w:t>
      </w:r>
      <w:r w:rsidR="00A51AA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соконравственной личностью. Своею личностью, своим поведением, своими словами и действиями быть образцом для подрастающего поколения. </w:t>
      </w:r>
    </w:p>
    <w:p w:rsidR="00A51AA4" w:rsidRDefault="00A51AA4" w:rsidP="005C59B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1AA4">
        <w:rPr>
          <w:rFonts w:ascii="Times New Roman" w:hAnsi="Times New Roman" w:cs="Times New Roman"/>
          <w:i/>
          <w:sz w:val="28"/>
          <w:szCs w:val="28"/>
        </w:rPr>
        <w:t>«Вода камень точит»</w:t>
      </w:r>
      <w:r>
        <w:rPr>
          <w:rFonts w:ascii="Times New Roman" w:hAnsi="Times New Roman" w:cs="Times New Roman"/>
          <w:sz w:val="28"/>
          <w:szCs w:val="28"/>
        </w:rPr>
        <w:t xml:space="preserve"> - гласит народная поговорка. Очень важно всегда давать оценку тому или иному поступку или проступку ребёнка.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что как горох об стенку, даже если нет никакого результата и не предвидится, всё равно давать оценку. Нужно понимать, что ребёнок ждёт эту оценку. И если вы ничего не сказали, не оценили, проигнорировали, то это гораздо хуже, чем в десятый-двадцатый раз сказать одно и то же: что такое хорошо  и что такое плохо. Например, ситуация: подросток </w:t>
      </w:r>
      <w:r w:rsidR="00763BC9">
        <w:rPr>
          <w:rFonts w:ascii="Times New Roman" w:hAnsi="Times New Roman" w:cs="Times New Roman"/>
          <w:sz w:val="28"/>
          <w:szCs w:val="28"/>
        </w:rPr>
        <w:t xml:space="preserve">один раз надкусил яблоко и </w:t>
      </w:r>
      <w:r>
        <w:rPr>
          <w:rFonts w:ascii="Times New Roman" w:hAnsi="Times New Roman" w:cs="Times New Roman"/>
          <w:sz w:val="28"/>
          <w:szCs w:val="28"/>
        </w:rPr>
        <w:t xml:space="preserve">бросил </w:t>
      </w:r>
      <w:r w:rsidR="00763BC9">
        <w:rPr>
          <w:rFonts w:ascii="Times New Roman" w:hAnsi="Times New Roman" w:cs="Times New Roman"/>
          <w:sz w:val="28"/>
          <w:szCs w:val="28"/>
        </w:rPr>
        <w:t xml:space="preserve">его через весь коридор. Учитель может прочитать рассказ </w:t>
      </w:r>
      <w:proofErr w:type="spellStart"/>
      <w:r w:rsidR="00763BC9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="00763BC9">
        <w:rPr>
          <w:rFonts w:ascii="Times New Roman" w:hAnsi="Times New Roman" w:cs="Times New Roman"/>
          <w:sz w:val="28"/>
          <w:szCs w:val="28"/>
        </w:rPr>
        <w:t>Драгунского</w:t>
      </w:r>
      <w:proofErr w:type="spellEnd"/>
      <w:proofErr w:type="gramEnd"/>
      <w:r w:rsidR="00763BC9">
        <w:rPr>
          <w:rFonts w:ascii="Times New Roman" w:hAnsi="Times New Roman" w:cs="Times New Roman"/>
          <w:sz w:val="28"/>
          <w:szCs w:val="28"/>
        </w:rPr>
        <w:t xml:space="preserve"> «Арбузный переулок», или рассказать о голоде в Поволжье, при этом объяснить, почему поступок с яблоком – </w:t>
      </w:r>
      <w:r w:rsidR="00E61980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763BC9">
        <w:rPr>
          <w:rFonts w:ascii="Times New Roman" w:hAnsi="Times New Roman" w:cs="Times New Roman"/>
          <w:sz w:val="28"/>
          <w:szCs w:val="28"/>
        </w:rPr>
        <w:t xml:space="preserve">неблаговидный, неприятный. Очень часто ребёнок совершает глупый, нехороший поступок, зная, что тот нехорош, но при </w:t>
      </w:r>
      <w:proofErr w:type="gramStart"/>
      <w:r w:rsidR="00763BC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763BC9">
        <w:rPr>
          <w:rFonts w:ascii="Times New Roman" w:hAnsi="Times New Roman" w:cs="Times New Roman"/>
          <w:sz w:val="28"/>
          <w:szCs w:val="28"/>
        </w:rPr>
        <w:t xml:space="preserve"> не умея объяснить себе, почему. И это-то объяснение и ждёт он от учителя. </w:t>
      </w:r>
      <w:r w:rsidR="003E4CAB">
        <w:rPr>
          <w:rFonts w:ascii="Times New Roman" w:hAnsi="Times New Roman" w:cs="Times New Roman"/>
          <w:sz w:val="28"/>
          <w:szCs w:val="28"/>
        </w:rPr>
        <w:t>Необходимо не просто объяснить, что такое хорошо и что такое плохо, а почему это хорошо и почему это плохо.</w:t>
      </w:r>
    </w:p>
    <w:p w:rsidR="00763BC9" w:rsidRDefault="00763BC9" w:rsidP="005C59B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большая беда сейчас – употребление </w:t>
      </w:r>
      <w:r w:rsidR="00752F17">
        <w:rPr>
          <w:rFonts w:ascii="Times New Roman" w:hAnsi="Times New Roman" w:cs="Times New Roman"/>
          <w:sz w:val="28"/>
          <w:szCs w:val="28"/>
        </w:rPr>
        <w:t>ненорматив</w:t>
      </w:r>
      <w:r>
        <w:rPr>
          <w:rFonts w:ascii="Times New Roman" w:hAnsi="Times New Roman" w:cs="Times New Roman"/>
          <w:sz w:val="28"/>
          <w:szCs w:val="28"/>
        </w:rPr>
        <w:t xml:space="preserve">ной лексики детьми всех возрастов,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мала до велика. </w:t>
      </w:r>
      <w:r w:rsidR="00752F17">
        <w:rPr>
          <w:rFonts w:ascii="Times New Roman" w:hAnsi="Times New Roman" w:cs="Times New Roman"/>
          <w:sz w:val="28"/>
          <w:szCs w:val="28"/>
        </w:rPr>
        <w:t xml:space="preserve">Да, объяснения не помогают. Да, слишком велика </w:t>
      </w:r>
      <w:r w:rsidR="00752F17">
        <w:rPr>
          <w:rFonts w:ascii="Times New Roman" w:hAnsi="Times New Roman" w:cs="Times New Roman"/>
          <w:sz w:val="28"/>
          <w:szCs w:val="28"/>
        </w:rPr>
        <w:lastRenderedPageBreak/>
        <w:t>проблема с обсценной лексикой. Тем не менее, обозначать свою непримиримую позицию по отношению к этому нужно и важно: если не можешь потушить весь пожар, то можно потушить несколько очагов возгорания.</w:t>
      </w:r>
    </w:p>
    <w:p w:rsidR="00752F17" w:rsidRDefault="00752F17" w:rsidP="005C59B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2F17">
        <w:rPr>
          <w:rFonts w:ascii="Times New Roman" w:hAnsi="Times New Roman" w:cs="Times New Roman"/>
          <w:i/>
          <w:sz w:val="28"/>
          <w:szCs w:val="28"/>
        </w:rPr>
        <w:t>«Терпение и труд всё перетрут»</w:t>
      </w:r>
      <w:r>
        <w:rPr>
          <w:rFonts w:ascii="Times New Roman" w:hAnsi="Times New Roman" w:cs="Times New Roman"/>
          <w:sz w:val="28"/>
          <w:szCs w:val="28"/>
        </w:rPr>
        <w:t>. К сожалению, в наши дни нет трудовой повинности у учеников, нет каждодневных дежу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абинетах. Зато дети остались теми же детьми: много отзывчивых, добрых, открытых, желающих помочь. А потому трудовое воспитание в малом – тоже трудовое воспитание. Принести</w:t>
      </w:r>
      <w:r w:rsidR="003E4CAB">
        <w:rPr>
          <w:rFonts w:ascii="Times New Roman" w:hAnsi="Times New Roman" w:cs="Times New Roman"/>
          <w:sz w:val="28"/>
          <w:szCs w:val="28"/>
        </w:rPr>
        <w:t xml:space="preserve"> чистую воду, промыть тряпку для доски, помыть доску, протереть парты, </w:t>
      </w:r>
      <w:r w:rsidR="00E61980">
        <w:rPr>
          <w:rFonts w:ascii="Times New Roman" w:hAnsi="Times New Roman" w:cs="Times New Roman"/>
          <w:sz w:val="28"/>
          <w:szCs w:val="28"/>
        </w:rPr>
        <w:t xml:space="preserve">оттереть надписи на партах, </w:t>
      </w:r>
      <w:r w:rsidR="003E4CAB">
        <w:rPr>
          <w:rFonts w:ascii="Times New Roman" w:hAnsi="Times New Roman" w:cs="Times New Roman"/>
          <w:sz w:val="28"/>
          <w:szCs w:val="28"/>
        </w:rPr>
        <w:t>подмести сор под партами, раздать тетради, принести мел</w:t>
      </w:r>
      <w:proofErr w:type="gramStart"/>
      <w:r w:rsidR="003E4CAB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3E4CAB">
        <w:rPr>
          <w:rFonts w:ascii="Times New Roman" w:hAnsi="Times New Roman" w:cs="Times New Roman"/>
          <w:sz w:val="28"/>
          <w:szCs w:val="28"/>
        </w:rPr>
        <w:t>ак показывает практика, дети с удовольствием выполняют небольшие требования учителя. Некоторые начинают делать это по собственной инициативе, желая помочь учителю.</w:t>
      </w:r>
    </w:p>
    <w:p w:rsidR="003E4CAB" w:rsidRPr="00061E7E" w:rsidRDefault="003E4CAB" w:rsidP="005C59B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1E7E">
        <w:rPr>
          <w:rFonts w:ascii="Times New Roman" w:hAnsi="Times New Roman" w:cs="Times New Roman"/>
          <w:sz w:val="28"/>
          <w:szCs w:val="28"/>
        </w:rPr>
        <w:t xml:space="preserve"> </w:t>
      </w:r>
      <w:r w:rsidR="00061E7E" w:rsidRPr="00061E7E">
        <w:rPr>
          <w:rFonts w:ascii="Times New Roman" w:hAnsi="Times New Roman" w:cs="Times New Roman"/>
          <w:i/>
          <w:sz w:val="28"/>
          <w:szCs w:val="28"/>
        </w:rPr>
        <w:t>«Хороший учитель учит находить истину»</w:t>
      </w:r>
      <w:r w:rsidR="00061E7E">
        <w:rPr>
          <w:rFonts w:ascii="Times New Roman" w:hAnsi="Times New Roman" w:cs="Times New Roman"/>
          <w:sz w:val="28"/>
          <w:szCs w:val="28"/>
        </w:rPr>
        <w:t>. Воспитательные моменты можно находить и заострять на них внимание детей в</w:t>
      </w:r>
      <w:r w:rsidR="008E6C64">
        <w:rPr>
          <w:rFonts w:ascii="Times New Roman" w:hAnsi="Times New Roman" w:cs="Times New Roman"/>
          <w:sz w:val="28"/>
          <w:szCs w:val="28"/>
        </w:rPr>
        <w:t>о время изучения литературных произведений</w:t>
      </w:r>
      <w:r w:rsidR="00061E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1E7E">
        <w:rPr>
          <w:rFonts w:ascii="Times New Roman" w:hAnsi="Times New Roman" w:cs="Times New Roman"/>
          <w:sz w:val="28"/>
          <w:szCs w:val="28"/>
        </w:rPr>
        <w:t xml:space="preserve">«Том </w:t>
      </w:r>
      <w:proofErr w:type="spellStart"/>
      <w:r w:rsidR="00061E7E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="00061E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61E7E">
        <w:rPr>
          <w:rFonts w:ascii="Times New Roman" w:hAnsi="Times New Roman" w:cs="Times New Roman"/>
          <w:sz w:val="28"/>
          <w:szCs w:val="28"/>
        </w:rPr>
        <w:t>М.Твена</w:t>
      </w:r>
      <w:proofErr w:type="spellEnd"/>
      <w:r w:rsidR="008E6C64">
        <w:rPr>
          <w:rFonts w:ascii="Times New Roman" w:hAnsi="Times New Roman" w:cs="Times New Roman"/>
          <w:sz w:val="28"/>
          <w:szCs w:val="28"/>
        </w:rPr>
        <w:t xml:space="preserve"> (любознательность, самостоятельность)</w:t>
      </w:r>
      <w:r w:rsidR="00061E7E">
        <w:rPr>
          <w:rFonts w:ascii="Times New Roman" w:hAnsi="Times New Roman" w:cs="Times New Roman"/>
          <w:sz w:val="28"/>
          <w:szCs w:val="28"/>
        </w:rPr>
        <w:t xml:space="preserve">, «В дурном обществе» </w:t>
      </w:r>
      <w:proofErr w:type="spellStart"/>
      <w:r w:rsidR="00061E7E">
        <w:rPr>
          <w:rFonts w:ascii="Times New Roman" w:hAnsi="Times New Roman" w:cs="Times New Roman"/>
          <w:sz w:val="28"/>
          <w:szCs w:val="28"/>
        </w:rPr>
        <w:t>В.Г.Короленко</w:t>
      </w:r>
      <w:proofErr w:type="spellEnd"/>
      <w:r w:rsidR="008E6C64">
        <w:rPr>
          <w:rFonts w:ascii="Times New Roman" w:hAnsi="Times New Roman" w:cs="Times New Roman"/>
          <w:sz w:val="28"/>
          <w:szCs w:val="28"/>
        </w:rPr>
        <w:t xml:space="preserve"> (сострадание, милосердие)</w:t>
      </w:r>
      <w:r w:rsidR="00061E7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61E7E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="00061E7E">
        <w:rPr>
          <w:rFonts w:ascii="Times New Roman" w:hAnsi="Times New Roman" w:cs="Times New Roman"/>
          <w:sz w:val="28"/>
          <w:szCs w:val="28"/>
        </w:rPr>
        <w:t xml:space="preserve"> озеро» </w:t>
      </w:r>
      <w:proofErr w:type="spellStart"/>
      <w:r w:rsidR="00061E7E">
        <w:rPr>
          <w:rFonts w:ascii="Times New Roman" w:hAnsi="Times New Roman" w:cs="Times New Roman"/>
          <w:sz w:val="28"/>
          <w:szCs w:val="28"/>
        </w:rPr>
        <w:t>В.Астафьева</w:t>
      </w:r>
      <w:proofErr w:type="spellEnd"/>
      <w:r w:rsidR="008E6C64">
        <w:rPr>
          <w:rFonts w:ascii="Times New Roman" w:hAnsi="Times New Roman" w:cs="Times New Roman"/>
          <w:sz w:val="28"/>
          <w:szCs w:val="28"/>
        </w:rPr>
        <w:t xml:space="preserve"> (решительность, ответственность)</w:t>
      </w:r>
      <w:r w:rsidR="00061E7E">
        <w:rPr>
          <w:rFonts w:ascii="Times New Roman" w:hAnsi="Times New Roman" w:cs="Times New Roman"/>
          <w:sz w:val="28"/>
          <w:szCs w:val="28"/>
        </w:rPr>
        <w:t xml:space="preserve">, «Уроки французского» </w:t>
      </w:r>
      <w:proofErr w:type="spellStart"/>
      <w:r w:rsidR="00061E7E">
        <w:rPr>
          <w:rFonts w:ascii="Times New Roman" w:hAnsi="Times New Roman" w:cs="Times New Roman"/>
          <w:sz w:val="28"/>
          <w:szCs w:val="28"/>
        </w:rPr>
        <w:t>В.Распутина</w:t>
      </w:r>
      <w:proofErr w:type="spellEnd"/>
      <w:r w:rsidR="008E6C64">
        <w:rPr>
          <w:rFonts w:ascii="Times New Roman" w:hAnsi="Times New Roman" w:cs="Times New Roman"/>
          <w:sz w:val="28"/>
          <w:szCs w:val="28"/>
        </w:rPr>
        <w:t xml:space="preserve"> (твёрдость, мужество)</w:t>
      </w:r>
      <w:r w:rsidR="00061E7E">
        <w:rPr>
          <w:rFonts w:ascii="Times New Roman" w:hAnsi="Times New Roman" w:cs="Times New Roman"/>
          <w:sz w:val="28"/>
          <w:szCs w:val="28"/>
        </w:rPr>
        <w:t xml:space="preserve">, «Недоросль» </w:t>
      </w:r>
      <w:proofErr w:type="spellStart"/>
      <w:r w:rsidR="00061E7E">
        <w:rPr>
          <w:rFonts w:ascii="Times New Roman" w:hAnsi="Times New Roman" w:cs="Times New Roman"/>
          <w:sz w:val="28"/>
          <w:szCs w:val="28"/>
        </w:rPr>
        <w:t>Д.И.Фонвизина</w:t>
      </w:r>
      <w:proofErr w:type="spellEnd"/>
      <w:r w:rsidR="008E6C64">
        <w:rPr>
          <w:rFonts w:ascii="Times New Roman" w:hAnsi="Times New Roman" w:cs="Times New Roman"/>
          <w:sz w:val="28"/>
          <w:szCs w:val="28"/>
        </w:rPr>
        <w:t xml:space="preserve"> (воспитанность)</w:t>
      </w:r>
      <w:r w:rsidR="00061E7E">
        <w:rPr>
          <w:rFonts w:ascii="Times New Roman" w:hAnsi="Times New Roman" w:cs="Times New Roman"/>
          <w:sz w:val="28"/>
          <w:szCs w:val="28"/>
        </w:rPr>
        <w:t xml:space="preserve">, «Ревизор» </w:t>
      </w:r>
      <w:proofErr w:type="spellStart"/>
      <w:r w:rsidR="00061E7E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="008E6C64">
        <w:rPr>
          <w:rFonts w:ascii="Times New Roman" w:hAnsi="Times New Roman" w:cs="Times New Roman"/>
          <w:sz w:val="28"/>
          <w:szCs w:val="28"/>
        </w:rPr>
        <w:t xml:space="preserve"> (отношение к родителям, отношение к работе)</w:t>
      </w:r>
      <w:r w:rsidR="00061E7E">
        <w:rPr>
          <w:rFonts w:ascii="Times New Roman" w:hAnsi="Times New Roman" w:cs="Times New Roman"/>
          <w:sz w:val="28"/>
          <w:szCs w:val="28"/>
        </w:rPr>
        <w:t xml:space="preserve">, </w:t>
      </w:r>
      <w:r w:rsidR="008E6C64">
        <w:rPr>
          <w:rFonts w:ascii="Times New Roman" w:hAnsi="Times New Roman" w:cs="Times New Roman"/>
          <w:sz w:val="28"/>
          <w:szCs w:val="28"/>
        </w:rPr>
        <w:t xml:space="preserve">«Бедные люди», «Преступление и наказание» </w:t>
      </w:r>
      <w:proofErr w:type="spellStart"/>
      <w:r w:rsidR="008E6C64">
        <w:rPr>
          <w:rFonts w:ascii="Times New Roman" w:hAnsi="Times New Roman" w:cs="Times New Roman"/>
          <w:sz w:val="28"/>
          <w:szCs w:val="28"/>
        </w:rPr>
        <w:t>Ф.М.Достоевского</w:t>
      </w:r>
      <w:proofErr w:type="spellEnd"/>
      <w:r w:rsidR="00F91A4C">
        <w:rPr>
          <w:rFonts w:ascii="Times New Roman" w:hAnsi="Times New Roman" w:cs="Times New Roman"/>
          <w:sz w:val="28"/>
          <w:szCs w:val="28"/>
        </w:rPr>
        <w:t xml:space="preserve"> (сострадание, умение прощать)</w:t>
      </w:r>
      <w:r w:rsidR="008E6C64">
        <w:rPr>
          <w:rFonts w:ascii="Times New Roman" w:hAnsi="Times New Roman" w:cs="Times New Roman"/>
          <w:sz w:val="28"/>
          <w:szCs w:val="28"/>
        </w:rPr>
        <w:t xml:space="preserve"> и многие-многие другие художественные произведения великих писателей.</w:t>
      </w:r>
      <w:proofErr w:type="gramEnd"/>
      <w:r w:rsidR="008E6C64">
        <w:rPr>
          <w:rFonts w:ascii="Times New Roman" w:hAnsi="Times New Roman" w:cs="Times New Roman"/>
          <w:sz w:val="28"/>
          <w:szCs w:val="28"/>
        </w:rPr>
        <w:t xml:space="preserve"> Как важно ученику высказаться по прочитанному произведению, как хочется ребёнку обозначить свою позицию по тому или иному вопросу из сюжета. Учителю остаётся только направить ход мыслей ученика в правильное русло, затронуть только нужную проблему, а ученик постарается сам понять, объяснить, осмыслить.</w:t>
      </w:r>
      <w:r w:rsidR="00F91A4C">
        <w:rPr>
          <w:rFonts w:ascii="Times New Roman" w:hAnsi="Times New Roman" w:cs="Times New Roman"/>
          <w:sz w:val="28"/>
          <w:szCs w:val="28"/>
        </w:rPr>
        <w:t xml:space="preserve"> Искусно построенный урок литературы поневоле запустит процесс самовоспитания личности ученика, развитию </w:t>
      </w:r>
      <w:proofErr w:type="spellStart"/>
      <w:r w:rsidR="00F91A4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91A4C">
        <w:rPr>
          <w:rFonts w:ascii="Times New Roman" w:hAnsi="Times New Roman" w:cs="Times New Roman"/>
          <w:sz w:val="28"/>
          <w:szCs w:val="28"/>
        </w:rPr>
        <w:t>, будет способствовать его дальнейшему самопознанию и совершенствованию.</w:t>
      </w:r>
    </w:p>
    <w:p w:rsidR="00253B24" w:rsidRPr="005C664B" w:rsidRDefault="00E61980" w:rsidP="00515C4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Подводя итоги разговора о воспитательных моментах в современном образовании, хочется ещё раз подчеркнуть важность учительского наставления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отношению к детям: 1) осуждаем проступок – хвалим ученика, 2) </w:t>
      </w:r>
      <w:r w:rsidR="00C04A4F">
        <w:rPr>
          <w:rFonts w:ascii="Times New Roman" w:hAnsi="Times New Roman" w:cs="Times New Roman"/>
          <w:sz w:val="28"/>
          <w:szCs w:val="28"/>
        </w:rPr>
        <w:t>замеча</w:t>
      </w:r>
      <w:r>
        <w:rPr>
          <w:rFonts w:ascii="Times New Roman" w:hAnsi="Times New Roman" w:cs="Times New Roman"/>
          <w:sz w:val="28"/>
          <w:szCs w:val="28"/>
        </w:rPr>
        <w:t xml:space="preserve">ем ошибку – и тут </w:t>
      </w:r>
      <w:r w:rsidR="00C04A4F">
        <w:rPr>
          <w:rFonts w:ascii="Times New Roman" w:hAnsi="Times New Roman" w:cs="Times New Roman"/>
          <w:sz w:val="28"/>
          <w:szCs w:val="28"/>
        </w:rPr>
        <w:t>же предлагаем её исправить и предоставляе</w:t>
      </w:r>
      <w:r>
        <w:rPr>
          <w:rFonts w:ascii="Times New Roman" w:hAnsi="Times New Roman" w:cs="Times New Roman"/>
          <w:sz w:val="28"/>
          <w:szCs w:val="28"/>
        </w:rPr>
        <w:t>м алгоритм действий</w:t>
      </w:r>
      <w:r w:rsidR="00C04A4F">
        <w:rPr>
          <w:rFonts w:ascii="Times New Roman" w:hAnsi="Times New Roman" w:cs="Times New Roman"/>
          <w:sz w:val="28"/>
          <w:szCs w:val="28"/>
        </w:rPr>
        <w:t xml:space="preserve">; 3) даём возможность сформулировать проблему </w:t>
      </w:r>
      <w:r w:rsidR="00C04A4F">
        <w:rPr>
          <w:rFonts w:ascii="Times New Roman" w:hAnsi="Times New Roman" w:cs="Times New Roman"/>
          <w:sz w:val="28"/>
          <w:szCs w:val="28"/>
        </w:rPr>
        <w:t xml:space="preserve">и </w:t>
      </w:r>
      <w:r w:rsidR="00C04A4F">
        <w:rPr>
          <w:rFonts w:ascii="Times New Roman" w:hAnsi="Times New Roman" w:cs="Times New Roman"/>
          <w:sz w:val="28"/>
          <w:szCs w:val="28"/>
        </w:rPr>
        <w:t>даём возможность объяснить суть проблемы; 4) помогаем детям взаимодействовать в коллективе дружно, уважительно.</w:t>
      </w:r>
      <w:bookmarkStart w:id="0" w:name="_GoBack"/>
      <w:bookmarkEnd w:id="0"/>
      <w:r w:rsidR="00C04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253B24" w:rsidRPr="005C664B" w:rsidSect="005C66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3604"/>
    <w:multiLevelType w:val="hybridMultilevel"/>
    <w:tmpl w:val="96C6C434"/>
    <w:lvl w:ilvl="0" w:tplc="E130946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36"/>
    <w:rsid w:val="00061E7E"/>
    <w:rsid w:val="001C7826"/>
    <w:rsid w:val="00253B24"/>
    <w:rsid w:val="00254984"/>
    <w:rsid w:val="003E4CAB"/>
    <w:rsid w:val="00515663"/>
    <w:rsid w:val="00515C40"/>
    <w:rsid w:val="00551F34"/>
    <w:rsid w:val="005C59B5"/>
    <w:rsid w:val="005C664B"/>
    <w:rsid w:val="006D4F6F"/>
    <w:rsid w:val="0070458F"/>
    <w:rsid w:val="00752F17"/>
    <w:rsid w:val="00763BC9"/>
    <w:rsid w:val="008E6C64"/>
    <w:rsid w:val="009334E2"/>
    <w:rsid w:val="00A51AA4"/>
    <w:rsid w:val="00C04A4F"/>
    <w:rsid w:val="00D90D36"/>
    <w:rsid w:val="00E61980"/>
    <w:rsid w:val="00F2541C"/>
    <w:rsid w:val="00F37C50"/>
    <w:rsid w:val="00F91A4C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2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0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7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5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vitugov</dc:creator>
  <cp:keywords/>
  <dc:description/>
  <cp:lastModifiedBy>maxim vitugov</cp:lastModifiedBy>
  <cp:revision>4</cp:revision>
  <dcterms:created xsi:type="dcterms:W3CDTF">2025-02-02T15:05:00Z</dcterms:created>
  <dcterms:modified xsi:type="dcterms:W3CDTF">2025-02-24T17:34:00Z</dcterms:modified>
</cp:coreProperties>
</file>