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6" w:rsidRDefault="005666E6" w:rsidP="00954BB7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ТРЕНДЫ ВЗАИМОДЕЙСТВИЯ С РОДИТЕЛЯМИ ВОСПИТАННИКОВ В ДОШКОЛЬНОЙ ОБРАЗОВАТЕЛЬНОЙ ОРГАНИЗАЦИИ</w:t>
      </w:r>
    </w:p>
    <w:p w:rsidR="00510758" w:rsidRDefault="00510758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8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AF0440" w:rsidRDefault="00426EAC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Наравне с огромным значением, которое имеют для детей образовательные учре</w:t>
      </w:r>
      <w:r w:rsidR="00CE2E07" w:rsidRPr="00CE2E0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="00084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важнейшая роль родителей в воспитании и развитии детей </w:t>
      </w:r>
      <w:r w:rsidR="00E13283">
        <w:rPr>
          <w:rFonts w:ascii="Times New Roman" w:hAnsi="Times New Roman" w:cs="Times New Roman"/>
          <w:sz w:val="28"/>
          <w:szCs w:val="28"/>
        </w:rPr>
        <w:t>отводится,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13283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семье.</w:t>
      </w:r>
      <w:r w:rsidR="00510758">
        <w:rPr>
          <w:rFonts w:ascii="Times New Roman" w:hAnsi="Times New Roman" w:cs="Times New Roman"/>
          <w:sz w:val="28"/>
          <w:szCs w:val="28"/>
        </w:rPr>
        <w:t xml:space="preserve"> </w:t>
      </w:r>
      <w:r w:rsidR="00510758" w:rsidRPr="00510758">
        <w:rPr>
          <w:rFonts w:ascii="Times New Roman" w:hAnsi="Times New Roman" w:cs="Times New Roman"/>
          <w:sz w:val="28"/>
          <w:szCs w:val="28"/>
        </w:rPr>
        <w:t>Поэтому не случайно в последние годы  начала развиваться и внедряться новая философия взаимодействия семьи и дошкольного учреждения. В основе её лежит идея о том, что за воспитание детей несут ответственность родители, а все остальные социальные институты призваны поддерживать и дополнять воспитате</w:t>
      </w:r>
      <w:r w:rsidR="00AF0440">
        <w:rPr>
          <w:rFonts w:ascii="Times New Roman" w:hAnsi="Times New Roman" w:cs="Times New Roman"/>
          <w:sz w:val="28"/>
          <w:szCs w:val="28"/>
        </w:rPr>
        <w:t xml:space="preserve">льную деятельность. </w:t>
      </w:r>
    </w:p>
    <w:p w:rsidR="00426EAC" w:rsidRDefault="00AF0440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40">
        <w:rPr>
          <w:rFonts w:ascii="Times New Roman" w:hAnsi="Times New Roman" w:cs="Times New Roman"/>
          <w:sz w:val="28"/>
          <w:szCs w:val="28"/>
        </w:rPr>
        <w:t>В. 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AC">
        <w:rPr>
          <w:rFonts w:ascii="Times New Roman" w:hAnsi="Times New Roman" w:cs="Times New Roman"/>
          <w:sz w:val="28"/>
          <w:szCs w:val="28"/>
        </w:rPr>
        <w:t xml:space="preserve">При этом подавляющее большинство родителей не имеют педагогического образования и остро нуждаются в помощи специалистов. Стоит отметить, что пробелы в знаниях зачастую приводят к трудностям разного характера.  </w:t>
      </w:r>
    </w:p>
    <w:p w:rsidR="00FE2D5A" w:rsidRDefault="00426EAC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предписаниям составителей ФОП, отметим, что </w:t>
      </w:r>
      <w:r w:rsidR="00FE2D5A">
        <w:rPr>
          <w:rFonts w:ascii="Times New Roman" w:hAnsi="Times New Roman" w:cs="Times New Roman"/>
          <w:sz w:val="28"/>
          <w:szCs w:val="28"/>
        </w:rPr>
        <w:t xml:space="preserve">педагогам разрешено самостоятельно выбирать педагогически обоснованные методы, приемы и способы сотрудничества с семьями воспитанников. Учитывая это, в настоящей статье </w:t>
      </w:r>
      <w:r w:rsidR="0068583B">
        <w:rPr>
          <w:rFonts w:ascii="Times New Roman" w:hAnsi="Times New Roman" w:cs="Times New Roman"/>
          <w:sz w:val="28"/>
          <w:szCs w:val="28"/>
        </w:rPr>
        <w:t>я хочу отразить</w:t>
      </w:r>
      <w:r w:rsidR="00FE2D5A">
        <w:rPr>
          <w:rFonts w:ascii="Times New Roman" w:hAnsi="Times New Roman" w:cs="Times New Roman"/>
          <w:sz w:val="28"/>
          <w:szCs w:val="28"/>
        </w:rPr>
        <w:t xml:space="preserve"> </w:t>
      </w:r>
      <w:r w:rsidR="005B0FEC">
        <w:rPr>
          <w:rFonts w:ascii="Times New Roman" w:hAnsi="Times New Roman" w:cs="Times New Roman"/>
          <w:sz w:val="28"/>
          <w:szCs w:val="28"/>
        </w:rPr>
        <w:t>современный</w:t>
      </w:r>
      <w:r w:rsidR="00FE2D5A">
        <w:rPr>
          <w:rFonts w:ascii="Times New Roman" w:hAnsi="Times New Roman" w:cs="Times New Roman"/>
          <w:sz w:val="28"/>
          <w:szCs w:val="28"/>
        </w:rPr>
        <w:t xml:space="preserve"> опыт по использованию таких форм работы, как проведение акций</w:t>
      </w:r>
      <w:r w:rsidR="00084BE9">
        <w:rPr>
          <w:rFonts w:ascii="Times New Roman" w:hAnsi="Times New Roman" w:cs="Times New Roman"/>
          <w:sz w:val="28"/>
          <w:szCs w:val="28"/>
        </w:rPr>
        <w:t>, челлен</w:t>
      </w:r>
      <w:r w:rsidR="005B0FEC">
        <w:rPr>
          <w:rFonts w:ascii="Times New Roman" w:hAnsi="Times New Roman" w:cs="Times New Roman"/>
          <w:sz w:val="28"/>
          <w:szCs w:val="28"/>
        </w:rPr>
        <w:t>д</w:t>
      </w:r>
      <w:r w:rsidR="00084BE9">
        <w:rPr>
          <w:rFonts w:ascii="Times New Roman" w:hAnsi="Times New Roman" w:cs="Times New Roman"/>
          <w:sz w:val="28"/>
          <w:szCs w:val="28"/>
        </w:rPr>
        <w:t>ж</w:t>
      </w:r>
      <w:r w:rsidR="00FE2D5A">
        <w:rPr>
          <w:rFonts w:ascii="Times New Roman" w:hAnsi="Times New Roman" w:cs="Times New Roman"/>
          <w:sz w:val="28"/>
          <w:szCs w:val="28"/>
        </w:rPr>
        <w:t xml:space="preserve"> и использование мессенджеров.</w:t>
      </w:r>
    </w:p>
    <w:p w:rsidR="00FE2D5A" w:rsidRDefault="00FE2D5A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первой форме работе, стоит отметить ее выраженную социальную направленность. Так, организуя ту или иную акцию, мы обращаем внимание родительской общественности на те или иные социально значимые проблемы и взываем к поиску их решения. </w:t>
      </w:r>
      <w:r w:rsidR="00A918F6" w:rsidRPr="00A918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в таком формате, мы </w:t>
      </w:r>
      <w:r w:rsidR="005B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можем добиться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сплочения коллектива родителе</w:t>
      </w:r>
      <w:r w:rsidR="005B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й, педагогов и детей, установить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благоприятный эмоциональ</w:t>
      </w:r>
      <w:r w:rsidR="005B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 фон. В пример можно провести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акции на следующие темы: «Засветись сам – засвети ребенка», «Напиши письмо бойцам СВО», «Помоги четвероногому другу» и</w:t>
      </w:r>
      <w:r w:rsidR="005B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5B0F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</w:p>
    <w:p w:rsidR="00FE2D5A" w:rsidRDefault="00FE2D5A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этим эффективной формой работы является проведение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челленджей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социальных сетях. </w:t>
      </w:r>
      <w:proofErr w:type="spellStart"/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Челленджи</w:t>
      </w:r>
      <w:proofErr w:type="spellEnd"/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 числе</w:t>
      </w:r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фоточелленджи</w:t>
      </w:r>
      <w:proofErr w:type="spellEnd"/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являют собой </w:t>
      </w:r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своеобразн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действует как цепочка – вызов для конкретных людей, чтобы те выполнили какие – либо действия не только для развлечения, но и в познавательных целях.</w:t>
      </w:r>
    </w:p>
    <w:p w:rsidR="00FE2D5A" w:rsidRDefault="005B0FEC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предложить огромное количество идей и тем для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челленджа</w:t>
      </w:r>
      <w:proofErr w:type="spellEnd"/>
      <w:r w:rsidR="00FE2D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«Ем лук </w:t>
      </w:r>
      <w:proofErr w:type="gramStart"/>
      <w:r w:rsid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</w:t>
      </w:r>
      <w:proofErr w:type="gramEnd"/>
      <w:r w:rsid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ходи, недуг», «Гимнастика всей семьей», «Георгиевская лента – символ Победы», «Я рисую на ладошке». </w:t>
      </w:r>
      <w:r w:rsidR="0048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выбор </w:t>
      </w:r>
      <w:proofErr w:type="gramStart"/>
      <w:r w:rsidR="0048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темы</w:t>
      </w:r>
      <w:proofErr w:type="gramEnd"/>
      <w:r w:rsidR="0048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 же будет влиять её актуальность в данный момент для вашей группы, цели и задачи, которые вы ставите.</w:t>
      </w:r>
    </w:p>
    <w:p w:rsidR="00520CC8" w:rsidRDefault="00520CC8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одна современная форма работы с родителями – использование родительских чатов. В большинстве случаев данная форма сотрудничества используется для обеспечения молниеносной обратной связи с родителями по организационным вопросам. Однако, проявив смекалку, можно использовать их для решения более обширных задач: игр, трансляции видеосюжетов, имеющих образовательную направленность, использовать возможности для проведения опросов (вместо традиционного анкетирования), транслировать опыт и публиковать консультации.</w:t>
      </w:r>
    </w:p>
    <w:p w:rsidR="000E41D1" w:rsidRDefault="00520CC8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Отдельно хочется акцентировать внимание на том, что перечисленные формы работы являются публичными, поэтому педагогам важно охранять имидж ДОО и выдерживать деловой с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тиль общения с родителями,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давать волю 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эмоци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подробност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целесообразно </w:t>
      </w:r>
      <w:r w:rsidRPr="0052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доносить лаконично, четко, понятно для всех. </w:t>
      </w:r>
    </w:p>
    <w:p w:rsidR="00510758" w:rsidRDefault="00510758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заключении хотелось бы ещё раз подчеркнуть, что семья и дошкольное учреждение – два важных социальных института социализации ребёнка. Без 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родительского участия процесс воспитания невозможен, или, по крайней мере, неполноценен.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результате применения современных форм взаимодействия, родители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стать не только зрителями и наблюдателями, а активными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участники в жизни своего ребёнка.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оянный контакт с семьёй позволит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пробудить чувство расположения и доверие родителей к детскому саду, создать атмосферу общности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интересов, эмоциональной взаимной </w:t>
      </w:r>
      <w:r w:rsidRPr="005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поддержки и взаимопроникновения в проблемы друг друга.</w:t>
      </w:r>
    </w:p>
    <w:p w:rsidR="00223CB7" w:rsidRDefault="000E41D1" w:rsidP="00954B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Подводя итог, отметим, что перечисленные формы сотрудничества с родителями </w:t>
      </w:r>
      <w:r w:rsidR="0048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воспитанников помогут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ликвидировать имеющиеся пробелы и </w:t>
      </w:r>
      <w:r w:rsidR="003C3D3D" w:rsidRPr="003C3D3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 w:rsidR="00223CB7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3C3D3D" w:rsidRPr="003C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дружески</w:t>
      </w:r>
      <w:r w:rsidR="00223C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C3D3D" w:rsidRPr="003C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223CB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C3D3D" w:rsidRPr="003C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r w:rsidR="00223CB7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 участниками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9C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процесса</w:t>
      </w:r>
      <w:r w:rsidR="003C3D3D" w:rsidRPr="003C3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напутствия коллегам хочется обратить внимание на все новые возможности, которые открывает нам цифровая сфера.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лишь нужно разглядеть в них потенциал и выйти на главный</w:t>
      </w:r>
      <w:r w:rsidR="00223CB7" w:rsidRP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 — улучш</w:t>
      </w:r>
      <w:r w:rsid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</w:t>
      </w:r>
      <w:r w:rsidR="00223CB7" w:rsidRP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</w:t>
      </w:r>
      <w:r w:rsid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23CB7" w:rsidRP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воспитательно - </w:t>
      </w:r>
      <w:r w:rsidR="00223CB7" w:rsidRPr="00223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образовательного процесса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установить доверительные отношения с родителями.</w:t>
      </w:r>
    </w:p>
    <w:p w:rsidR="007D0417" w:rsidRDefault="007D0417" w:rsidP="00084BE9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84A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Список </w:t>
      </w:r>
      <w:r w:rsidR="000E4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информационных ресурсов</w:t>
      </w:r>
    </w:p>
    <w:p w:rsidR="000E41D1" w:rsidRPr="000E41D1" w:rsidRDefault="000E41D1" w:rsidP="00084BE9">
      <w:pPr>
        <w:pStyle w:val="a3"/>
        <w:numPr>
          <w:ilvl w:val="0"/>
          <w:numId w:val="2"/>
        </w:numPr>
        <w:pBdr>
          <w:bottom w:val="single" w:sz="6" w:space="0" w:color="D6DDB9"/>
        </w:pBdr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41D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Консультация ДЛЯ ПЕДАГОГОВ «РОДИТЕЛЬСКИЕ ЧАТЫ». – </w:t>
      </w:r>
      <w:r w:rsidRPr="000E41D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en-US" w:eastAsia="ru-RU"/>
        </w:rPr>
        <w:t>URL</w:t>
      </w:r>
      <w:r w:rsidRPr="000E41D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: </w:t>
      </w:r>
      <w:hyperlink r:id="rId6" w:history="1">
        <w:r w:rsidRPr="000E41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https://nsportal.ru/detskiy-sad/raznoe/2021/07/09/konsultatsiya-dlya-pedagogov-roditelskie-chaty-kak-sdelat-obshchenie-v</w:t>
        </w:r>
      </w:hyperlink>
      <w:r w:rsidRPr="000E41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(Дата обращения: 29. 05. 2024).</w:t>
      </w:r>
    </w:p>
    <w:p w:rsidR="000E41D1" w:rsidRPr="000E41D1" w:rsidRDefault="000E41D1" w:rsidP="00084BE9">
      <w:pPr>
        <w:pStyle w:val="a3"/>
        <w:numPr>
          <w:ilvl w:val="0"/>
          <w:numId w:val="2"/>
        </w:numPr>
        <w:pBdr>
          <w:bottom w:val="single" w:sz="6" w:space="0" w:color="D6DDB9"/>
        </w:pBdr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образовательная программа дошкольного образования. – М.: ТЦ Сфера, 2023. – 208 с.</w:t>
      </w:r>
    </w:p>
    <w:p w:rsidR="000E41D1" w:rsidRDefault="000E41D1" w:rsidP="00084BE9">
      <w:pPr>
        <w:pStyle w:val="a3"/>
        <w:numPr>
          <w:ilvl w:val="0"/>
          <w:numId w:val="2"/>
        </w:numPr>
        <w:pBdr>
          <w:bottom w:val="single" w:sz="6" w:space="0" w:color="D6DDB9"/>
        </w:pBdr>
        <w:spacing w:after="0" w:line="360" w:lineRule="auto"/>
        <w:ind w:left="57" w:right="57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  <w:r w:rsidRPr="000E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форма организации совместной деятельности ДОО и семьи по вопросам воспитания и обучения дошкольников. – URL: </w:t>
      </w:r>
      <w:hyperlink r:id="rId7" w:history="1">
        <w:r w:rsidRPr="000E41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https://www.maam.ru/detskijsad/chelendzh-kak-forma-organizaci-sovmestnoi-dejatelnosti-do-i-semi-po-voprosam-vospitanija-i-obuchenija-doshkolnikov.html</w:t>
        </w:r>
      </w:hyperlink>
      <w:r w:rsidRPr="000E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0440" w:rsidRDefault="00AF0440" w:rsidP="00AF0440">
      <w:pPr>
        <w:pStyle w:val="a3"/>
        <w:numPr>
          <w:ilvl w:val="0"/>
          <w:numId w:val="2"/>
        </w:numPr>
        <w:pBdr>
          <w:bottom w:val="single" w:sz="6" w:space="0" w:color="D6DDB9"/>
        </w:pBdr>
        <w:spacing w:after="0" w:line="360" w:lineRule="auto"/>
        <w:ind w:right="5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F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Сертакова</w:t>
      </w:r>
      <w:proofErr w:type="spellEnd"/>
      <w:r w:rsidRPr="00AF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 «Инновационные формы взаимодействия ДОУ с семьёй: родительские собрания и конференции, дискуссии, практикумы, встречи за круглым столом». Волгоград; Учитель. 2015</w:t>
      </w: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1D1" w:rsidRDefault="000E41D1" w:rsidP="00954BB7">
      <w:pPr>
        <w:pBdr>
          <w:bottom w:val="single" w:sz="6" w:space="0" w:color="D6DDB9"/>
        </w:pBdr>
        <w:spacing w:after="0" w:line="360" w:lineRule="auto"/>
        <w:ind w:left="57" w:right="57"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E41D1" w:rsidSect="000E41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043"/>
    <w:multiLevelType w:val="hybridMultilevel"/>
    <w:tmpl w:val="1174F4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04BC7"/>
    <w:multiLevelType w:val="hybridMultilevel"/>
    <w:tmpl w:val="043CF4A6"/>
    <w:lvl w:ilvl="0" w:tplc="2A7A19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5"/>
    <w:rsid w:val="00084BE9"/>
    <w:rsid w:val="00096392"/>
    <w:rsid w:val="000B53E2"/>
    <w:rsid w:val="000E41D1"/>
    <w:rsid w:val="00145BDA"/>
    <w:rsid w:val="001A3A40"/>
    <w:rsid w:val="001A77FE"/>
    <w:rsid w:val="001B37E6"/>
    <w:rsid w:val="00202166"/>
    <w:rsid w:val="002203AE"/>
    <w:rsid w:val="00223CB7"/>
    <w:rsid w:val="00232F83"/>
    <w:rsid w:val="00265B36"/>
    <w:rsid w:val="002B2DDE"/>
    <w:rsid w:val="003C3D3D"/>
    <w:rsid w:val="003E403D"/>
    <w:rsid w:val="003F1172"/>
    <w:rsid w:val="003F615F"/>
    <w:rsid w:val="00415DF3"/>
    <w:rsid w:val="004268A7"/>
    <w:rsid w:val="00426EAC"/>
    <w:rsid w:val="004819C2"/>
    <w:rsid w:val="00505010"/>
    <w:rsid w:val="00510758"/>
    <w:rsid w:val="00520CC8"/>
    <w:rsid w:val="00531BBC"/>
    <w:rsid w:val="00535060"/>
    <w:rsid w:val="005362D3"/>
    <w:rsid w:val="00540300"/>
    <w:rsid w:val="0054070C"/>
    <w:rsid w:val="005610AF"/>
    <w:rsid w:val="005666E6"/>
    <w:rsid w:val="00595708"/>
    <w:rsid w:val="005B0FEC"/>
    <w:rsid w:val="005C7951"/>
    <w:rsid w:val="005E2DD8"/>
    <w:rsid w:val="00624C90"/>
    <w:rsid w:val="0068583B"/>
    <w:rsid w:val="006B2F0B"/>
    <w:rsid w:val="006E0588"/>
    <w:rsid w:val="00755903"/>
    <w:rsid w:val="007B1D36"/>
    <w:rsid w:val="007D0417"/>
    <w:rsid w:val="007F16B1"/>
    <w:rsid w:val="0086536C"/>
    <w:rsid w:val="00954BB7"/>
    <w:rsid w:val="009903DC"/>
    <w:rsid w:val="00A108DB"/>
    <w:rsid w:val="00A217F1"/>
    <w:rsid w:val="00A918F6"/>
    <w:rsid w:val="00AF0440"/>
    <w:rsid w:val="00AF537E"/>
    <w:rsid w:val="00B20A0E"/>
    <w:rsid w:val="00B717DC"/>
    <w:rsid w:val="00CC20AA"/>
    <w:rsid w:val="00CD6126"/>
    <w:rsid w:val="00CE2E07"/>
    <w:rsid w:val="00D032AF"/>
    <w:rsid w:val="00D86415"/>
    <w:rsid w:val="00D950CD"/>
    <w:rsid w:val="00E013FA"/>
    <w:rsid w:val="00E13283"/>
    <w:rsid w:val="00E60E4D"/>
    <w:rsid w:val="00ED6864"/>
    <w:rsid w:val="00EF2BE7"/>
    <w:rsid w:val="00FD7517"/>
    <w:rsid w:val="00FE0CC2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E41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1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E41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chelendzh-kak-forma-organizaci-sovmestnoi-dejatelnosti-do-i-semi-po-voprosam-vospitanija-i-obuchenija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1/07/09/konsultatsiya-dlya-pedagogov-roditelskie-chaty-kak-sdelat-obshchenie-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</cp:revision>
  <dcterms:created xsi:type="dcterms:W3CDTF">2025-02-20T15:08:00Z</dcterms:created>
  <dcterms:modified xsi:type="dcterms:W3CDTF">2025-02-20T16:50:00Z</dcterms:modified>
</cp:coreProperties>
</file>