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62764" w14:textId="77777777" w:rsidR="002E295F" w:rsidRDefault="00F3128C" w:rsidP="00857D7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D224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«Сенсорное воспитание дошкольников</w:t>
      </w:r>
      <w:r w:rsidR="00682B54" w:rsidRPr="001D224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посредством дидактических игр»</w:t>
      </w:r>
    </w:p>
    <w:p w14:paraId="7E9D89E7" w14:textId="77777777" w:rsidR="00FB53D2" w:rsidRDefault="002E295F" w:rsidP="00FB53D2">
      <w:pPr>
        <w:rPr>
          <w:rFonts w:ascii="Times New Roman" w:hAnsi="Times New Roman" w:cs="Times New Roman"/>
          <w:sz w:val="32"/>
          <w:szCs w:val="32"/>
        </w:rPr>
      </w:pPr>
      <w:r w:rsidRPr="00FB53D2">
        <w:rPr>
          <w:rFonts w:ascii="Times New Roman" w:hAnsi="Times New Roman" w:cs="Times New Roman"/>
          <w:sz w:val="32"/>
          <w:szCs w:val="32"/>
        </w:rPr>
        <w:t xml:space="preserve">Период первых трех лет – это период наиболее интенсивного психического и физического развития малышей. Именно этот период – возраст раннего детства, время созревания всех основополагающих функций, является самым благоприятным для сенсорного развития, без которого невозможно нормальное формирование умственных способностей ребенка. </w:t>
      </w:r>
    </w:p>
    <w:p w14:paraId="46804C0E" w14:textId="4E5A3EC8" w:rsidR="00FB53D2" w:rsidRDefault="00F3128C" w:rsidP="00FB53D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Сенсорное развитие ребёнка </w:t>
      </w:r>
      <w:r w:rsidR="006B0838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</w:t>
      </w: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его восприятия и формирование представлений о внешних свойствах предметов: их форме, цвете, величине, положение в пространстве, а также запахе, вкусе.</w:t>
      </w:r>
    </w:p>
    <w:p w14:paraId="06B155EB" w14:textId="77777777" w:rsidR="00FB53D2" w:rsidRDefault="002E295F" w:rsidP="00FB53D2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57D7B">
        <w:rPr>
          <w:rFonts w:ascii="Times New Roman" w:hAnsi="Times New Roman" w:cs="Times New Roman"/>
          <w:bCs/>
          <w:color w:val="000000" w:themeColor="dark1"/>
          <w:sz w:val="32"/>
          <w:szCs w:val="32"/>
        </w:rPr>
        <w:t>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сенсорное развитие. Насколько хорошо будет развит ребенок в раннем детстве, настолько просто и естественно он будет овладевать новым в зрелом возрасте.</w:t>
      </w:r>
    </w:p>
    <w:p w14:paraId="5A1C67C6" w14:textId="17EE5801" w:rsidR="00196767" w:rsidRPr="00FB53D2" w:rsidRDefault="00FB53D2" w:rsidP="00FB53D2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F3128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</w:t>
      </w:r>
      <w:r w:rsidR="001D2242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дошкольном возрасте </w:t>
      </w:r>
      <w:r w:rsidR="00644AC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совершенствуются деятельности</w:t>
      </w:r>
      <w:r w:rsidR="00F3128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4AC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органы чувств</w:t>
      </w:r>
      <w:r w:rsidR="00F3128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44AC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копятся представления об</w:t>
      </w:r>
      <w:r w:rsidR="00F3128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окружающем мире. С восприятия предметов и явлений окружающего мира начинается познание. Все другие формы познания – запоминание, мышление, воображение –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</w:t>
      </w:r>
    </w:p>
    <w:p w14:paraId="0EC5F8A4" w14:textId="1BD31CBF" w:rsidR="00B95D5C" w:rsidRPr="00857D7B" w:rsidRDefault="00F3128C" w:rsidP="00857D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восприятии он видит не все свойства предмета, а только наиболее яркие, а иногда и одно свойство, и по нему отличает предмет от других предметов. Например: трава зеленая, лимон кислый и желтый. Действуя с предметами, ребенок начинает обнаруживать их отдельные свойства, разнообразие свойств в предмете. Это развивает его способность замечать похожие свойства в разных предметах и разные в одном предмете. </w:t>
      </w:r>
    </w:p>
    <w:p w14:paraId="1E1E105A" w14:textId="77777777" w:rsidR="001D2242" w:rsidRPr="00857D7B" w:rsidRDefault="001D2242" w:rsidP="00857D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6A855C" w14:textId="77777777" w:rsidR="00AC430C" w:rsidRPr="00857D7B" w:rsidRDefault="00F3128C" w:rsidP="00857D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сенсорных способностей дошкольника сконцентрировано в одном возрастном этапе, во второй младшей группе, так как многочисленными исследованиями доказано, что этот период жизни дошкольника наиболее сенситивен для развития восприятия. </w:t>
      </w:r>
    </w:p>
    <w:p w14:paraId="378B1322" w14:textId="77777777" w:rsidR="00AC430C" w:rsidRPr="00857D7B" w:rsidRDefault="00F3128C" w:rsidP="00857D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Сенсорные задачи, как правило, включены в интересную для детей деятельность (игру, экспериментирован</w:t>
      </w:r>
      <w:r w:rsidR="00AC430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ие, продуктивную деятельность). Важная роль по-прежнему принадлежит</w:t>
      </w: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дидактическим играм и упражнениям. </w:t>
      </w:r>
    </w:p>
    <w:p w14:paraId="6D69CABA" w14:textId="77777777" w:rsidR="003E0E8B" w:rsidRPr="00857D7B" w:rsidRDefault="00F3128C" w:rsidP="00857D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Дидактические игры включают в себя сенсорное восприятие ребенка, с одной стороны они учитывают возрастные, нравственные мотивы деятельности играющее, с другой - принцип добровольности, право самостоятельного выбора, самовыражение.</w:t>
      </w:r>
      <w:r w:rsidR="00196767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Большое внимание </w:t>
      </w:r>
      <w:r w:rsidR="00682B54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должно уделяться</w:t>
      </w: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развитию сенсорной моторики кисти рук. Ребят</w:t>
      </w:r>
      <w:r w:rsidR="00897A3E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</w:t>
      </w:r>
      <w:r w:rsidR="00682B54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</w:t>
      </w: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усидчивости, последовательности в выполнении задания, понимать причинную связь между действиями предметов. </w:t>
      </w:r>
    </w:p>
    <w:p w14:paraId="0E933770" w14:textId="77777777" w:rsidR="00F3128C" w:rsidRPr="00857D7B" w:rsidRDefault="00F3128C" w:rsidP="00857D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Осн</w:t>
      </w:r>
      <w:r w:rsidR="00196767" w:rsidRPr="00857D7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овные направления в работе:</w:t>
      </w:r>
    </w:p>
    <w:p w14:paraId="40C26C86" w14:textId="77777777" w:rsidR="00F3128C" w:rsidRPr="00857D7B" w:rsidRDefault="00F3128C" w:rsidP="00857D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1. Формирование практических способов ориентировки.</w:t>
      </w:r>
    </w:p>
    <w:p w14:paraId="7DCA2A4A" w14:textId="77777777" w:rsidR="00F3128C" w:rsidRPr="00857D7B" w:rsidRDefault="00196767" w:rsidP="00857D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«Поисковая</w:t>
      </w:r>
      <w:r w:rsidR="00F3128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», результативная проба, практическое промеривание, умение прослеживать за движением, пользоваться указательным и соотносящим жестом в ходе предметных действий, при сравнении объектов, а также формирование системы «взор - рука».</w:t>
      </w:r>
      <w:r w:rsidR="00682B54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128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формировать зрительно – тактильное восприятие, когда ребенок узнает геометрические фигуры или величину предметов первоначально на ощупь, и потом только рассматривает их.</w:t>
      </w:r>
    </w:p>
    <w:p w14:paraId="4FC56260" w14:textId="77777777" w:rsidR="00F3128C" w:rsidRPr="00857D7B" w:rsidRDefault="00F3128C" w:rsidP="00857D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2. Формирование восприятия цвета.</w:t>
      </w:r>
    </w:p>
    <w:p w14:paraId="625BE2B3" w14:textId="77777777" w:rsidR="00F3128C" w:rsidRPr="00857D7B" w:rsidRDefault="00F3128C" w:rsidP="00857D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формирования у детей представлений о цвете полезны специальные занятия аппликацией, рисованием, лепкой, развитие восприятия цвета имеет важное значение в эстетическом воспитании ребенка. Работа по развитию представлений о цвете проводится поэтапно.</w:t>
      </w:r>
      <w:r w:rsidR="00682B54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первом этапе ребенка учат сличению </w:t>
      </w: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цветов, дается инструкция: «Дай такой же (по цвету) кубик, кружочек». На втором этапе ребенок выполняет задание по словесной инструкции.</w:t>
      </w:r>
      <w:r w:rsidR="00196767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третьем он сам называет тот или иной цвет.</w:t>
      </w:r>
    </w:p>
    <w:p w14:paraId="7A14E775" w14:textId="77777777" w:rsidR="00F3128C" w:rsidRPr="00857D7B" w:rsidRDefault="00F3128C" w:rsidP="00857D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3. Формирование восприятия формы.</w:t>
      </w:r>
    </w:p>
    <w:p w14:paraId="0F006C11" w14:textId="77777777" w:rsidR="00F3128C" w:rsidRPr="00857D7B" w:rsidRDefault="00F3128C" w:rsidP="00857D7B">
      <w:pPr>
        <w:shd w:val="clear" w:color="auto" w:fill="FFFFFF"/>
        <w:spacing w:before="225"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Раскладывание предметов на «кучки» с учетом величины, формы. Предлагаются специальные игры. С помощью зрительного соотнесения восприятия формы ребенок учиться выполнять эти задания. Если у ребенка еще не сложились представления о форме предмета, то упражнения начинаются с различения шара, круга и их размеров. Действия сопровождаются речью.</w:t>
      </w:r>
    </w:p>
    <w:p w14:paraId="03AD3A5D" w14:textId="77777777" w:rsidR="006B0838" w:rsidRDefault="00F3128C" w:rsidP="006B08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 w:rsidRPr="00857D7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4. Формирование восприятия величины.</w:t>
      </w:r>
    </w:p>
    <w:p w14:paraId="5F9BB602" w14:textId="611CACA1" w:rsidR="00196767" w:rsidRPr="00857D7B" w:rsidRDefault="006B0838" w:rsidP="006B08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bookmarkStart w:id="0" w:name="_GoBack"/>
      <w:bookmarkEnd w:id="0"/>
      <w:r w:rsidR="00F3128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Различие и раскрепления понят</w:t>
      </w:r>
      <w:r w:rsidR="00AC430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ий большой – маленький проводит</w:t>
      </w:r>
      <w:r w:rsidR="00F3128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ся на различных играх – упражнения на конструктивную деятельность: постройки башен из кубиков, игры со сборными игрушками.</w:t>
      </w:r>
      <w:r w:rsidR="00196767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128C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этих играх не только формируются представления о величине предметов, но и развивается манипулятивная деятельность рук, воспитывается последовательность действий, развиваются пространственные представления. Проводятся также </w:t>
      </w:r>
      <w:r w:rsidR="00682B54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 матрешками и пирамидками</w:t>
      </w:r>
      <w:r w:rsidR="003E0E8B"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3A25B57" w14:textId="77777777" w:rsidR="00F3128C" w:rsidRPr="00857D7B" w:rsidRDefault="00F3128C" w:rsidP="00857D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5. Формирование восприятия пространственных отношений.</w:t>
      </w:r>
    </w:p>
    <w:p w14:paraId="36971909" w14:textId="77777777" w:rsidR="00196767" w:rsidRPr="00857D7B" w:rsidRDefault="00F3128C" w:rsidP="00857D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D7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Первые представления о пространстве тесно связаны с развитием возможности самостоятельного передвижения, восприятия расположения частей тела (схемы тела.) Следует особо подчеркнуть, что доступность и полезность для каждого вида заданий определяется не только возрастом, сколько предварительной подготовкой, которую получили дети.</w:t>
      </w:r>
    </w:p>
    <w:p w14:paraId="5DA82EA2" w14:textId="77777777" w:rsidR="00196767" w:rsidRPr="006B0838" w:rsidRDefault="00F3128C" w:rsidP="00857D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8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Подводя итог вышесказанному, можно сказать, что, готовность ребенка к школьному обучению в значительной мере зависит от его сенсорного развития, потому что низкий уровень сенсорного развития резко снижает возможность успешного обучения ребенка. Важно иметь в виду значение высокого уровня такого развития для творческой деятельности.</w:t>
      </w:r>
    </w:p>
    <w:sectPr w:rsidR="00196767" w:rsidRPr="006B0838" w:rsidSect="0089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7FA"/>
    <w:multiLevelType w:val="hybridMultilevel"/>
    <w:tmpl w:val="59E2AC56"/>
    <w:lvl w:ilvl="0" w:tplc="F3EC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E7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AF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2C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C8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A1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2B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E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5C68B9"/>
    <w:multiLevelType w:val="hybridMultilevel"/>
    <w:tmpl w:val="9DF694A2"/>
    <w:lvl w:ilvl="0" w:tplc="82F6A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EE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22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6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A5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88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8E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E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C9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8C"/>
    <w:rsid w:val="00196767"/>
    <w:rsid w:val="001D2242"/>
    <w:rsid w:val="00280484"/>
    <w:rsid w:val="002914D5"/>
    <w:rsid w:val="002E295F"/>
    <w:rsid w:val="0032055F"/>
    <w:rsid w:val="00350EB7"/>
    <w:rsid w:val="003E0E8B"/>
    <w:rsid w:val="00644ACC"/>
    <w:rsid w:val="00682B54"/>
    <w:rsid w:val="006B0838"/>
    <w:rsid w:val="00857D7B"/>
    <w:rsid w:val="00897A3E"/>
    <w:rsid w:val="00AC430C"/>
    <w:rsid w:val="00AD3BE0"/>
    <w:rsid w:val="00B95D5C"/>
    <w:rsid w:val="00CD6CD7"/>
    <w:rsid w:val="00E073C0"/>
    <w:rsid w:val="00F3128C"/>
    <w:rsid w:val="00FB53D2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3407"/>
  <w15:docId w15:val="{EBA30464-01C4-4A01-91B1-8D1D3845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ANNA</cp:lastModifiedBy>
  <cp:revision>20</cp:revision>
  <cp:lastPrinted>2024-04-18T01:49:00Z</cp:lastPrinted>
  <dcterms:created xsi:type="dcterms:W3CDTF">2015-06-17T11:40:00Z</dcterms:created>
  <dcterms:modified xsi:type="dcterms:W3CDTF">2024-04-18T01:50:00Z</dcterms:modified>
</cp:coreProperties>
</file>