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Развитие одарённости у детей старшего дошкольного возраста через игровую деятельность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дошкольном периоде закладываются основы развития личности и формируются творческие способности. Творческие способности —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Развитие творческих способностей у детей составляет важную задачу процесса их обучения и воспитания, так как способствует проявлению инициативы и познавательной активности, стимулирует интерес к творческому поиску, открывает возможности активного познания мира и себя.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Использование игрового метода в процессе изучения дошкольниками математики ведёт к более интенсивному развитию компонентов логического мышления.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Педагоги дошкольного учреждения уделяют особое внимание развитию творческой одаренности по средствам воображения. Воображение — это процесс, творческого преобразования представлений, отражающих реальную действительность, и создание на этой основе новых представлений, отсутствующих ранее. В жизни детей большую роль играет воображение, чем в жизни взрослого человека. Ребенок может создавать в своем воображении разнообразнейшие ситуации. Неустанная работа воображения является важнейшим способом познания окружающего мира, психологической предпосылкой развития способности к творчеству. При помощи воображения ребенок стремится выйти за пределы личного практического опыта и освоить нормативы социального пространства. Формируясь в игровых замещениях одних предметов другими, воображение переходит и в другие виды деятельности.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Основной вид деятельности детей дошкольного возраста — игра, в процессе которой развиваются духовные и физические силы ребенка; его внимание, память, воображение, дисциплинированность, ловкость. Игра — важное средство умственного воспитания ребенка. Основное значение игры, связанной с деятельностью воображения, состоит в том, что у ребенка развивается потребность в преобразовании окружающей действительности, способность к созданию нового.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игре складываются благоприятные условия для развития интеллекта ребенка, для перехода от наглядно-действенного мышления к </w:t>
      </w:r>
      <w:proofErr w:type="gramStart"/>
      <w:r>
        <w:rPr>
          <w:rFonts w:ascii="Arial" w:hAnsi="Arial" w:cs="Arial"/>
          <w:color w:val="212529"/>
        </w:rPr>
        <w:t>образному</w:t>
      </w:r>
      <w:proofErr w:type="gramEnd"/>
      <w:r>
        <w:rPr>
          <w:rFonts w:ascii="Arial" w:hAnsi="Arial" w:cs="Arial"/>
          <w:color w:val="212529"/>
        </w:rPr>
        <w:t xml:space="preserve"> и к элементам словесно-логического мышления. Именно в игре развивается способность ребенка создавать обобщенные типичные образы, мысленно преобразовывать их. Особое значение имеют игры насыщенные логическим и математическим содержанием. С помощью этих игр решаются такие задачи, которые способствуют ускорению формирования и развития у дошкольников простейших логических структур мышления и математических представлений. </w:t>
      </w:r>
      <w:proofErr w:type="gramStart"/>
      <w:r>
        <w:rPr>
          <w:rFonts w:ascii="Arial" w:hAnsi="Arial" w:cs="Arial"/>
          <w:color w:val="212529"/>
        </w:rPr>
        <w:t>В процессе игры дети считают, складывают, вычитают, более того – решают разного рода логические задачи, составляют схемы и разнообразные модели, развивают представление о множестве, операции над множеством (сравнение, классификация, формируется представления о математических понятиях.</w:t>
      </w:r>
      <w:proofErr w:type="gramEnd"/>
      <w:r>
        <w:rPr>
          <w:rFonts w:ascii="Arial" w:hAnsi="Arial" w:cs="Arial"/>
          <w:color w:val="212529"/>
        </w:rPr>
        <w:t xml:space="preserve"> Умение планировать свои действия, обдумывать их, поиск ответов на поставленные вопросы активизирует </w:t>
      </w:r>
      <w:r>
        <w:rPr>
          <w:rFonts w:ascii="Arial" w:hAnsi="Arial" w:cs="Arial"/>
          <w:color w:val="212529"/>
        </w:rPr>
        <w:lastRenderedPageBreak/>
        <w:t>мыслительную деятельность ребенка, развивает ум, позволяет расширять, углублять математические представления, закреплять полученные знания и умения, упражнять в применении их в других видах деятельности, в новой обстановке. Практика работы должна показать, что, чем интересней игровые действия, которые используются на занятиях, тем не заметнее и эффективнее закрепляются полученные знания.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связи с проблемой формирования и развития способностей следует указать, что целый ряд исследований психологов направлен на выявление структуры способностей школьников к различным видам деятельности. При этом под способностями понимается комплекс индивидуально – психологических особенностей человека, отвечающих требованиям данной деятельности и являющиеся условием успешного выполнения. </w:t>
      </w:r>
      <w:proofErr w:type="gramStart"/>
      <w:r>
        <w:rPr>
          <w:rFonts w:ascii="Arial" w:hAnsi="Arial" w:cs="Arial"/>
          <w:color w:val="212529"/>
        </w:rPr>
        <w:t>Таким образом, способности – сложное, интегральное, психическое образование, своеобразный синтез свойств, или, как их называют компонентов.</w:t>
      </w:r>
      <w:proofErr w:type="gramEnd"/>
      <w:r>
        <w:rPr>
          <w:rFonts w:ascii="Arial" w:hAnsi="Arial" w:cs="Arial"/>
          <w:color w:val="212529"/>
        </w:rPr>
        <w:br/>
        <w:t>Общий закон образования способностей состоит в том, что они формируются в процессе овладения и выполнения тех видов деятельности, для которых они необходимы.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Способности не есть нечто раз и навсегда предопределённое, они формируются и развиваются в процессе обучения, в процессе упражнения, овладения соответствующей деятельностью, поэтому нужно формировать, развивать, воспитывать, совершенствовать способности детей и нельзя заранее точно </w:t>
      </w:r>
      <w:proofErr w:type="gramStart"/>
      <w:r>
        <w:rPr>
          <w:rFonts w:ascii="Arial" w:hAnsi="Arial" w:cs="Arial"/>
          <w:color w:val="212529"/>
        </w:rPr>
        <w:t>предвидеть</w:t>
      </w:r>
      <w:proofErr w:type="gramEnd"/>
      <w:r>
        <w:rPr>
          <w:rFonts w:ascii="Arial" w:hAnsi="Arial" w:cs="Arial"/>
          <w:color w:val="212529"/>
        </w:rPr>
        <w:t xml:space="preserve"> как далеко может пойти это развитие.</w:t>
      </w:r>
      <w:r>
        <w:rPr>
          <w:rFonts w:ascii="Arial" w:hAnsi="Arial" w:cs="Arial"/>
          <w:color w:val="212529"/>
        </w:rPr>
        <w:br/>
        <w:t xml:space="preserve">Говоря о математических способностях как особенностях умственной деятельности, </w:t>
      </w:r>
      <w:proofErr w:type="gramStart"/>
      <w:r>
        <w:rPr>
          <w:rFonts w:ascii="Arial" w:hAnsi="Arial" w:cs="Arial"/>
          <w:color w:val="212529"/>
        </w:rPr>
        <w:t>следует</w:t>
      </w:r>
      <w:proofErr w:type="gramEnd"/>
      <w:r>
        <w:rPr>
          <w:rFonts w:ascii="Arial" w:hAnsi="Arial" w:cs="Arial"/>
          <w:color w:val="212529"/>
        </w:rPr>
        <w:t xml:space="preserve"> прежде всего указать на несколько распространенных среди педагогов заблуждений.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Во-первых, многие считают, что математические способности </w:t>
      </w:r>
      <w:proofErr w:type="gramStart"/>
      <w:r>
        <w:rPr>
          <w:rFonts w:ascii="Arial" w:hAnsi="Arial" w:cs="Arial"/>
          <w:color w:val="212529"/>
        </w:rPr>
        <w:t>заключаются</w:t>
      </w:r>
      <w:proofErr w:type="gramEnd"/>
      <w:r>
        <w:rPr>
          <w:rFonts w:ascii="Arial" w:hAnsi="Arial" w:cs="Arial"/>
          <w:color w:val="212529"/>
        </w:rPr>
        <w:t xml:space="preserve"> прежде всего в способности к быстрому и точному вычислению (в частности в уме). На самом деле вычислительные способности далеко не всегда связаны с формированием подлинно математических (творческих) способностей. Во-вторых, многие думают, что способные к математике школьники отличаются хорошей памятью на формулы, цифры, числа. Наконец, считают, что одним из показателей математических способностей является быстрота мыслительных процессов. </w:t>
      </w:r>
      <w:proofErr w:type="gramStart"/>
      <w:r>
        <w:rPr>
          <w:rFonts w:ascii="Arial" w:hAnsi="Arial" w:cs="Arial"/>
          <w:color w:val="212529"/>
        </w:rPr>
        <w:t>Особенно быстрый темп работы сам по себе не имеет отношения к математических способностям.</w:t>
      </w:r>
      <w:proofErr w:type="gramEnd"/>
      <w:r>
        <w:rPr>
          <w:rFonts w:ascii="Arial" w:hAnsi="Arial" w:cs="Arial"/>
          <w:color w:val="212529"/>
        </w:rPr>
        <w:t xml:space="preserve"> Ребенок может работать медленно и неторопливо, но </w:t>
      </w:r>
      <w:proofErr w:type="gramStart"/>
      <w:r>
        <w:rPr>
          <w:rFonts w:ascii="Arial" w:hAnsi="Arial" w:cs="Arial"/>
          <w:color w:val="212529"/>
        </w:rPr>
        <w:t>в</w:t>
      </w:r>
      <w:proofErr w:type="gramEnd"/>
      <w:r>
        <w:rPr>
          <w:rFonts w:ascii="Arial" w:hAnsi="Arial" w:cs="Arial"/>
          <w:color w:val="212529"/>
        </w:rPr>
        <w:t xml:space="preserve"> то же время вдумчиво, творчески, успешно продвигаясь в усвоении математики.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Многие родители полагают, что главное при подготовке к школе - это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эти умения очень недолго выручают ребенка на уроках математики. Запас заученных знаний кончается очень быстро (через месяц-два), и </w:t>
      </w:r>
      <w:proofErr w:type="spellStart"/>
      <w:r>
        <w:rPr>
          <w:rFonts w:ascii="Arial" w:hAnsi="Arial" w:cs="Arial"/>
          <w:color w:val="212529"/>
        </w:rPr>
        <w:t>несформированность</w:t>
      </w:r>
      <w:proofErr w:type="spellEnd"/>
      <w:r>
        <w:rPr>
          <w:rFonts w:ascii="Arial" w:hAnsi="Arial" w:cs="Arial"/>
          <w:color w:val="212529"/>
        </w:rPr>
        <w:t xml:space="preserve"> собственного умения продуктивно мыслить (то есть самостоятельно выполнять указанные выше мыслительные действия на математическом содержании) очень быстро приводит к появлению "проблем с математикой».</w:t>
      </w:r>
      <w:r>
        <w:rPr>
          <w:rFonts w:ascii="Arial" w:hAnsi="Arial" w:cs="Arial"/>
          <w:color w:val="212529"/>
        </w:rPr>
        <w:br/>
        <w:t xml:space="preserve">В то же время ребенок с развитым логическим мышлением всегда имеет больше шансов быть успешным в математике, даже если он не был заранее научен </w:t>
      </w:r>
      <w:r>
        <w:rPr>
          <w:rFonts w:ascii="Arial" w:hAnsi="Arial" w:cs="Arial"/>
          <w:color w:val="212529"/>
        </w:rPr>
        <w:lastRenderedPageBreak/>
        <w:t>элементам. Не случайно в последние годы во многих школах, работающих по развивающим программам, проводится собеседование с детьми, поступающими в первый класс, основным содержанием которого являются вопросы и задания логического, а не только арифметического, характера. Закономерен ли такой подход к отбору детей для обучения? Да, закономерен, поскольку учебники математики этих систем построены таким образом, что уже на первых уроках ребенок должен использовать умения сравнивать, классифицировать, анализировать и обобщать результаты своей деятельности.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 Прежде </w:t>
      </w:r>
      <w:proofErr w:type="gramStart"/>
      <w:r>
        <w:rPr>
          <w:rFonts w:ascii="Arial" w:hAnsi="Arial" w:cs="Arial"/>
          <w:color w:val="212529"/>
        </w:rPr>
        <w:t>всего</w:t>
      </w:r>
      <w:proofErr w:type="gramEnd"/>
      <w:r>
        <w:rPr>
          <w:rFonts w:ascii="Arial" w:hAnsi="Arial" w:cs="Arial"/>
          <w:color w:val="212529"/>
        </w:rPr>
        <w:t xml:space="preserve"> разберемся в том, из чего складывается логическое мышление.</w:t>
      </w:r>
      <w:r>
        <w:rPr>
          <w:rFonts w:ascii="Arial" w:hAnsi="Arial" w:cs="Arial"/>
          <w:color w:val="212529"/>
        </w:rPr>
        <w:br/>
      </w:r>
      <w:proofErr w:type="gramStart"/>
      <w:r>
        <w:rPr>
          <w:rFonts w:ascii="Arial" w:hAnsi="Arial" w:cs="Arial"/>
          <w:color w:val="212529"/>
        </w:rPr>
        <w:t xml:space="preserve">Логические приемы умственных действий - сравнение, обобщение, анализ, синтез, классификация, </w:t>
      </w:r>
      <w:proofErr w:type="spellStart"/>
      <w:r>
        <w:rPr>
          <w:rFonts w:ascii="Arial" w:hAnsi="Arial" w:cs="Arial"/>
          <w:color w:val="212529"/>
        </w:rPr>
        <w:t>сериация</w:t>
      </w:r>
      <w:proofErr w:type="spellEnd"/>
      <w:r>
        <w:rPr>
          <w:rFonts w:ascii="Arial" w:hAnsi="Arial" w:cs="Arial"/>
          <w:color w:val="212529"/>
        </w:rPr>
        <w:t>, аналогия, систематизация, абстрагирование - в литературе также называют логическими приемами мышления.</w:t>
      </w:r>
      <w:proofErr w:type="gramEnd"/>
      <w:r>
        <w:rPr>
          <w:rFonts w:ascii="Arial" w:hAnsi="Arial" w:cs="Arial"/>
          <w:color w:val="212529"/>
        </w:rPr>
        <w:t xml:space="preserve">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выработки определенных математических умений и навыков необходимо развивать логическое мышление дошкольников. В школе им понадобятся умения сравнивать, анализировать, конкретизировать, обобщать.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</w:t>
      </w:r>
      <w:proofErr w:type="gramStart"/>
      <w:r>
        <w:rPr>
          <w:rFonts w:ascii="Arial" w:hAnsi="Arial" w:cs="Arial"/>
          <w:color w:val="212529"/>
        </w:rPr>
        <w:t>..</w:t>
      </w:r>
      <w:r>
        <w:rPr>
          <w:rFonts w:ascii="Arial" w:hAnsi="Arial" w:cs="Arial"/>
          <w:color w:val="212529"/>
        </w:rPr>
        <w:br/>
      </w:r>
      <w:proofErr w:type="gramEnd"/>
      <w:r>
        <w:rPr>
          <w:rFonts w:ascii="Arial" w:hAnsi="Arial" w:cs="Arial"/>
          <w:color w:val="212529"/>
        </w:rPr>
        <w:t xml:space="preserve"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</w:t>
      </w:r>
      <w:proofErr w:type="spellStart"/>
      <w:r>
        <w:rPr>
          <w:rFonts w:ascii="Arial" w:hAnsi="Arial" w:cs="Arial"/>
          <w:color w:val="212529"/>
        </w:rPr>
        <w:t>проблемности</w:t>
      </w:r>
      <w:proofErr w:type="spellEnd"/>
      <w:r>
        <w:rPr>
          <w:rFonts w:ascii="Arial" w:hAnsi="Arial" w:cs="Arial"/>
          <w:color w:val="212529"/>
        </w:rPr>
        <w:t>, характерными для каждой занимательной задачи, всегда вызывает интерес у детей.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3B28C7" w:rsidRDefault="003B28C7" w:rsidP="003B28C7">
      <w:pPr>
        <w:pStyle w:val="a3"/>
        <w:shd w:val="clear" w:color="auto" w:fill="FFFFFF"/>
        <w:spacing w:before="0" w:beforeAutospacing="0" w:line="25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дальнейшем.</w:t>
      </w:r>
    </w:p>
    <w:p w:rsidR="00662289" w:rsidRDefault="00662289"/>
    <w:sectPr w:rsidR="00662289" w:rsidSect="0066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28C7"/>
    <w:rsid w:val="003B28C7"/>
    <w:rsid w:val="0066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2025-02-26T16:51:00Z</dcterms:created>
  <dcterms:modified xsi:type="dcterms:W3CDTF">2025-02-26T16:54:00Z</dcterms:modified>
</cp:coreProperties>
</file>