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77" w:rsidRPr="001D24A6" w:rsidRDefault="00C51177" w:rsidP="004B652C">
      <w:pPr>
        <w:pStyle w:val="c9"/>
        <w:shd w:val="clear" w:color="auto" w:fill="FFFFFF"/>
        <w:spacing w:before="0" w:beforeAutospacing="0" w:after="0" w:afterAutospacing="0"/>
        <w:ind w:firstLine="708"/>
        <w:jc w:val="right"/>
        <w:rPr>
          <w:color w:val="000000"/>
        </w:rPr>
      </w:pPr>
      <w:proofErr w:type="spellStart"/>
      <w:r w:rsidRPr="001D24A6">
        <w:rPr>
          <w:rStyle w:val="c7"/>
          <w:b/>
          <w:bCs/>
          <w:color w:val="000000"/>
        </w:rPr>
        <w:t>С.Р.Наманжуева</w:t>
      </w:r>
      <w:proofErr w:type="spellEnd"/>
      <w:r w:rsidRPr="001D24A6">
        <w:rPr>
          <w:rStyle w:val="c7"/>
          <w:b/>
          <w:bCs/>
          <w:color w:val="000000"/>
        </w:rPr>
        <w:t>,</w:t>
      </w:r>
    </w:p>
    <w:p w:rsidR="00C51177" w:rsidRPr="001D24A6" w:rsidRDefault="00C51177" w:rsidP="00C51177">
      <w:pPr>
        <w:pStyle w:val="c9"/>
        <w:shd w:val="clear" w:color="auto" w:fill="FFFFFF"/>
        <w:spacing w:before="0" w:beforeAutospacing="0" w:after="0" w:afterAutospacing="0"/>
        <w:ind w:firstLine="708"/>
        <w:jc w:val="right"/>
        <w:rPr>
          <w:rStyle w:val="c7"/>
          <w:b/>
          <w:bCs/>
          <w:color w:val="000000"/>
        </w:rPr>
      </w:pPr>
      <w:r w:rsidRPr="001D24A6">
        <w:rPr>
          <w:rStyle w:val="c7"/>
          <w:b/>
          <w:bCs/>
          <w:color w:val="000000"/>
        </w:rPr>
        <w:t xml:space="preserve">учитель бурятского языка и литературы, </w:t>
      </w:r>
    </w:p>
    <w:p w:rsidR="00C51177" w:rsidRPr="001D24A6" w:rsidRDefault="004B652C" w:rsidP="00C51177">
      <w:pPr>
        <w:pStyle w:val="c9"/>
        <w:shd w:val="clear" w:color="auto" w:fill="FFFFFF"/>
        <w:spacing w:before="0" w:beforeAutospacing="0" w:after="0" w:afterAutospacing="0"/>
        <w:ind w:firstLine="708"/>
        <w:jc w:val="right"/>
        <w:rPr>
          <w:color w:val="000000"/>
        </w:rPr>
      </w:pPr>
      <w:r w:rsidRPr="001D24A6">
        <w:rPr>
          <w:rStyle w:val="c7"/>
          <w:b/>
          <w:bCs/>
          <w:color w:val="000000"/>
        </w:rPr>
        <w:t xml:space="preserve">МОУ «СОШ ПОСЕЛЬЯ» </w:t>
      </w:r>
      <w:proofErr w:type="spellStart"/>
      <w:r w:rsidRPr="001D24A6">
        <w:rPr>
          <w:rStyle w:val="c7"/>
          <w:b/>
          <w:bCs/>
          <w:color w:val="000000"/>
        </w:rPr>
        <w:t>Иволгинский</w:t>
      </w:r>
      <w:proofErr w:type="spellEnd"/>
      <w:r w:rsidRPr="001D24A6">
        <w:rPr>
          <w:rStyle w:val="c7"/>
          <w:b/>
          <w:bCs/>
          <w:color w:val="000000"/>
        </w:rPr>
        <w:t xml:space="preserve">  район</w:t>
      </w:r>
    </w:p>
    <w:p w:rsidR="00C51177" w:rsidRPr="001D24A6" w:rsidRDefault="00C51177" w:rsidP="00C51177">
      <w:pPr>
        <w:pStyle w:val="c9"/>
        <w:shd w:val="clear" w:color="auto" w:fill="FFFFFF"/>
        <w:spacing w:before="0" w:beforeAutospacing="0" w:after="0" w:afterAutospacing="0"/>
        <w:ind w:firstLine="708"/>
        <w:jc w:val="right"/>
        <w:rPr>
          <w:color w:val="000000"/>
        </w:rPr>
      </w:pPr>
    </w:p>
    <w:p w:rsidR="00C51177" w:rsidRPr="001D24A6" w:rsidRDefault="00C51177" w:rsidP="00C51177">
      <w:pPr>
        <w:pStyle w:val="c6"/>
        <w:shd w:val="clear" w:color="auto" w:fill="FFFFFF"/>
        <w:spacing w:before="0" w:beforeAutospacing="0" w:after="0" w:afterAutospacing="0"/>
        <w:jc w:val="center"/>
        <w:rPr>
          <w:rStyle w:val="c7"/>
          <w:b/>
          <w:bCs/>
          <w:color w:val="17365D" w:themeColor="text2" w:themeShade="BF"/>
        </w:rPr>
      </w:pPr>
      <w:r w:rsidRPr="001D24A6">
        <w:rPr>
          <w:rStyle w:val="c7"/>
          <w:b/>
          <w:bCs/>
          <w:color w:val="17365D" w:themeColor="text2" w:themeShade="BF"/>
        </w:rPr>
        <w:t>Актуальные проблемы и пути повышения качества преподавания бурятского языка и литературы как родного и государственного.</w:t>
      </w:r>
    </w:p>
    <w:p w:rsidR="005B0509" w:rsidRPr="001D24A6" w:rsidRDefault="005B0509" w:rsidP="001F0D08">
      <w:pPr>
        <w:pStyle w:val="c6"/>
        <w:shd w:val="clear" w:color="auto" w:fill="FFFFFF"/>
        <w:spacing w:before="0" w:beforeAutospacing="0" w:after="0" w:afterAutospacing="0"/>
        <w:rPr>
          <w:rStyle w:val="c7"/>
          <w:b/>
          <w:bCs/>
          <w:color w:val="17365D" w:themeColor="text2" w:themeShade="BF"/>
        </w:rPr>
      </w:pPr>
    </w:p>
    <w:p w:rsidR="001F0D08" w:rsidRPr="001D24A6" w:rsidRDefault="001F0D08" w:rsidP="001F0D08">
      <w:pPr>
        <w:pStyle w:val="c6"/>
        <w:shd w:val="clear" w:color="auto" w:fill="FFFFFF"/>
        <w:spacing w:before="0" w:beforeAutospacing="0" w:after="0" w:afterAutospacing="0"/>
        <w:rPr>
          <w:rStyle w:val="c7"/>
          <w:bCs/>
        </w:rPr>
      </w:pPr>
      <w:r w:rsidRPr="00E0708C">
        <w:rPr>
          <w:rStyle w:val="c7"/>
          <w:b/>
          <w:bCs/>
        </w:rPr>
        <w:t>Бурятский язы</w:t>
      </w:r>
      <w:proofErr w:type="gramStart"/>
      <w:r w:rsidRPr="00E0708C">
        <w:rPr>
          <w:rStyle w:val="c7"/>
          <w:b/>
          <w:bCs/>
        </w:rPr>
        <w:t>к-</w:t>
      </w:r>
      <w:proofErr w:type="gramEnd"/>
      <w:r w:rsidR="005B0509" w:rsidRPr="001D24A6">
        <w:rPr>
          <w:rStyle w:val="c7"/>
          <w:bCs/>
        </w:rPr>
        <w:t xml:space="preserve"> </w:t>
      </w:r>
      <w:r w:rsidRPr="001D24A6">
        <w:rPr>
          <w:rStyle w:val="c7"/>
          <w:bCs/>
        </w:rPr>
        <w:t>один из относительно новых предметов в системе подготовки современного школьника в условиях поликультурного общества.</w:t>
      </w:r>
      <w:r w:rsidR="005B0509" w:rsidRPr="001D24A6">
        <w:rPr>
          <w:rStyle w:val="c7"/>
          <w:bCs/>
        </w:rPr>
        <w:t xml:space="preserve"> </w:t>
      </w:r>
      <w:r w:rsidRPr="001D24A6">
        <w:rPr>
          <w:rStyle w:val="c7"/>
          <w:bCs/>
        </w:rPr>
        <w:t>Наряду с русским языком, литературным чтением, литературой, иностранным языком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формированию основ филологического образования школьников.</w:t>
      </w:r>
    </w:p>
    <w:p w:rsidR="00C74B54" w:rsidRPr="001D24A6" w:rsidRDefault="00C74B54" w:rsidP="001F0D08">
      <w:pPr>
        <w:pStyle w:val="c6"/>
        <w:shd w:val="clear" w:color="auto" w:fill="FFFFFF"/>
        <w:spacing w:before="0" w:beforeAutospacing="0" w:after="0" w:afterAutospacing="0"/>
        <w:rPr>
          <w:rStyle w:val="c7"/>
          <w:bCs/>
        </w:rPr>
      </w:pPr>
      <w:r w:rsidRPr="001D24A6">
        <w:rPr>
          <w:rStyle w:val="c7"/>
          <w:bCs/>
        </w:rPr>
        <w:t>Школьный предмет «Бурятский язык», наравне с предметами «Русский язык», «Литература», «Иностранный язык»</w:t>
      </w:r>
      <w:proofErr w:type="gramStart"/>
      <w:r w:rsidRPr="001D24A6">
        <w:rPr>
          <w:rStyle w:val="c7"/>
          <w:bCs/>
        </w:rPr>
        <w:t xml:space="preserve"> ,</w:t>
      </w:r>
      <w:proofErr w:type="gramEnd"/>
      <w:r w:rsidRPr="001D24A6">
        <w:rPr>
          <w:rStyle w:val="c7"/>
          <w:bCs/>
        </w:rPr>
        <w:t xml:space="preserve"> представляет огромные возможности для всестороннего развития личности, формирования гуманистического мировоззрения, терпимости, миролюбия, расширяет лингвистический кругозор учащихся. Общение на бурятском языке </w:t>
      </w:r>
      <w:proofErr w:type="gramStart"/>
      <w:r w:rsidRPr="001D24A6">
        <w:rPr>
          <w:rStyle w:val="c7"/>
          <w:bCs/>
        </w:rPr>
        <w:t>–э</w:t>
      </w:r>
      <w:proofErr w:type="gramEnd"/>
      <w:r w:rsidRPr="001D24A6">
        <w:rPr>
          <w:rStyle w:val="c7"/>
          <w:bCs/>
        </w:rPr>
        <w:t>то межкультурное взаимодействие. Специфика изучения бурятского языка отличается именно</w:t>
      </w:r>
      <w:r w:rsidRPr="001D24A6">
        <w:rPr>
          <w:rStyle w:val="c7"/>
          <w:b/>
          <w:bCs/>
        </w:rPr>
        <w:t xml:space="preserve"> </w:t>
      </w:r>
      <w:r w:rsidRPr="001D24A6">
        <w:rPr>
          <w:rStyle w:val="c7"/>
          <w:bCs/>
        </w:rPr>
        <w:t xml:space="preserve">коммуникативной, диалоговой направленностью, в </w:t>
      </w:r>
      <w:r w:rsidR="005B0509" w:rsidRPr="001D24A6">
        <w:rPr>
          <w:rStyle w:val="c7"/>
          <w:bCs/>
        </w:rPr>
        <w:t>процессе межнациональной коммуни</w:t>
      </w:r>
      <w:r w:rsidRPr="001D24A6">
        <w:rPr>
          <w:rStyle w:val="c7"/>
          <w:bCs/>
        </w:rPr>
        <w:t>кации формируется</w:t>
      </w:r>
      <w:r w:rsidR="005B0509" w:rsidRPr="001D24A6">
        <w:rPr>
          <w:rStyle w:val="c7"/>
          <w:bCs/>
        </w:rPr>
        <w:t xml:space="preserve"> уважение и внимание к другим народам.</w:t>
      </w:r>
    </w:p>
    <w:p w:rsidR="00E0708C" w:rsidRDefault="00E0708C" w:rsidP="00E0708C">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E0708C">
        <w:rPr>
          <w:rFonts w:ascii="Times New Roman" w:eastAsia="Times New Roman" w:hAnsi="Times New Roman" w:cs="Times New Roman"/>
          <w:color w:val="181818"/>
          <w:sz w:val="24"/>
          <w:szCs w:val="24"/>
          <w:lang w:eastAsia="ru-RU"/>
        </w:rPr>
        <w:t>Одним из национальных языков России является бурятский язык, который Законом Республики Бурятия «О языках народов РБ» от 10 июня 1992г., был провозглашен государственным языком республики, что предполагает его активное употребление в образовательной, культурной, политической и социальной сферах.</w:t>
      </w:r>
    </w:p>
    <w:p w:rsidR="00E0708C" w:rsidRPr="00E0708C" w:rsidRDefault="00E0708C" w:rsidP="00E0708C">
      <w:pPr>
        <w:shd w:val="clear" w:color="auto" w:fill="FFFFFF"/>
        <w:spacing w:after="0" w:line="240" w:lineRule="auto"/>
        <w:ind w:firstLine="567"/>
        <w:jc w:val="both"/>
        <w:rPr>
          <w:rFonts w:ascii="Arial" w:eastAsia="Times New Roman" w:hAnsi="Arial" w:cs="Arial"/>
          <w:color w:val="181818"/>
          <w:sz w:val="24"/>
          <w:szCs w:val="24"/>
          <w:lang w:eastAsia="ru-RU"/>
        </w:rPr>
      </w:pPr>
      <w:r w:rsidRPr="00E0708C">
        <w:rPr>
          <w:rFonts w:asciiTheme="majorHAnsi" w:hAnsiTheme="majorHAnsi"/>
          <w:color w:val="181818"/>
          <w:sz w:val="24"/>
          <w:szCs w:val="24"/>
          <w:shd w:val="clear" w:color="auto" w:fill="FFFFFF"/>
        </w:rPr>
        <w:t>Особую актуальность приобретают исследования по методике обучения бурятскому языку лиц, не владеющих им. Бурятский язык введен в качестве учебного предмета во всех ОУ республики с сохранением «национально-регионального компонента», определяемого субъектами РФ и «компонента образовательного учреждения».  На сегодняшний день в РБ сложилась достаточно сложная ситуация по изучению бурятского языка в общеобразовательных учреждениях. Дело в том, что бурятский язык не выполняет функцию средства межэтнического общения в полном объеме, так как, во-первых, выросло не одно поколение бурят, которое не владеет родным языком и не знает родную культуру. Во-вторых, другие народности, населяющие республику, не знают бурятского языка. Таким образом, необходимо разработать интенсивную (прогрессивную) методику обучения бурятскому языку для взрослого населения, а также для учащихся общеобразовательных учреждений, изучающих язык как второй или государственный</w:t>
      </w:r>
      <w:r w:rsidRPr="00E0708C">
        <w:rPr>
          <w:color w:val="181818"/>
          <w:sz w:val="24"/>
          <w:szCs w:val="24"/>
          <w:shd w:val="clear" w:color="auto" w:fill="FFFFFF"/>
        </w:rPr>
        <w:t>. </w:t>
      </w:r>
    </w:p>
    <w:p w:rsidR="00C51177" w:rsidRPr="00E0708C" w:rsidRDefault="00C51177" w:rsidP="00E0708C">
      <w:pPr>
        <w:pStyle w:val="c6"/>
        <w:shd w:val="clear" w:color="auto" w:fill="FFFFFF"/>
        <w:spacing w:before="0" w:beforeAutospacing="0" w:after="0" w:afterAutospacing="0"/>
        <w:rPr>
          <w:rFonts w:ascii="Helvetica" w:hAnsi="Helvetica" w:cs="Helvetica"/>
          <w:color w:val="333333"/>
          <w:shd w:val="clear" w:color="auto" w:fill="FFFFFF"/>
        </w:rPr>
      </w:pPr>
      <w:r w:rsidRPr="001D24A6">
        <w:rPr>
          <w:rStyle w:val="c0"/>
          <w:color w:val="000000"/>
        </w:rPr>
        <w:t>Изучение родных языков в школах города организовано в соответствии с Законами «Об образовании», «О языках народов Республики Бурятии», государственной программы сохранения, изучения и развития языков народов Республики Бурятии.</w:t>
      </w:r>
    </w:p>
    <w:p w:rsidR="00E0708C" w:rsidRDefault="00C51177" w:rsidP="00E0708C">
      <w:pPr>
        <w:pStyle w:val="c6"/>
        <w:shd w:val="clear" w:color="auto" w:fill="FFFFFF"/>
        <w:spacing w:before="0" w:beforeAutospacing="0" w:after="0" w:afterAutospacing="0"/>
        <w:rPr>
          <w:shd w:val="clear" w:color="auto" w:fill="FFFFFF"/>
        </w:rPr>
      </w:pPr>
      <w:r w:rsidRPr="001D24A6">
        <w:rPr>
          <w:rStyle w:val="c0"/>
          <w:color w:val="000000"/>
        </w:rPr>
        <w:t>В центре внимания современной школы находится личность, которая воспитывается и развивается в поликультурном обществе. Язык является важнейшим признаком нации, он сохраняет и передает из поколения в поколение сведения об истории и культуре нации, нравах и обычаях, оказывает мощное влияние на этническое самосознание, которое заставляет людей все чаще обращаться к народным истокам, национальным корням. Рост культурного уровня населения выражается в желании знать и понимать свой родной язык, обучать своих детей родным языкам. Вопросы национального образования являются приоритетными в современной образовательной политике Республики Бурятии.</w:t>
      </w:r>
      <w:r w:rsidR="00E0708C" w:rsidRPr="00E0708C">
        <w:rPr>
          <w:shd w:val="clear" w:color="auto" w:fill="FFFFFF"/>
        </w:rPr>
        <w:t xml:space="preserve"> </w:t>
      </w:r>
    </w:p>
    <w:p w:rsidR="00C51177" w:rsidRPr="001D24A6" w:rsidRDefault="00C51177" w:rsidP="00C51177">
      <w:pPr>
        <w:pStyle w:val="c2"/>
        <w:shd w:val="clear" w:color="auto" w:fill="FFFFFF"/>
        <w:spacing w:before="0" w:beforeAutospacing="0" w:after="0" w:afterAutospacing="0"/>
        <w:ind w:firstLine="708"/>
        <w:jc w:val="both"/>
        <w:rPr>
          <w:color w:val="000000"/>
        </w:rPr>
      </w:pPr>
    </w:p>
    <w:p w:rsidR="00C51177" w:rsidRPr="001D24A6" w:rsidRDefault="00C51177" w:rsidP="00E0708C">
      <w:pPr>
        <w:pStyle w:val="c2"/>
        <w:shd w:val="clear" w:color="auto" w:fill="FFFFFF"/>
        <w:spacing w:before="0" w:beforeAutospacing="0" w:after="0" w:afterAutospacing="0"/>
        <w:jc w:val="both"/>
        <w:rPr>
          <w:color w:val="000000"/>
        </w:rPr>
      </w:pPr>
      <w:r w:rsidRPr="001D24A6">
        <w:rPr>
          <w:rStyle w:val="c0"/>
          <w:color w:val="000000"/>
        </w:rPr>
        <w:t>Именно язык является выразителем души народа, любого, независимо большого и малого. В родном языке заложены основы национальной духовности, он несёт в себе традиции народа и тепло первых родительских слов над колыбелью, именно через него открываются двери собственной и общечеловеческой науки и культуры. Недаром в народе говорят: «Знание родного языка открывает путь к сердцу». Не обучая детей родному языку, мы обделяем их, обрекаем на духовную ущербность, неполноценность. Лишь человек, умеющий ценить свой родной язык, в состоянии сознательно уважать и понимать язык другого народа, быть тол</w:t>
      </w:r>
      <w:r w:rsidR="004B652C" w:rsidRPr="001D24A6">
        <w:rPr>
          <w:rStyle w:val="c0"/>
          <w:color w:val="000000"/>
        </w:rPr>
        <w:t xml:space="preserve">ерантной </w:t>
      </w:r>
      <w:r w:rsidRPr="001D24A6">
        <w:rPr>
          <w:rStyle w:val="c0"/>
          <w:color w:val="000000"/>
        </w:rPr>
        <w:t>личностью.</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t>          Задача сохранения родных языков важна для всех народов.</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lastRenderedPageBreak/>
        <w:t>           На земле живут люди разных национальностей, их объединяют языки, которые рождены самими же людьми. Важной задачей перед человечеством стоит сохранение своего родного языка, как неповторимого феномена. Действительно, на сегодняшний день по данным ЮНЕСКО в мире существует около семи тысяч языков, но большинство из них под угрозой исчезновения, потому что в печати, в просвещении, а также в других областях используется только одна четверть из существующих языков.</w:t>
      </w:r>
    </w:p>
    <w:p w:rsidR="00C51177" w:rsidRPr="001D24A6" w:rsidRDefault="00C51177" w:rsidP="00C51177">
      <w:pPr>
        <w:pStyle w:val="c2"/>
        <w:shd w:val="clear" w:color="auto" w:fill="FFFFFF"/>
        <w:spacing w:before="0" w:beforeAutospacing="0" w:after="0" w:afterAutospacing="0"/>
        <w:ind w:firstLine="708"/>
        <w:jc w:val="both"/>
        <w:rPr>
          <w:color w:val="000000"/>
        </w:rPr>
      </w:pPr>
      <w:r w:rsidRPr="001D24A6">
        <w:rPr>
          <w:rStyle w:val="c0"/>
          <w:color w:val="000000"/>
        </w:rPr>
        <w:t>Рост и развитие национального просвещения – это одна из главных задач.</w:t>
      </w:r>
    </w:p>
    <w:p w:rsidR="00C51177" w:rsidRPr="001D24A6" w:rsidRDefault="00C51177" w:rsidP="00C51177">
      <w:pPr>
        <w:pStyle w:val="c2"/>
        <w:shd w:val="clear" w:color="auto" w:fill="FFFFFF"/>
        <w:spacing w:before="0" w:beforeAutospacing="0" w:after="0" w:afterAutospacing="0"/>
        <w:ind w:firstLine="708"/>
        <w:jc w:val="both"/>
        <w:rPr>
          <w:color w:val="000000"/>
        </w:rPr>
      </w:pPr>
      <w:r w:rsidRPr="001D24A6">
        <w:rPr>
          <w:rStyle w:val="c0"/>
          <w:color w:val="000000"/>
        </w:rPr>
        <w:t>Учитель сегодня формирует завтрашний облик общества, страны, мира, ведь ученики, которые сегодня сидят за партой, завтра будут управлять государствами, делать научные открытия, создавать, созидать, определять развитие человеческой цивилизации, защищать свою родину от посягательства врагов. И за спиной каждого из них будет стоять его учитель, его пример для подражания, образ, который он пронесёт в своей памяти через всю жизнь.</w:t>
      </w:r>
    </w:p>
    <w:p w:rsidR="00C51177" w:rsidRPr="001D24A6" w:rsidRDefault="00C51177" w:rsidP="00C51177">
      <w:pPr>
        <w:pStyle w:val="c2"/>
        <w:shd w:val="clear" w:color="auto" w:fill="FFFFFF"/>
        <w:spacing w:before="0" w:beforeAutospacing="0" w:after="0" w:afterAutospacing="0"/>
        <w:ind w:firstLine="708"/>
        <w:jc w:val="both"/>
        <w:rPr>
          <w:color w:val="000000"/>
        </w:rPr>
      </w:pPr>
      <w:r w:rsidRPr="001D24A6">
        <w:rPr>
          <w:rStyle w:val="c0"/>
          <w:color w:val="000000"/>
        </w:rPr>
        <w:t>Поэтому учитель несёт огромную ответственность перед обществом, страной, семьёй своего ученика за результаты своего труда. Учитель – это не профессия, это – призвание, миссия. Нельзя закончить урок, закрыть за собой двери школы и перестать быть учителем.</w:t>
      </w:r>
    </w:p>
    <w:p w:rsidR="00C51177" w:rsidRPr="001D24A6" w:rsidRDefault="004B652C" w:rsidP="00C51177">
      <w:pPr>
        <w:pStyle w:val="c2"/>
        <w:shd w:val="clear" w:color="auto" w:fill="FFFFFF"/>
        <w:spacing w:before="0" w:beforeAutospacing="0" w:after="0" w:afterAutospacing="0"/>
        <w:ind w:firstLine="708"/>
        <w:jc w:val="both"/>
        <w:rPr>
          <w:color w:val="000000"/>
        </w:rPr>
      </w:pPr>
      <w:r w:rsidRPr="001D24A6">
        <w:rPr>
          <w:rStyle w:val="c0"/>
          <w:color w:val="000000"/>
        </w:rPr>
        <w:t>К языку и культуре бурятского</w:t>
      </w:r>
      <w:r w:rsidR="00C51177" w:rsidRPr="001D24A6">
        <w:rPr>
          <w:rStyle w:val="c0"/>
          <w:color w:val="000000"/>
        </w:rPr>
        <w:t xml:space="preserve"> народа приобщаются дети разных национальностей. Современные требования к изучению языка строятся на принципиально новой основе. Школьники должны осваивать устную и письменную речь для того, чтобы познакомиться с богатым ли</w:t>
      </w:r>
      <w:r w:rsidRPr="001D24A6">
        <w:rPr>
          <w:rStyle w:val="c0"/>
          <w:color w:val="000000"/>
        </w:rPr>
        <w:t xml:space="preserve">тературным наследием бурятских </w:t>
      </w:r>
      <w:r w:rsidR="00C51177" w:rsidRPr="001D24A6">
        <w:rPr>
          <w:rStyle w:val="c0"/>
          <w:color w:val="000000"/>
        </w:rPr>
        <w:t>писателей и поэтов, чтобы ознакомиться с содержанием периодической печати, которая в настоящем времени имеется в достаточном количестве в любой библиотеке, чтобы послушать и посмотреть интересные п</w:t>
      </w:r>
      <w:r w:rsidRPr="001D24A6">
        <w:rPr>
          <w:rStyle w:val="c0"/>
          <w:color w:val="000000"/>
        </w:rPr>
        <w:t>ередачи, спектакли на бурятском</w:t>
      </w:r>
      <w:r w:rsidR="00C51177" w:rsidRPr="001D24A6">
        <w:rPr>
          <w:rStyle w:val="c0"/>
          <w:color w:val="000000"/>
        </w:rPr>
        <w:t xml:space="preserve"> языке. Во внеурочное время мы изучаем с ребятами историю своего родного края, свою</w:t>
      </w:r>
      <w:r w:rsidRPr="001D24A6">
        <w:rPr>
          <w:rStyle w:val="c0"/>
          <w:color w:val="000000"/>
        </w:rPr>
        <w:t xml:space="preserve"> родословную</w:t>
      </w:r>
      <w:r w:rsidR="00C51177" w:rsidRPr="001D24A6">
        <w:rPr>
          <w:rStyle w:val="c0"/>
          <w:color w:val="000000"/>
        </w:rPr>
        <w:t xml:space="preserve"> посещаем краеведческие музеи, библиоте</w:t>
      </w:r>
      <w:r w:rsidRPr="001D24A6">
        <w:rPr>
          <w:rStyle w:val="c0"/>
          <w:color w:val="000000"/>
        </w:rPr>
        <w:t>ки, концерты бурятских артистов, бурятские спектакли, ставим</w:t>
      </w:r>
      <w:r w:rsidR="00C51177" w:rsidRPr="001D24A6">
        <w:rPr>
          <w:rStyle w:val="c0"/>
          <w:color w:val="000000"/>
        </w:rPr>
        <w:t xml:space="preserve"> народные танцы,</w:t>
      </w:r>
      <w:r w:rsidRPr="001D24A6">
        <w:rPr>
          <w:rStyle w:val="c0"/>
          <w:color w:val="000000"/>
        </w:rPr>
        <w:t xml:space="preserve"> учим бурятские </w:t>
      </w:r>
      <w:proofErr w:type="spellStart"/>
      <w:r w:rsidRPr="001D24A6">
        <w:rPr>
          <w:rStyle w:val="c0"/>
          <w:color w:val="000000"/>
        </w:rPr>
        <w:t>ёхоры</w:t>
      </w:r>
      <w:proofErr w:type="spellEnd"/>
      <w:r w:rsidRPr="001D24A6">
        <w:rPr>
          <w:rStyle w:val="c0"/>
          <w:color w:val="000000"/>
        </w:rPr>
        <w:t>, песни, стихотворения</w:t>
      </w:r>
      <w:r w:rsidR="005B0509" w:rsidRPr="001D24A6">
        <w:rPr>
          <w:rStyle w:val="c0"/>
          <w:color w:val="000000"/>
        </w:rPr>
        <w:t>, участвуем в разных конкурсах</w:t>
      </w:r>
      <w:r w:rsidRPr="001D24A6">
        <w:rPr>
          <w:rStyle w:val="c0"/>
          <w:color w:val="000000"/>
        </w:rPr>
        <w:t>.</w:t>
      </w:r>
      <w:r w:rsidR="00C51177" w:rsidRPr="001D24A6">
        <w:rPr>
          <w:rStyle w:val="c0"/>
          <w:color w:val="000000"/>
        </w:rPr>
        <w:t xml:space="preserve"> </w:t>
      </w:r>
    </w:p>
    <w:p w:rsidR="00C51177" w:rsidRPr="001D24A6" w:rsidRDefault="00C51177" w:rsidP="00C51177">
      <w:pPr>
        <w:pStyle w:val="c2"/>
        <w:shd w:val="clear" w:color="auto" w:fill="FFFFFF"/>
        <w:spacing w:before="0" w:beforeAutospacing="0" w:after="0" w:afterAutospacing="0"/>
        <w:ind w:firstLine="708"/>
        <w:jc w:val="both"/>
        <w:rPr>
          <w:color w:val="000000"/>
        </w:rPr>
      </w:pPr>
      <w:r w:rsidRPr="001D24A6">
        <w:rPr>
          <w:rStyle w:val="c0"/>
          <w:color w:val="000000"/>
        </w:rPr>
        <w:t>На своих уроках, создавая проблемную ситуацию, стараюсь пробудить интерес дете</w:t>
      </w:r>
      <w:r w:rsidR="004B652C" w:rsidRPr="001D24A6">
        <w:rPr>
          <w:rStyle w:val="c0"/>
          <w:color w:val="000000"/>
        </w:rPr>
        <w:t>й к знанию. На ур</w:t>
      </w:r>
      <w:r w:rsidR="005B0509" w:rsidRPr="001D24A6">
        <w:rPr>
          <w:rStyle w:val="c0"/>
          <w:color w:val="000000"/>
        </w:rPr>
        <w:t xml:space="preserve">оках </w:t>
      </w:r>
      <w:r w:rsidRPr="001D24A6">
        <w:rPr>
          <w:rStyle w:val="c0"/>
          <w:color w:val="000000"/>
        </w:rPr>
        <w:t>использую современные обучающие технологии:</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t xml:space="preserve">1) при обучении языку использую учебно-методические комплексы, стараюсь включить в активную индивидуальную учебную деятельность по овладению </w:t>
      </w:r>
      <w:proofErr w:type="spellStart"/>
      <w:r w:rsidRPr="001D24A6">
        <w:rPr>
          <w:rStyle w:val="c0"/>
          <w:color w:val="000000"/>
        </w:rPr>
        <w:t>аудированием</w:t>
      </w:r>
      <w:proofErr w:type="spellEnd"/>
      <w:r w:rsidRPr="001D24A6">
        <w:rPr>
          <w:rStyle w:val="c0"/>
          <w:color w:val="000000"/>
        </w:rPr>
        <w:t xml:space="preserve"> и чтением всех учащихся;</w:t>
      </w:r>
    </w:p>
    <w:p w:rsidR="00C51177" w:rsidRPr="001D24A6" w:rsidRDefault="00C51177" w:rsidP="00C51177">
      <w:pPr>
        <w:pStyle w:val="c3"/>
        <w:shd w:val="clear" w:color="auto" w:fill="FFFFFF"/>
        <w:spacing w:before="0" w:beforeAutospacing="0" w:after="0" w:afterAutospacing="0"/>
        <w:jc w:val="both"/>
        <w:rPr>
          <w:rStyle w:val="c0"/>
          <w:color w:val="000000"/>
        </w:rPr>
      </w:pPr>
      <w:r w:rsidRPr="001D24A6">
        <w:rPr>
          <w:rStyle w:val="c0"/>
          <w:color w:val="000000"/>
        </w:rPr>
        <w:t>2) дидактическая игра занимает важное место в системе личностно-ориентированного обучения.</w:t>
      </w:r>
    </w:p>
    <w:p w:rsidR="005B0509" w:rsidRPr="001D24A6" w:rsidRDefault="005B0509" w:rsidP="00C51177">
      <w:pPr>
        <w:pStyle w:val="c3"/>
        <w:shd w:val="clear" w:color="auto" w:fill="FFFFFF"/>
        <w:spacing w:before="0" w:beforeAutospacing="0" w:after="0" w:afterAutospacing="0"/>
        <w:jc w:val="both"/>
        <w:rPr>
          <w:rStyle w:val="c0"/>
          <w:color w:val="000000"/>
        </w:rPr>
      </w:pPr>
      <w:r w:rsidRPr="001D24A6">
        <w:rPr>
          <w:rStyle w:val="c0"/>
          <w:color w:val="000000"/>
        </w:rPr>
        <w:t>3) современные технологии</w:t>
      </w:r>
    </w:p>
    <w:p w:rsidR="005B0509" w:rsidRPr="001D24A6" w:rsidRDefault="005B0509" w:rsidP="00C51177">
      <w:pPr>
        <w:pStyle w:val="c3"/>
        <w:shd w:val="clear" w:color="auto" w:fill="FFFFFF"/>
        <w:spacing w:before="0" w:beforeAutospacing="0" w:after="0" w:afterAutospacing="0"/>
        <w:jc w:val="both"/>
        <w:rPr>
          <w:rStyle w:val="c0"/>
          <w:color w:val="000000"/>
        </w:rPr>
      </w:pPr>
      <w:r w:rsidRPr="001D24A6">
        <w:rPr>
          <w:rStyle w:val="c0"/>
          <w:color w:val="000000"/>
        </w:rPr>
        <w:t>4)Ролевые игры</w:t>
      </w:r>
    </w:p>
    <w:p w:rsidR="00C51177" w:rsidRPr="001D24A6" w:rsidRDefault="00C51177" w:rsidP="00C51177">
      <w:pPr>
        <w:pStyle w:val="c2"/>
        <w:shd w:val="clear" w:color="auto" w:fill="FFFFFF"/>
        <w:spacing w:before="0" w:beforeAutospacing="0" w:after="0" w:afterAutospacing="0"/>
        <w:ind w:firstLine="708"/>
        <w:jc w:val="both"/>
        <w:rPr>
          <w:color w:val="000000"/>
        </w:rPr>
      </w:pPr>
      <w:r w:rsidRPr="001D24A6">
        <w:rPr>
          <w:rStyle w:val="c0"/>
          <w:color w:val="000000"/>
        </w:rPr>
        <w:t>Дидактические игры эффективны в обеспечении успешного развития коммуникативных навыков. В игровой практике придерживаюсь определенных принципов:</w:t>
      </w:r>
    </w:p>
    <w:p w:rsidR="004B652C" w:rsidRPr="001D24A6" w:rsidRDefault="00C51177" w:rsidP="00C51177">
      <w:pPr>
        <w:pStyle w:val="c3"/>
        <w:shd w:val="clear" w:color="auto" w:fill="FFFFFF"/>
        <w:spacing w:before="0" w:beforeAutospacing="0" w:after="0" w:afterAutospacing="0"/>
        <w:jc w:val="both"/>
        <w:rPr>
          <w:rStyle w:val="c0"/>
          <w:color w:val="000000"/>
        </w:rPr>
      </w:pPr>
      <w:r w:rsidRPr="001D24A6">
        <w:rPr>
          <w:rStyle w:val="c0"/>
          <w:color w:val="000000"/>
        </w:rPr>
        <w:t>1. Для имитации заданной среды, как правило, используются музыка, выставка книг, репродукции картин</w:t>
      </w:r>
      <w:r w:rsidR="005B0509" w:rsidRPr="001D24A6">
        <w:rPr>
          <w:rStyle w:val="c0"/>
          <w:color w:val="000000"/>
        </w:rPr>
        <w:t>.</w:t>
      </w:r>
      <w:r w:rsidRPr="001D24A6">
        <w:rPr>
          <w:rStyle w:val="c0"/>
          <w:color w:val="000000"/>
        </w:rPr>
        <w:t xml:space="preserve"> </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t>2.. Учащиеся, играя, решают важные задачи, связанные с устранением пробелов в их знаниях, с отработкой навыков произношения, с решением проблем литературоведческого анализа текста.</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t>З. Учитывая разный уровень развития учащихся, предлагаю игры на выбор, нередко составляю индивидуальные планы игр.</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t>4. После игры обязательно обсуждается итог, отмечаются успехи каждого.</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t>Дидактические игры.</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t>1. «Письмо литературного героя».</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t>2. «Затерянная страница». В шкатулке могут быть стихи без автора, портрет, иллюстрации к какому-либо произведению, отрывок из произведений, т.д. Другая функция игры: попробовать написать или дописать текст к затерявшемуся названию.</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t>З. «Значение слова». Цель игры: развитие навыков различения прямого и переносного значений слов.</w:t>
      </w:r>
    </w:p>
    <w:p w:rsidR="00C51177" w:rsidRPr="001D24A6" w:rsidRDefault="00C51177" w:rsidP="00C51177">
      <w:pPr>
        <w:pStyle w:val="c3"/>
        <w:shd w:val="clear" w:color="auto" w:fill="FFFFFF"/>
        <w:spacing w:before="0" w:beforeAutospacing="0" w:after="0" w:afterAutospacing="0"/>
        <w:jc w:val="both"/>
        <w:rPr>
          <w:color w:val="000000"/>
        </w:rPr>
      </w:pPr>
      <w:r w:rsidRPr="001D24A6">
        <w:rPr>
          <w:rStyle w:val="c0"/>
          <w:color w:val="000000"/>
        </w:rPr>
        <w:t>4. Сюжетно-ролевая игра «Редакция». Цели: развитие корректорских навыков, формирование умений озаглавливать текст, понимать его структуру, содержание, основную мысль.</w:t>
      </w:r>
    </w:p>
    <w:p w:rsidR="00C51177" w:rsidRPr="001D24A6" w:rsidRDefault="00C51177" w:rsidP="00C51177">
      <w:pPr>
        <w:pStyle w:val="c2"/>
        <w:shd w:val="clear" w:color="auto" w:fill="FFFFFF"/>
        <w:spacing w:before="0" w:beforeAutospacing="0" w:after="0" w:afterAutospacing="0"/>
        <w:ind w:firstLine="708"/>
        <w:jc w:val="both"/>
        <w:rPr>
          <w:color w:val="000000"/>
        </w:rPr>
      </w:pPr>
      <w:r w:rsidRPr="001D24A6">
        <w:rPr>
          <w:rStyle w:val="c0"/>
          <w:color w:val="000000"/>
        </w:rPr>
        <w:t>Считаю нужным донести до своих учеников слово писателя. Путь один - обучение анализу художественного текста, аналитическая работа, при которой читатель стремится максимально полно и точно воспринять содержащуюся информацию, осмыслить.</w:t>
      </w:r>
    </w:p>
    <w:p w:rsidR="00C51177" w:rsidRPr="001D24A6" w:rsidRDefault="00C51177" w:rsidP="00C51177">
      <w:pPr>
        <w:pStyle w:val="c2"/>
        <w:shd w:val="clear" w:color="auto" w:fill="FFFFFF"/>
        <w:spacing w:before="0" w:beforeAutospacing="0" w:after="0" w:afterAutospacing="0"/>
        <w:ind w:firstLine="708"/>
        <w:jc w:val="both"/>
        <w:rPr>
          <w:color w:val="000000"/>
        </w:rPr>
      </w:pPr>
      <w:r w:rsidRPr="001D24A6">
        <w:rPr>
          <w:rStyle w:val="c0"/>
          <w:color w:val="000000"/>
        </w:rPr>
        <w:t xml:space="preserve">Чтобы добиться определенных результатов и вовлечь ученика в активный процесс получения и переработки знаний использую в своей работе методы интерактивного обучения, основанные на диалоговых формах процесса познания. Это работа в группах, учебная дискуссия, ролевые, деловые </w:t>
      </w:r>
      <w:r w:rsidRPr="001D24A6">
        <w:rPr>
          <w:rStyle w:val="c0"/>
          <w:color w:val="000000"/>
        </w:rPr>
        <w:lastRenderedPageBreak/>
        <w:t xml:space="preserve">игры. Развитие коммуникационных умений учащихся происходит как в общении </w:t>
      </w:r>
      <w:proofErr w:type="spellStart"/>
      <w:r w:rsidRPr="001D24A6">
        <w:rPr>
          <w:rStyle w:val="c0"/>
          <w:color w:val="000000"/>
        </w:rPr>
        <w:t>микрогрупп</w:t>
      </w:r>
      <w:proofErr w:type="spellEnd"/>
      <w:r w:rsidRPr="001D24A6">
        <w:rPr>
          <w:rStyle w:val="c0"/>
          <w:color w:val="000000"/>
        </w:rPr>
        <w:t>, так и в диалоге между группами. В повышении эффективности образовательного процесса уделяю особое внимание развитию у обучающихся инициативы к активному добыванию знаний.</w:t>
      </w:r>
    </w:p>
    <w:p w:rsidR="00C51177" w:rsidRPr="001D24A6" w:rsidRDefault="00C51177" w:rsidP="00C51177">
      <w:pPr>
        <w:pStyle w:val="c2"/>
        <w:shd w:val="clear" w:color="auto" w:fill="FFFFFF"/>
        <w:spacing w:before="0" w:beforeAutospacing="0" w:after="0" w:afterAutospacing="0"/>
        <w:ind w:firstLine="708"/>
        <w:jc w:val="both"/>
        <w:rPr>
          <w:color w:val="000000"/>
        </w:rPr>
      </w:pPr>
      <w:r w:rsidRPr="001D24A6">
        <w:rPr>
          <w:rStyle w:val="c0"/>
          <w:color w:val="000000"/>
        </w:rPr>
        <w:t>Семья является ведущим институтом сохранения и развития родного языка. Но этот социальный институт способствует конструктивному решению национально-языковых проблем только в той мере, в какой семья оказывается взаимодействующей с образовательной системой.</w:t>
      </w:r>
    </w:p>
    <w:p w:rsidR="001D24A6" w:rsidRPr="001D24A6" w:rsidRDefault="00DD2612" w:rsidP="00DD2612">
      <w:pPr>
        <w:pStyle w:val="c2"/>
        <w:shd w:val="clear" w:color="auto" w:fill="FFFFFF"/>
        <w:spacing w:before="0" w:beforeAutospacing="0" w:after="0" w:afterAutospacing="0"/>
        <w:ind w:firstLine="708"/>
        <w:jc w:val="both"/>
        <w:rPr>
          <w:rStyle w:val="c0"/>
          <w:color w:val="000000"/>
        </w:rPr>
      </w:pPr>
      <w:r w:rsidRPr="001D24A6">
        <w:rPr>
          <w:rStyle w:val="c0"/>
          <w:color w:val="000000"/>
        </w:rPr>
        <w:t xml:space="preserve">  В нашей школе  учителями бурятского языка проводится </w:t>
      </w:r>
      <w:proofErr w:type="spellStart"/>
      <w:r w:rsidRPr="001D24A6">
        <w:rPr>
          <w:rStyle w:val="c0"/>
          <w:color w:val="000000"/>
        </w:rPr>
        <w:t>челлендж</w:t>
      </w:r>
      <w:proofErr w:type="spellEnd"/>
      <w:r w:rsidRPr="001D24A6">
        <w:rPr>
          <w:rStyle w:val="c0"/>
          <w:color w:val="000000"/>
        </w:rPr>
        <w:t xml:space="preserve"> «</w:t>
      </w:r>
      <w:proofErr w:type="spellStart"/>
      <w:r w:rsidRPr="001D24A6">
        <w:rPr>
          <w:rStyle w:val="c0"/>
          <w:color w:val="000000"/>
        </w:rPr>
        <w:t>Хамтадаа</w:t>
      </w:r>
      <w:proofErr w:type="spellEnd"/>
      <w:r w:rsidRPr="001D24A6">
        <w:rPr>
          <w:rStyle w:val="c0"/>
          <w:color w:val="000000"/>
        </w:rPr>
        <w:t xml:space="preserve"> </w:t>
      </w:r>
      <w:proofErr w:type="spellStart"/>
      <w:r w:rsidRPr="001D24A6">
        <w:rPr>
          <w:rStyle w:val="c0"/>
          <w:color w:val="000000"/>
        </w:rPr>
        <w:t>уншая</w:t>
      </w:r>
      <w:proofErr w:type="spellEnd"/>
      <w:r w:rsidRPr="001D24A6">
        <w:rPr>
          <w:rStyle w:val="c0"/>
          <w:color w:val="000000"/>
        </w:rPr>
        <w:t xml:space="preserve">» (Читаем вместе)  </w:t>
      </w:r>
      <w:r w:rsidR="00C51177" w:rsidRPr="001D24A6">
        <w:rPr>
          <w:rStyle w:val="c0"/>
          <w:color w:val="000000"/>
        </w:rPr>
        <w:t>по усилению роли семьи в приобщении детей к ценностям родного языка и культуры, в которой необходимо сформулировать принципы национально-языкового семейного воспитания, определить соответствующие координирующие органы.</w:t>
      </w:r>
      <w:r w:rsidR="001D24A6" w:rsidRPr="001D24A6">
        <w:rPr>
          <w:rStyle w:val="c0"/>
          <w:color w:val="000000"/>
        </w:rPr>
        <w:t xml:space="preserve"> Создан проект «Иволга-тур» совместно с учителями иностранного языка, русского языка и истории. Целью проекта является умение создать электронный путеводитель на бурятском языке, сохранение и возрождение национальной культуры, традиции, создание условий  способствующих развитии и популяризации бурятского языка. </w:t>
      </w:r>
    </w:p>
    <w:p w:rsidR="004D774D" w:rsidRPr="001D24A6" w:rsidRDefault="00CF76DC" w:rsidP="00DD2612">
      <w:pPr>
        <w:pStyle w:val="c2"/>
        <w:shd w:val="clear" w:color="auto" w:fill="FFFFFF"/>
        <w:spacing w:before="0" w:beforeAutospacing="0" w:after="0" w:afterAutospacing="0"/>
        <w:ind w:firstLine="708"/>
        <w:jc w:val="both"/>
        <w:rPr>
          <w:bdr w:val="none" w:sz="0" w:space="0" w:color="auto" w:frame="1"/>
          <w:shd w:val="clear" w:color="auto" w:fill="F2F2F2"/>
        </w:rPr>
      </w:pPr>
      <w:r w:rsidRPr="001D24A6">
        <w:rPr>
          <w:shd w:val="clear" w:color="auto" w:fill="FFFFFF"/>
        </w:rPr>
        <w:t>Большая работа по возрождению языка и культуры проводится </w:t>
      </w:r>
      <w:r w:rsidRPr="001D24A6">
        <w:rPr>
          <w:color w:val="000000" w:themeColor="text1"/>
          <w:bdr w:val="none" w:sz="0" w:space="0" w:color="auto" w:frame="1"/>
          <w:shd w:val="clear" w:color="auto" w:fill="F2F2F2"/>
        </w:rPr>
        <w:t>министерством образования, учителями</w:t>
      </w:r>
      <w:r w:rsidR="004D774D" w:rsidRPr="001D24A6">
        <w:rPr>
          <w:color w:val="000000" w:themeColor="text1"/>
          <w:bdr w:val="none" w:sz="0" w:space="0" w:color="auto" w:frame="1"/>
          <w:shd w:val="clear" w:color="auto" w:fill="F2F2F2"/>
        </w:rPr>
        <w:t xml:space="preserve"> бурятского языка.</w:t>
      </w:r>
      <w:r w:rsidRPr="001D24A6">
        <w:rPr>
          <w:bdr w:val="none" w:sz="0" w:space="0" w:color="auto" w:frame="1"/>
          <w:shd w:val="clear" w:color="auto" w:fill="F2F2F2"/>
        </w:rPr>
        <w:t xml:space="preserve"> </w:t>
      </w:r>
    </w:p>
    <w:p w:rsidR="004D774D" w:rsidRPr="001D24A6" w:rsidRDefault="00CF76DC" w:rsidP="00DD2612">
      <w:pPr>
        <w:pStyle w:val="c2"/>
        <w:shd w:val="clear" w:color="auto" w:fill="FFFFFF"/>
        <w:spacing w:before="0" w:beforeAutospacing="0" w:after="0" w:afterAutospacing="0"/>
        <w:ind w:firstLine="708"/>
        <w:jc w:val="both"/>
        <w:rPr>
          <w:shd w:val="clear" w:color="auto" w:fill="FFFFFF"/>
        </w:rPr>
      </w:pPr>
      <w:r w:rsidRPr="001D24A6">
        <w:rPr>
          <w:shd w:val="clear" w:color="auto" w:fill="FFFFFF"/>
        </w:rPr>
        <w:t>Стали традиционными мероприятия "День бурятского языка", "</w:t>
      </w:r>
      <w:proofErr w:type="spellStart"/>
      <w:r w:rsidRPr="001D24A6">
        <w:rPr>
          <w:shd w:val="clear" w:color="auto" w:fill="FFFFFF"/>
        </w:rPr>
        <w:t>Гэсэр-Дангина</w:t>
      </w:r>
      <w:proofErr w:type="spellEnd"/>
      <w:r w:rsidRPr="001D24A6">
        <w:rPr>
          <w:shd w:val="clear" w:color="auto" w:fill="FFFFFF"/>
        </w:rPr>
        <w:t xml:space="preserve">", </w:t>
      </w:r>
      <w:r w:rsidR="004D774D" w:rsidRPr="001D24A6">
        <w:rPr>
          <w:shd w:val="clear" w:color="auto" w:fill="FFFFFF"/>
        </w:rPr>
        <w:t>«</w:t>
      </w:r>
      <w:proofErr w:type="spellStart"/>
      <w:r w:rsidR="004D774D" w:rsidRPr="001D24A6">
        <w:rPr>
          <w:shd w:val="clear" w:color="auto" w:fill="FFFFFF"/>
        </w:rPr>
        <w:t>Эхэ</w:t>
      </w:r>
      <w:proofErr w:type="spellEnd"/>
      <w:r w:rsidR="004D774D" w:rsidRPr="001D24A6">
        <w:rPr>
          <w:shd w:val="clear" w:color="auto" w:fill="FFFFFF"/>
        </w:rPr>
        <w:t xml:space="preserve"> </w:t>
      </w:r>
      <w:proofErr w:type="spellStart"/>
      <w:r w:rsidR="004D774D" w:rsidRPr="001D24A6">
        <w:rPr>
          <w:shd w:val="clear" w:color="auto" w:fill="FFFFFF"/>
        </w:rPr>
        <w:t>хэлэн-манай</w:t>
      </w:r>
      <w:proofErr w:type="spellEnd"/>
      <w:r w:rsidR="004D774D" w:rsidRPr="001D24A6">
        <w:rPr>
          <w:shd w:val="clear" w:color="auto" w:fill="FFFFFF"/>
        </w:rPr>
        <w:t xml:space="preserve"> </w:t>
      </w:r>
      <w:proofErr w:type="spellStart"/>
      <w:r w:rsidR="004D774D" w:rsidRPr="001D24A6">
        <w:rPr>
          <w:shd w:val="clear" w:color="auto" w:fill="FFFFFF"/>
        </w:rPr>
        <w:t>баялиг</w:t>
      </w:r>
      <w:proofErr w:type="spellEnd"/>
      <w:r w:rsidR="004D774D" w:rsidRPr="001D24A6">
        <w:rPr>
          <w:shd w:val="clear" w:color="auto" w:fill="FFFFFF"/>
        </w:rPr>
        <w:t>», «</w:t>
      </w:r>
      <w:proofErr w:type="spellStart"/>
      <w:r w:rsidR="004D774D" w:rsidRPr="001D24A6">
        <w:rPr>
          <w:shd w:val="clear" w:color="auto" w:fill="FFFFFF"/>
        </w:rPr>
        <w:t>Абын</w:t>
      </w:r>
      <w:proofErr w:type="spellEnd"/>
      <w:r w:rsidR="004D774D" w:rsidRPr="001D24A6">
        <w:rPr>
          <w:shd w:val="clear" w:color="auto" w:fill="FFFFFF"/>
        </w:rPr>
        <w:t xml:space="preserve"> </w:t>
      </w:r>
      <w:proofErr w:type="spellStart"/>
      <w:r w:rsidR="004D774D" w:rsidRPr="001D24A6">
        <w:rPr>
          <w:shd w:val="clear" w:color="auto" w:fill="FFFFFF"/>
        </w:rPr>
        <w:t>табан</w:t>
      </w:r>
      <w:proofErr w:type="spellEnd"/>
      <w:r w:rsidR="004D774D" w:rsidRPr="001D24A6">
        <w:rPr>
          <w:shd w:val="clear" w:color="auto" w:fill="FFFFFF"/>
        </w:rPr>
        <w:t xml:space="preserve"> </w:t>
      </w:r>
      <w:proofErr w:type="spellStart"/>
      <w:r w:rsidR="004D774D" w:rsidRPr="001D24A6">
        <w:rPr>
          <w:shd w:val="clear" w:color="auto" w:fill="FFFFFF"/>
        </w:rPr>
        <w:t>эрдэм</w:t>
      </w:r>
      <w:proofErr w:type="spellEnd"/>
      <w:r w:rsidR="004D774D" w:rsidRPr="001D24A6">
        <w:rPr>
          <w:shd w:val="clear" w:color="auto" w:fill="FFFFFF"/>
        </w:rPr>
        <w:t>», «</w:t>
      </w:r>
      <w:proofErr w:type="spellStart"/>
      <w:r w:rsidR="004D774D" w:rsidRPr="001D24A6">
        <w:rPr>
          <w:shd w:val="clear" w:color="auto" w:fill="FFFFFF"/>
        </w:rPr>
        <w:t>Табан</w:t>
      </w:r>
      <w:proofErr w:type="spellEnd"/>
      <w:r w:rsidR="004D774D" w:rsidRPr="001D24A6">
        <w:rPr>
          <w:shd w:val="clear" w:color="auto" w:fill="FFFFFF"/>
        </w:rPr>
        <w:t xml:space="preserve"> </w:t>
      </w:r>
      <w:proofErr w:type="spellStart"/>
      <w:r w:rsidR="004D774D" w:rsidRPr="001D24A6">
        <w:rPr>
          <w:shd w:val="clear" w:color="auto" w:fill="FFFFFF"/>
        </w:rPr>
        <w:t>сэсэн</w:t>
      </w:r>
      <w:proofErr w:type="spellEnd"/>
      <w:r w:rsidR="004D774D" w:rsidRPr="001D24A6">
        <w:rPr>
          <w:shd w:val="clear" w:color="auto" w:fill="FFFFFF"/>
        </w:rPr>
        <w:t>», «</w:t>
      </w:r>
      <w:proofErr w:type="spellStart"/>
      <w:r w:rsidR="004D774D" w:rsidRPr="001D24A6">
        <w:rPr>
          <w:shd w:val="clear" w:color="auto" w:fill="FFFFFF"/>
        </w:rPr>
        <w:t>Оюун</w:t>
      </w:r>
      <w:proofErr w:type="spellEnd"/>
      <w:r w:rsidR="004D774D" w:rsidRPr="001D24A6">
        <w:rPr>
          <w:shd w:val="clear" w:color="auto" w:fill="FFFFFF"/>
        </w:rPr>
        <w:t xml:space="preserve"> </w:t>
      </w:r>
      <w:proofErr w:type="spellStart"/>
      <w:r w:rsidR="004D774D" w:rsidRPr="001D24A6">
        <w:rPr>
          <w:shd w:val="clear" w:color="auto" w:fill="FFFFFF"/>
        </w:rPr>
        <w:t>Бэлиг</w:t>
      </w:r>
      <w:proofErr w:type="spellEnd"/>
      <w:r w:rsidR="004D774D" w:rsidRPr="001D24A6">
        <w:rPr>
          <w:shd w:val="clear" w:color="auto" w:fill="FFFFFF"/>
        </w:rPr>
        <w:t xml:space="preserve">», </w:t>
      </w:r>
    </w:p>
    <w:p w:rsidR="00C51177" w:rsidRPr="001D24A6" w:rsidRDefault="004D774D" w:rsidP="004D774D">
      <w:pPr>
        <w:pStyle w:val="c2"/>
        <w:shd w:val="clear" w:color="auto" w:fill="FFFFFF"/>
        <w:spacing w:before="0" w:beforeAutospacing="0" w:after="0" w:afterAutospacing="0"/>
        <w:jc w:val="both"/>
        <w:rPr>
          <w:shd w:val="clear" w:color="auto" w:fill="FFFFFF"/>
        </w:rPr>
      </w:pPr>
      <w:r w:rsidRPr="001D24A6">
        <w:rPr>
          <w:shd w:val="clear" w:color="auto" w:fill="FFFFFF"/>
        </w:rPr>
        <w:t>«</w:t>
      </w:r>
      <w:r w:rsidR="00CF76DC" w:rsidRPr="001D24A6">
        <w:rPr>
          <w:shd w:val="clear" w:color="auto" w:fill="FFFFFF"/>
        </w:rPr>
        <w:t xml:space="preserve">На земле </w:t>
      </w:r>
      <w:proofErr w:type="spellStart"/>
      <w:r w:rsidR="00CF76DC" w:rsidRPr="001D24A6">
        <w:rPr>
          <w:shd w:val="clear" w:color="auto" w:fill="FFFFFF"/>
        </w:rPr>
        <w:t>Гэсэра</w:t>
      </w:r>
      <w:proofErr w:type="spellEnd"/>
      <w:r w:rsidR="00CF76DC" w:rsidRPr="001D24A6">
        <w:rPr>
          <w:shd w:val="clear" w:color="auto" w:fill="FFFFFF"/>
        </w:rPr>
        <w:t xml:space="preserve">", "Моя родословная", «Шагай </w:t>
      </w:r>
      <w:proofErr w:type="spellStart"/>
      <w:r w:rsidR="00CF76DC" w:rsidRPr="001D24A6">
        <w:rPr>
          <w:shd w:val="clear" w:color="auto" w:fill="FFFFFF"/>
        </w:rPr>
        <w:t>наадан</w:t>
      </w:r>
      <w:proofErr w:type="spellEnd"/>
      <w:r w:rsidR="00CF76DC" w:rsidRPr="001D24A6">
        <w:rPr>
          <w:shd w:val="clear" w:color="auto" w:fill="FFFFFF"/>
        </w:rPr>
        <w:t>»,</w:t>
      </w:r>
      <w:r w:rsidRPr="001D24A6">
        <w:rPr>
          <w:shd w:val="clear" w:color="auto" w:fill="FFFFFF"/>
          <w:lang w:val="ba-RU"/>
        </w:rPr>
        <w:t xml:space="preserve"> </w:t>
      </w:r>
      <w:r w:rsidRPr="001D24A6">
        <w:rPr>
          <w:shd w:val="clear" w:color="auto" w:fill="FFFFFF"/>
        </w:rPr>
        <w:t>«</w:t>
      </w:r>
      <w:proofErr w:type="spellStart"/>
      <w:r w:rsidRPr="001D24A6">
        <w:rPr>
          <w:shd w:val="clear" w:color="auto" w:fill="FFFFFF"/>
        </w:rPr>
        <w:t>Эдир</w:t>
      </w:r>
      <w:proofErr w:type="spellEnd"/>
      <w:r w:rsidRPr="001D24A6">
        <w:rPr>
          <w:shd w:val="clear" w:color="auto" w:fill="FFFFFF"/>
        </w:rPr>
        <w:t xml:space="preserve"> </w:t>
      </w:r>
      <w:proofErr w:type="spellStart"/>
      <w:r w:rsidRPr="001D24A6">
        <w:rPr>
          <w:shd w:val="clear" w:color="auto" w:fill="FFFFFF"/>
        </w:rPr>
        <w:t>Жэг</w:t>
      </w:r>
      <w:proofErr w:type="spellEnd"/>
      <w:r w:rsidRPr="00E0708C">
        <w:rPr>
          <w:sz w:val="20"/>
          <w:szCs w:val="20"/>
          <w:shd w:val="clear" w:color="auto" w:fill="FFFFFF"/>
          <w:lang w:val="en-US"/>
        </w:rPr>
        <w:t>YY</w:t>
      </w:r>
      <w:proofErr w:type="spellStart"/>
      <w:r w:rsidRPr="001D24A6">
        <w:rPr>
          <w:shd w:val="clear" w:color="auto" w:fill="FFFFFF"/>
        </w:rPr>
        <w:t>р</w:t>
      </w:r>
      <w:proofErr w:type="spellEnd"/>
      <w:r w:rsidRPr="001D24A6">
        <w:rPr>
          <w:shd w:val="clear" w:color="auto" w:fill="FFFFFF"/>
        </w:rPr>
        <w:t>»,</w:t>
      </w:r>
      <w:r w:rsidR="00CF76DC" w:rsidRPr="001D24A6">
        <w:rPr>
          <w:shd w:val="clear" w:color="auto" w:fill="FFFFFF"/>
        </w:rPr>
        <w:t xml:space="preserve"> конкурсы юных знатоков родного фольклора</w:t>
      </w:r>
      <w:r w:rsidRPr="001D24A6">
        <w:rPr>
          <w:shd w:val="clear" w:color="auto" w:fill="FFFFFF"/>
        </w:rPr>
        <w:t>, появляются бурятские мультфильмы</w:t>
      </w:r>
      <w:r w:rsidR="00724F0A" w:rsidRPr="001D24A6">
        <w:rPr>
          <w:shd w:val="clear" w:color="auto" w:fill="FFFFFF"/>
        </w:rPr>
        <w:t xml:space="preserve"> </w:t>
      </w:r>
      <w:proofErr w:type="spellStart"/>
      <w:r w:rsidR="00724F0A" w:rsidRPr="001D24A6">
        <w:rPr>
          <w:shd w:val="clear" w:color="auto" w:fill="FFFFFF"/>
        </w:rPr>
        <w:t>и.т.д</w:t>
      </w:r>
      <w:proofErr w:type="spellEnd"/>
      <w:proofErr w:type="gramStart"/>
      <w:r w:rsidR="00CF76DC" w:rsidRPr="001D24A6">
        <w:rPr>
          <w:shd w:val="clear" w:color="auto" w:fill="FFFFFF"/>
        </w:rPr>
        <w:t xml:space="preserve"> В</w:t>
      </w:r>
      <w:proofErr w:type="gramEnd"/>
      <w:r w:rsidR="00CF76DC" w:rsidRPr="001D24A6">
        <w:rPr>
          <w:shd w:val="clear" w:color="auto" w:fill="FFFFFF"/>
        </w:rPr>
        <w:t xml:space="preserve">озрождаются наши национальные бурятские традиции, праздники, обряды. Увеличивается число дошкольных учреждений и учебных заведений, в которых изучается бурятский язык. </w:t>
      </w:r>
    </w:p>
    <w:p w:rsidR="00E0708C" w:rsidRPr="00A02785" w:rsidRDefault="00CF76DC" w:rsidP="00E0708C">
      <w:pPr>
        <w:shd w:val="clear" w:color="auto" w:fill="FFFFFF"/>
        <w:spacing w:before="168"/>
        <w:jc w:val="both"/>
        <w:rPr>
          <w:rFonts w:asciiTheme="majorHAnsi" w:eastAsia="Times New Roman" w:hAnsiTheme="majorHAnsi" w:cs="Arial"/>
          <w:color w:val="181818"/>
          <w:sz w:val="24"/>
          <w:szCs w:val="24"/>
          <w:lang w:eastAsia="ru-RU"/>
        </w:rPr>
      </w:pPr>
      <w:r w:rsidRPr="00A02785">
        <w:rPr>
          <w:color w:val="000000"/>
          <w:sz w:val="24"/>
          <w:szCs w:val="24"/>
          <w:bdr w:val="none" w:sz="0" w:space="0" w:color="auto" w:frame="1"/>
        </w:rPr>
        <w:t> </w:t>
      </w:r>
      <w:r w:rsidR="00E0708C" w:rsidRPr="00A02785">
        <w:rPr>
          <w:rFonts w:asciiTheme="majorHAnsi" w:eastAsia="Times New Roman" w:hAnsiTheme="majorHAnsi" w:cs="Times New Roman"/>
          <w:color w:val="181818"/>
          <w:sz w:val="24"/>
          <w:szCs w:val="24"/>
          <w:lang w:eastAsia="ru-RU"/>
        </w:rPr>
        <w:t>Таким образом, будущее в преподавании бурятского языка за интенсивной методикой обучения, которая выдвигает максимальный учет интересов учащихся в условиях коммуникативного взаимодействия и реального общения, содействует формированию культуры общения, содействует общему эмоциональному развитию.</w:t>
      </w:r>
    </w:p>
    <w:p w:rsidR="00A02785" w:rsidRPr="00A02785" w:rsidRDefault="00E0708C" w:rsidP="00A02785">
      <w:pPr>
        <w:shd w:val="clear" w:color="auto" w:fill="FFFFFF"/>
        <w:spacing w:before="168" w:after="0" w:line="240" w:lineRule="auto"/>
        <w:jc w:val="both"/>
        <w:rPr>
          <w:rFonts w:asciiTheme="majorHAnsi" w:eastAsia="Times New Roman" w:hAnsiTheme="majorHAnsi" w:cs="Arial"/>
          <w:color w:val="181818"/>
          <w:sz w:val="24"/>
          <w:szCs w:val="24"/>
          <w:lang w:eastAsia="ru-RU"/>
        </w:rPr>
      </w:pPr>
      <w:r w:rsidRPr="00E0708C">
        <w:rPr>
          <w:rFonts w:asciiTheme="majorHAnsi" w:eastAsia="Times New Roman" w:hAnsiTheme="majorHAnsi" w:cs="Times New Roman"/>
          <w:color w:val="181818"/>
          <w:sz w:val="24"/>
          <w:szCs w:val="24"/>
          <w:lang w:eastAsia="ru-RU"/>
        </w:rPr>
        <w:br/>
      </w:r>
      <w:r w:rsidRPr="00E0708C">
        <w:rPr>
          <w:rFonts w:asciiTheme="majorHAnsi" w:eastAsia="Times New Roman" w:hAnsiTheme="majorHAnsi" w:cs="Times New Roman"/>
          <w:color w:val="181818"/>
          <w:sz w:val="24"/>
          <w:szCs w:val="24"/>
          <w:lang w:eastAsia="ru-RU"/>
        </w:rPr>
        <w:br/>
      </w:r>
      <w:r w:rsidR="00A02785" w:rsidRPr="00A02785">
        <w:rPr>
          <w:rFonts w:asciiTheme="majorHAnsi" w:eastAsia="Times New Roman" w:hAnsiTheme="majorHAnsi" w:cs="Arial"/>
          <w:color w:val="181818"/>
          <w:sz w:val="24"/>
          <w:szCs w:val="24"/>
          <w:lang w:eastAsia="ru-RU"/>
        </w:rPr>
        <w:t xml:space="preserve">                                                           </w:t>
      </w:r>
      <w:r w:rsidRPr="00E0708C">
        <w:rPr>
          <w:rFonts w:asciiTheme="majorHAnsi" w:eastAsia="Times New Roman" w:hAnsiTheme="majorHAnsi" w:cs="Times New Roman"/>
          <w:color w:val="181818"/>
          <w:sz w:val="24"/>
          <w:szCs w:val="24"/>
          <w:lang w:eastAsia="ru-RU"/>
        </w:rPr>
        <w:t>Список литературы:</w:t>
      </w:r>
    </w:p>
    <w:p w:rsidR="00E0708C" w:rsidRPr="00E0708C" w:rsidRDefault="00A02785" w:rsidP="00A02785">
      <w:pPr>
        <w:shd w:val="clear" w:color="auto" w:fill="FFFFFF"/>
        <w:spacing w:before="168" w:after="0" w:line="240" w:lineRule="auto"/>
        <w:jc w:val="both"/>
        <w:rPr>
          <w:rFonts w:asciiTheme="majorHAnsi" w:eastAsia="Times New Roman" w:hAnsiTheme="majorHAnsi" w:cs="Arial"/>
          <w:color w:val="181818"/>
          <w:sz w:val="24"/>
          <w:szCs w:val="24"/>
          <w:lang w:eastAsia="ru-RU"/>
        </w:rPr>
      </w:pPr>
      <w:r>
        <w:rPr>
          <w:rFonts w:asciiTheme="majorHAnsi" w:eastAsia="Times New Roman" w:hAnsiTheme="majorHAnsi" w:cs="Times New Roman"/>
          <w:color w:val="181818"/>
          <w:sz w:val="24"/>
          <w:szCs w:val="24"/>
          <w:lang w:eastAsia="ru-RU"/>
        </w:rPr>
        <w:t xml:space="preserve">              </w:t>
      </w:r>
      <w:r w:rsidR="00E0708C" w:rsidRPr="00E0708C">
        <w:rPr>
          <w:rFonts w:asciiTheme="majorHAnsi" w:eastAsia="Times New Roman" w:hAnsiTheme="majorHAnsi" w:cs="Times New Roman"/>
          <w:color w:val="181818"/>
          <w:sz w:val="24"/>
          <w:szCs w:val="24"/>
          <w:lang w:eastAsia="ru-RU"/>
        </w:rPr>
        <w:t>1.     Елухина Н.В. О включении элементов интенсивного обучения в преподавании иностранного языка в средней школе. - Иностранные языки в школе, 1990, № 6, с. 7.</w:t>
      </w:r>
    </w:p>
    <w:p w:rsidR="00E0708C" w:rsidRPr="00E0708C" w:rsidRDefault="00E0708C" w:rsidP="00E0708C">
      <w:pPr>
        <w:shd w:val="clear" w:color="auto" w:fill="FFFFFF"/>
        <w:spacing w:before="168" w:after="0" w:line="240" w:lineRule="auto"/>
        <w:ind w:left="786"/>
        <w:rPr>
          <w:rFonts w:asciiTheme="majorHAnsi" w:eastAsia="Times New Roman" w:hAnsiTheme="majorHAnsi" w:cs="Arial"/>
          <w:color w:val="181818"/>
          <w:sz w:val="24"/>
          <w:szCs w:val="24"/>
          <w:lang w:eastAsia="ru-RU"/>
        </w:rPr>
      </w:pPr>
      <w:r w:rsidRPr="00E0708C">
        <w:rPr>
          <w:rFonts w:asciiTheme="majorHAnsi" w:eastAsia="Times New Roman" w:hAnsiTheme="majorHAnsi" w:cs="Times New Roman"/>
          <w:color w:val="181818"/>
          <w:sz w:val="24"/>
          <w:szCs w:val="24"/>
          <w:lang w:eastAsia="ru-RU"/>
        </w:rPr>
        <w:t>2.     Китайгородская Г.А. Интенсивный курс. Научно-методическое пособие для преподавателей. М., 1979.</w:t>
      </w:r>
    </w:p>
    <w:p w:rsidR="00E0708C" w:rsidRPr="00E0708C" w:rsidRDefault="00E0708C" w:rsidP="00E0708C">
      <w:pPr>
        <w:shd w:val="clear" w:color="auto" w:fill="FFFFFF"/>
        <w:spacing w:before="168" w:after="0" w:line="240" w:lineRule="auto"/>
        <w:ind w:left="786"/>
        <w:rPr>
          <w:rFonts w:asciiTheme="majorHAnsi" w:eastAsia="Times New Roman" w:hAnsiTheme="majorHAnsi" w:cs="Arial"/>
          <w:color w:val="181818"/>
          <w:sz w:val="24"/>
          <w:szCs w:val="24"/>
          <w:lang w:eastAsia="ru-RU"/>
        </w:rPr>
      </w:pPr>
      <w:r w:rsidRPr="00E0708C">
        <w:rPr>
          <w:rFonts w:asciiTheme="majorHAnsi" w:eastAsia="Times New Roman" w:hAnsiTheme="majorHAnsi" w:cs="Times New Roman"/>
          <w:color w:val="181818"/>
          <w:sz w:val="24"/>
          <w:szCs w:val="24"/>
          <w:lang w:eastAsia="ru-RU"/>
        </w:rPr>
        <w:t xml:space="preserve">3.     Китайгородская Г.А. </w:t>
      </w:r>
      <w:proofErr w:type="gramStart"/>
      <w:r w:rsidRPr="00E0708C">
        <w:rPr>
          <w:rFonts w:asciiTheme="majorHAnsi" w:eastAsia="Times New Roman" w:hAnsiTheme="majorHAnsi" w:cs="Times New Roman"/>
          <w:color w:val="181818"/>
          <w:sz w:val="24"/>
          <w:szCs w:val="24"/>
          <w:lang w:eastAsia="ru-RU"/>
        </w:rPr>
        <w:t>Интенсивное</w:t>
      </w:r>
      <w:proofErr w:type="gramEnd"/>
      <w:r w:rsidRPr="00E0708C">
        <w:rPr>
          <w:rFonts w:asciiTheme="majorHAnsi" w:eastAsia="Times New Roman" w:hAnsiTheme="majorHAnsi" w:cs="Times New Roman"/>
          <w:color w:val="181818"/>
          <w:sz w:val="24"/>
          <w:szCs w:val="24"/>
          <w:lang w:eastAsia="ru-RU"/>
        </w:rPr>
        <w:t xml:space="preserve"> обучения иностранным языкам. - Иностранные языки в школе, 1980, № 2, с.67-73.</w:t>
      </w:r>
    </w:p>
    <w:p w:rsidR="00E0708C" w:rsidRPr="00E0708C" w:rsidRDefault="00A02785" w:rsidP="00E0708C">
      <w:pPr>
        <w:shd w:val="clear" w:color="auto" w:fill="FFFFFF"/>
        <w:spacing w:before="168" w:after="0" w:line="240" w:lineRule="auto"/>
        <w:ind w:left="786"/>
        <w:jc w:val="both"/>
        <w:rPr>
          <w:rFonts w:asciiTheme="majorHAnsi" w:eastAsia="Times New Roman" w:hAnsiTheme="majorHAnsi" w:cs="Arial"/>
          <w:color w:val="181818"/>
          <w:sz w:val="24"/>
          <w:szCs w:val="24"/>
          <w:lang w:eastAsia="ru-RU"/>
        </w:rPr>
      </w:pPr>
      <w:r>
        <w:rPr>
          <w:rFonts w:asciiTheme="majorHAnsi" w:eastAsia="Times New Roman" w:hAnsiTheme="majorHAnsi" w:cs="Times New Roman"/>
          <w:color w:val="181818"/>
          <w:sz w:val="24"/>
          <w:szCs w:val="24"/>
          <w:lang w:eastAsia="ru-RU"/>
        </w:rPr>
        <w:t>4</w:t>
      </w:r>
      <w:r w:rsidR="00E0708C" w:rsidRPr="00E0708C">
        <w:rPr>
          <w:rFonts w:asciiTheme="majorHAnsi" w:eastAsia="Times New Roman" w:hAnsiTheme="majorHAnsi" w:cs="Times New Roman"/>
          <w:color w:val="181818"/>
          <w:sz w:val="24"/>
          <w:szCs w:val="24"/>
          <w:lang w:eastAsia="ru-RU"/>
        </w:rPr>
        <w:t xml:space="preserve">.     Региональный стандарт начального и основного общего образования по бурятскому языку как государственному Республики Бурятия. </w:t>
      </w:r>
      <w:proofErr w:type="gramStart"/>
      <w:r w:rsidR="00E0708C" w:rsidRPr="00E0708C">
        <w:rPr>
          <w:rFonts w:asciiTheme="majorHAnsi" w:eastAsia="Times New Roman" w:hAnsiTheme="majorHAnsi" w:cs="Times New Roman"/>
          <w:color w:val="181818"/>
          <w:sz w:val="24"/>
          <w:szCs w:val="24"/>
          <w:lang w:eastAsia="ru-RU"/>
        </w:rPr>
        <w:t>–</w:t>
      </w:r>
      <w:proofErr w:type="spellStart"/>
      <w:r w:rsidR="00E0708C" w:rsidRPr="00E0708C">
        <w:rPr>
          <w:rFonts w:asciiTheme="majorHAnsi" w:eastAsia="Times New Roman" w:hAnsiTheme="majorHAnsi" w:cs="Times New Roman"/>
          <w:color w:val="181818"/>
          <w:sz w:val="24"/>
          <w:szCs w:val="24"/>
          <w:lang w:eastAsia="ru-RU"/>
        </w:rPr>
        <w:t>У</w:t>
      </w:r>
      <w:proofErr w:type="gramEnd"/>
      <w:r w:rsidR="00E0708C" w:rsidRPr="00E0708C">
        <w:rPr>
          <w:rFonts w:asciiTheme="majorHAnsi" w:eastAsia="Times New Roman" w:hAnsiTheme="majorHAnsi" w:cs="Times New Roman"/>
          <w:color w:val="181818"/>
          <w:sz w:val="24"/>
          <w:szCs w:val="24"/>
          <w:lang w:eastAsia="ru-RU"/>
        </w:rPr>
        <w:t>-У.,Бэлиг</w:t>
      </w:r>
      <w:proofErr w:type="spellEnd"/>
      <w:r w:rsidR="00E0708C" w:rsidRPr="00E0708C">
        <w:rPr>
          <w:rFonts w:asciiTheme="majorHAnsi" w:eastAsia="Times New Roman" w:hAnsiTheme="majorHAnsi" w:cs="Times New Roman"/>
          <w:color w:val="181818"/>
          <w:sz w:val="24"/>
          <w:szCs w:val="24"/>
          <w:lang w:eastAsia="ru-RU"/>
        </w:rPr>
        <w:t>, 2009,с.3</w:t>
      </w:r>
    </w:p>
    <w:p w:rsidR="00E0708C" w:rsidRPr="00E0708C" w:rsidRDefault="00E0708C" w:rsidP="00E0708C">
      <w:pPr>
        <w:shd w:val="clear" w:color="auto" w:fill="FFFFFF"/>
        <w:spacing w:before="168" w:after="0" w:line="240" w:lineRule="auto"/>
        <w:ind w:left="786"/>
        <w:jc w:val="both"/>
        <w:rPr>
          <w:rFonts w:asciiTheme="majorHAnsi" w:eastAsia="Times New Roman" w:hAnsiTheme="majorHAnsi" w:cs="Arial"/>
          <w:color w:val="181818"/>
          <w:sz w:val="24"/>
          <w:szCs w:val="24"/>
          <w:lang w:eastAsia="ru-RU"/>
        </w:rPr>
      </w:pPr>
      <w:r w:rsidRPr="00E0708C">
        <w:rPr>
          <w:rFonts w:asciiTheme="majorHAnsi" w:eastAsia="Times New Roman" w:hAnsiTheme="majorHAnsi" w:cs="Times New Roman"/>
          <w:color w:val="181818"/>
          <w:sz w:val="24"/>
          <w:szCs w:val="24"/>
          <w:lang w:eastAsia="ru-RU"/>
        </w:rPr>
        <w:t> </w:t>
      </w:r>
    </w:p>
    <w:p w:rsidR="00E0708C" w:rsidRPr="00E0708C" w:rsidRDefault="00E0708C" w:rsidP="00E0708C">
      <w:pPr>
        <w:shd w:val="clear" w:color="auto" w:fill="FFFFFF"/>
        <w:spacing w:after="0" w:line="240" w:lineRule="auto"/>
        <w:ind w:firstLine="567"/>
        <w:jc w:val="both"/>
        <w:rPr>
          <w:rFonts w:asciiTheme="majorHAnsi" w:eastAsia="Times New Roman" w:hAnsiTheme="majorHAnsi" w:cs="Arial"/>
          <w:color w:val="181818"/>
          <w:sz w:val="24"/>
          <w:szCs w:val="24"/>
          <w:lang w:eastAsia="ru-RU"/>
        </w:rPr>
      </w:pPr>
      <w:r w:rsidRPr="00E0708C">
        <w:rPr>
          <w:rFonts w:asciiTheme="majorHAnsi" w:eastAsia="Times New Roman" w:hAnsiTheme="majorHAnsi" w:cs="Times New Roman"/>
          <w:color w:val="181818"/>
          <w:sz w:val="24"/>
          <w:szCs w:val="24"/>
          <w:lang w:eastAsia="ru-RU"/>
        </w:rPr>
        <w:t> </w:t>
      </w:r>
    </w:p>
    <w:p w:rsidR="00C51177" w:rsidRPr="00A02785" w:rsidRDefault="00C51177" w:rsidP="00724F0A">
      <w:pPr>
        <w:pStyle w:val="a3"/>
        <w:shd w:val="clear" w:color="auto" w:fill="FFFFFF"/>
        <w:spacing w:before="0" w:beforeAutospacing="0" w:after="0" w:line="243" w:lineRule="atLeast"/>
        <w:jc w:val="both"/>
        <w:rPr>
          <w:rFonts w:asciiTheme="majorHAnsi" w:hAnsiTheme="majorHAnsi"/>
          <w:color w:val="000000"/>
        </w:rPr>
      </w:pPr>
    </w:p>
    <w:sectPr w:rsidR="00C51177" w:rsidRPr="00A02785" w:rsidSect="00C511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51177"/>
    <w:rsid w:val="001D24A6"/>
    <w:rsid w:val="001F0D08"/>
    <w:rsid w:val="00265C51"/>
    <w:rsid w:val="003E388D"/>
    <w:rsid w:val="00414D9E"/>
    <w:rsid w:val="004B652C"/>
    <w:rsid w:val="004D774D"/>
    <w:rsid w:val="005B0509"/>
    <w:rsid w:val="00724F0A"/>
    <w:rsid w:val="00A02785"/>
    <w:rsid w:val="00C51177"/>
    <w:rsid w:val="00C74B54"/>
    <w:rsid w:val="00CF76DC"/>
    <w:rsid w:val="00DD2612"/>
    <w:rsid w:val="00E07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1177"/>
    <w:rPr>
      <w:color w:val="0000FF"/>
      <w:u w:val="single"/>
    </w:rPr>
  </w:style>
  <w:style w:type="paragraph" w:customStyle="1" w:styleId="c9">
    <w:name w:val="c9"/>
    <w:basedOn w:val="a"/>
    <w:rsid w:val="00C51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1177"/>
  </w:style>
  <w:style w:type="paragraph" w:customStyle="1" w:styleId="c6">
    <w:name w:val="c6"/>
    <w:basedOn w:val="a"/>
    <w:rsid w:val="00C51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51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1177"/>
  </w:style>
  <w:style w:type="paragraph" w:customStyle="1" w:styleId="c3">
    <w:name w:val="c3"/>
    <w:basedOn w:val="a"/>
    <w:rsid w:val="00C51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51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51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070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6724893">
      <w:bodyDiv w:val="1"/>
      <w:marLeft w:val="0"/>
      <w:marRight w:val="0"/>
      <w:marTop w:val="0"/>
      <w:marBottom w:val="0"/>
      <w:divBdr>
        <w:top w:val="none" w:sz="0" w:space="0" w:color="auto"/>
        <w:left w:val="none" w:sz="0" w:space="0" w:color="auto"/>
        <w:bottom w:val="none" w:sz="0" w:space="0" w:color="auto"/>
        <w:right w:val="none" w:sz="0" w:space="0" w:color="auto"/>
      </w:divBdr>
    </w:div>
    <w:div w:id="560673426">
      <w:bodyDiv w:val="1"/>
      <w:marLeft w:val="0"/>
      <w:marRight w:val="0"/>
      <w:marTop w:val="0"/>
      <w:marBottom w:val="0"/>
      <w:divBdr>
        <w:top w:val="none" w:sz="0" w:space="0" w:color="auto"/>
        <w:left w:val="none" w:sz="0" w:space="0" w:color="auto"/>
        <w:bottom w:val="none" w:sz="0" w:space="0" w:color="auto"/>
        <w:right w:val="none" w:sz="0" w:space="0" w:color="auto"/>
      </w:divBdr>
    </w:div>
    <w:div w:id="933712246">
      <w:bodyDiv w:val="1"/>
      <w:marLeft w:val="0"/>
      <w:marRight w:val="0"/>
      <w:marTop w:val="0"/>
      <w:marBottom w:val="0"/>
      <w:divBdr>
        <w:top w:val="none" w:sz="0" w:space="0" w:color="auto"/>
        <w:left w:val="none" w:sz="0" w:space="0" w:color="auto"/>
        <w:bottom w:val="none" w:sz="0" w:space="0" w:color="auto"/>
        <w:right w:val="none" w:sz="0" w:space="0" w:color="auto"/>
      </w:divBdr>
    </w:div>
    <w:div w:id="1408770222">
      <w:bodyDiv w:val="1"/>
      <w:marLeft w:val="0"/>
      <w:marRight w:val="0"/>
      <w:marTop w:val="0"/>
      <w:marBottom w:val="0"/>
      <w:divBdr>
        <w:top w:val="none" w:sz="0" w:space="0" w:color="auto"/>
        <w:left w:val="none" w:sz="0" w:space="0" w:color="auto"/>
        <w:bottom w:val="none" w:sz="0" w:space="0" w:color="auto"/>
        <w:right w:val="none" w:sz="0" w:space="0" w:color="auto"/>
      </w:divBdr>
    </w:div>
    <w:div w:id="1574855272">
      <w:bodyDiv w:val="1"/>
      <w:marLeft w:val="0"/>
      <w:marRight w:val="0"/>
      <w:marTop w:val="0"/>
      <w:marBottom w:val="0"/>
      <w:divBdr>
        <w:top w:val="none" w:sz="0" w:space="0" w:color="auto"/>
        <w:left w:val="none" w:sz="0" w:space="0" w:color="auto"/>
        <w:bottom w:val="none" w:sz="0" w:space="0" w:color="auto"/>
        <w:right w:val="none" w:sz="0" w:space="0" w:color="auto"/>
      </w:divBdr>
    </w:div>
    <w:div w:id="1614632781">
      <w:bodyDiv w:val="1"/>
      <w:marLeft w:val="0"/>
      <w:marRight w:val="0"/>
      <w:marTop w:val="0"/>
      <w:marBottom w:val="0"/>
      <w:divBdr>
        <w:top w:val="none" w:sz="0" w:space="0" w:color="auto"/>
        <w:left w:val="none" w:sz="0" w:space="0" w:color="auto"/>
        <w:bottom w:val="none" w:sz="0" w:space="0" w:color="auto"/>
        <w:right w:val="none" w:sz="0" w:space="0" w:color="auto"/>
      </w:divBdr>
      <w:divsChild>
        <w:div w:id="969438281">
          <w:marLeft w:val="0"/>
          <w:marRight w:val="0"/>
          <w:marTop w:val="336"/>
          <w:marBottom w:val="456"/>
          <w:divBdr>
            <w:top w:val="single" w:sz="4" w:space="17" w:color="C8E2EC"/>
            <w:left w:val="none" w:sz="0" w:space="0" w:color="auto"/>
            <w:bottom w:val="none" w:sz="0" w:space="0" w:color="auto"/>
            <w:right w:val="none" w:sz="0" w:space="0" w:color="auto"/>
          </w:divBdr>
          <w:divsChild>
            <w:div w:id="560601621">
              <w:marLeft w:val="0"/>
              <w:marRight w:val="0"/>
              <w:marTop w:val="0"/>
              <w:marBottom w:val="0"/>
              <w:divBdr>
                <w:top w:val="single" w:sz="4" w:space="17" w:color="C8E2EC"/>
                <w:left w:val="single" w:sz="4" w:space="17" w:color="C8E2EC"/>
                <w:bottom w:val="single" w:sz="4" w:space="17" w:color="C8E2EC"/>
                <w:right w:val="single" w:sz="4" w:space="17" w:color="C8E2EC"/>
              </w:divBdr>
              <w:divsChild>
                <w:div w:id="1330981270">
                  <w:marLeft w:val="0"/>
                  <w:marRight w:val="0"/>
                  <w:marTop w:val="0"/>
                  <w:marBottom w:val="240"/>
                  <w:divBdr>
                    <w:top w:val="none" w:sz="0" w:space="0" w:color="auto"/>
                    <w:left w:val="none" w:sz="0" w:space="0" w:color="auto"/>
                    <w:bottom w:val="none" w:sz="0" w:space="0" w:color="auto"/>
                    <w:right w:val="none" w:sz="0" w:space="0" w:color="auto"/>
                  </w:divBdr>
                </w:div>
                <w:div w:id="1701322328">
                  <w:marLeft w:val="0"/>
                  <w:marRight w:val="0"/>
                  <w:marTop w:val="0"/>
                  <w:marBottom w:val="240"/>
                  <w:divBdr>
                    <w:top w:val="none" w:sz="0" w:space="0" w:color="auto"/>
                    <w:left w:val="none" w:sz="0" w:space="0" w:color="auto"/>
                    <w:bottom w:val="none" w:sz="0" w:space="0" w:color="auto"/>
                    <w:right w:val="none" w:sz="0" w:space="0" w:color="auto"/>
                  </w:divBdr>
                </w:div>
                <w:div w:id="823082556">
                  <w:marLeft w:val="0"/>
                  <w:marRight w:val="0"/>
                  <w:marTop w:val="0"/>
                  <w:marBottom w:val="240"/>
                  <w:divBdr>
                    <w:top w:val="none" w:sz="0" w:space="0" w:color="auto"/>
                    <w:left w:val="none" w:sz="0" w:space="0" w:color="auto"/>
                    <w:bottom w:val="none" w:sz="0" w:space="0" w:color="auto"/>
                    <w:right w:val="none" w:sz="0" w:space="0" w:color="auto"/>
                  </w:divBdr>
                </w:div>
                <w:div w:id="408159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47356551">
          <w:marLeft w:val="-576"/>
          <w:marRight w:val="-576"/>
          <w:marTop w:val="45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1613</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17</dc:creator>
  <cp:lastModifiedBy>Student 17</cp:lastModifiedBy>
  <cp:revision>1</cp:revision>
  <dcterms:created xsi:type="dcterms:W3CDTF">2023-10-18T11:36:00Z</dcterms:created>
  <dcterms:modified xsi:type="dcterms:W3CDTF">2023-10-18T13:50:00Z</dcterms:modified>
</cp:coreProperties>
</file>