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67" w:rsidRPr="00E34794" w:rsidRDefault="00811B67" w:rsidP="00E347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34794">
        <w:rPr>
          <w:rFonts w:ascii="Times New Roman" w:eastAsia="SimSun" w:hAnsi="Times New Roman" w:cs="Times New Roman"/>
          <w:b/>
          <w:color w:val="000000"/>
          <w:sz w:val="20"/>
          <w:szCs w:val="24"/>
          <w:lang w:eastAsia="ru-RU"/>
        </w:rPr>
        <w:t>ГОСУДАРСТВЕННОЕ ОБЩЕОБРАЗОВАТЕЛЬНОЕ КАЗЕННОЕ УЧРЕЖДЕНИЕ ИРКУТСКОЙ ОБЛАСТИ «СПЕЦИАЛЬНАЯ (КОРРЕКЦИОННАЯ) ШКОЛА Г. КИРЕНСКА»</w:t>
      </w: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F2271F" w:rsidRDefault="00811B67" w:rsidP="00811B67">
      <w:pPr>
        <w:pStyle w:val="a4"/>
        <w:ind w:left="-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271F">
        <w:rPr>
          <w:rFonts w:ascii="Times New Roman" w:hAnsi="Times New Roman" w:cs="Times New Roman"/>
          <w:b/>
          <w:sz w:val="32"/>
          <w:szCs w:val="24"/>
        </w:rPr>
        <w:t>Сообщение по теме:</w:t>
      </w:r>
    </w:p>
    <w:p w:rsidR="00811B67" w:rsidRPr="00F2271F" w:rsidRDefault="00811B67" w:rsidP="00811B67">
      <w:pPr>
        <w:pStyle w:val="a4"/>
        <w:ind w:left="-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271F">
        <w:rPr>
          <w:rFonts w:ascii="Times New Roman" w:hAnsi="Times New Roman" w:cs="Times New Roman"/>
          <w:b/>
          <w:sz w:val="32"/>
          <w:szCs w:val="24"/>
        </w:rPr>
        <w:t>«Работа классного руководителя с обучающимися и родителями</w:t>
      </w:r>
    </w:p>
    <w:p w:rsidR="00811B67" w:rsidRPr="00F2271F" w:rsidRDefault="00811B67" w:rsidP="00811B67">
      <w:pPr>
        <w:pStyle w:val="a4"/>
        <w:ind w:left="-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2271F">
        <w:rPr>
          <w:rFonts w:ascii="Times New Roman" w:hAnsi="Times New Roman" w:cs="Times New Roman"/>
          <w:b/>
          <w:sz w:val="32"/>
          <w:szCs w:val="24"/>
        </w:rPr>
        <w:t>по осознанию профессии»</w:t>
      </w: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2271F" w:rsidRDefault="00F2271F" w:rsidP="00F2271F">
      <w:pPr>
        <w:pStyle w:val="a4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11B67" w:rsidRPr="00F2271F" w:rsidRDefault="00F2271F" w:rsidP="00F2271F">
      <w:pPr>
        <w:pStyle w:val="a4"/>
        <w:jc w:val="right"/>
        <w:rPr>
          <w:rFonts w:ascii="Times New Roman" w:hAnsi="Times New Roman" w:cs="Times New Roman"/>
          <w:sz w:val="24"/>
        </w:rPr>
      </w:pPr>
      <w:r w:rsidRPr="00F2271F">
        <w:rPr>
          <w:rFonts w:ascii="Times New Roman" w:hAnsi="Times New Roman" w:cs="Times New Roman"/>
          <w:sz w:val="24"/>
        </w:rPr>
        <w:t xml:space="preserve">Подготовила: Л.Ф. </w:t>
      </w:r>
      <w:proofErr w:type="spellStart"/>
      <w:r w:rsidRPr="00F2271F">
        <w:rPr>
          <w:rFonts w:ascii="Times New Roman" w:hAnsi="Times New Roman" w:cs="Times New Roman"/>
          <w:sz w:val="24"/>
        </w:rPr>
        <w:t>Хорошева</w:t>
      </w:r>
      <w:proofErr w:type="spellEnd"/>
    </w:p>
    <w:p w:rsidR="00811B67" w:rsidRPr="00F2271F" w:rsidRDefault="00F2271F" w:rsidP="00F2271F">
      <w:pPr>
        <w:pStyle w:val="a4"/>
        <w:jc w:val="right"/>
        <w:rPr>
          <w:rFonts w:ascii="Times New Roman" w:hAnsi="Times New Roman" w:cs="Times New Roman"/>
          <w:sz w:val="24"/>
        </w:rPr>
      </w:pPr>
      <w:r w:rsidRPr="00F2271F">
        <w:rPr>
          <w:rFonts w:ascii="Times New Roman" w:hAnsi="Times New Roman" w:cs="Times New Roman"/>
          <w:sz w:val="24"/>
        </w:rPr>
        <w:t>классный руководитель, 9 класс</w:t>
      </w: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11B67" w:rsidP="00DA541B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1B67" w:rsidRPr="002F3301" w:rsidRDefault="0087518D" w:rsidP="00811B67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Киренск, 2023</w:t>
      </w:r>
    </w:p>
    <w:p w:rsidR="00DA541B" w:rsidRPr="00A12AA6" w:rsidRDefault="00811B67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A541B" w:rsidRPr="00A12AA6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spellStart"/>
      <w:r w:rsidR="00A12AA6" w:rsidRPr="00A12A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12AA6" w:rsidRPr="00A12AA6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DA541B" w:rsidRPr="00A12AA6">
        <w:rPr>
          <w:rFonts w:ascii="Times New Roman" w:hAnsi="Times New Roman" w:cs="Times New Roman"/>
          <w:sz w:val="24"/>
          <w:szCs w:val="24"/>
        </w:rPr>
        <w:t xml:space="preserve"> воспитанникам c ограниченными возможностями здоровья очевидна.</w:t>
      </w:r>
    </w:p>
    <w:p w:rsidR="00DA541B" w:rsidRPr="00A12AA6" w:rsidRDefault="00EB691D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Обучающиеся   </w:t>
      </w:r>
      <w:r w:rsidR="00DA541B" w:rsidRPr="00A12AA6">
        <w:rPr>
          <w:rFonts w:ascii="Times New Roman" w:hAnsi="Times New Roman" w:cs="Times New Roman"/>
          <w:sz w:val="24"/>
          <w:szCs w:val="24"/>
        </w:rPr>
        <w:t>коррекционного учреждения VIII вида с самого раннего возраста нуждаются в специальных условиях воспитания и обучения. Формирование необходимого уровня адаптивного к условиям социума, готовности к жизни в обществе и к выполнению общественно полезного труда требует усилия многих специалистов.</w:t>
      </w:r>
    </w:p>
    <w:p w:rsidR="00DA541B" w:rsidRPr="00A12AA6" w:rsidRDefault="00FC4972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Основная цель </w:t>
      </w:r>
      <w:proofErr w:type="spellStart"/>
      <w:r w:rsidRPr="00A12A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12AA6">
        <w:rPr>
          <w:rFonts w:ascii="Times New Roman" w:hAnsi="Times New Roman" w:cs="Times New Roman"/>
          <w:sz w:val="24"/>
          <w:szCs w:val="24"/>
        </w:rPr>
        <w:t xml:space="preserve"> работы в школе — оказание реальной помощи подростку в выборе вариантов профессионального образования. Обоснованный профессиональный   выбор — это собственное решение человека, осознающего ответственность при планировании перспектив своего развития. Такую ответственность готовы принять далеко не все взрослые, поэтому   подросток в период выбора профессии особо нуждается в помощи со стороны специалистов: педагогов, родителей, психологов.</w:t>
      </w:r>
    </w:p>
    <w:p w:rsidR="00DA541B" w:rsidRPr="00A12AA6" w:rsidRDefault="00DA541B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Выбор профессии</w:t>
      </w:r>
      <w:r w:rsidRPr="00A12A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2AA6">
        <w:rPr>
          <w:rFonts w:ascii="Times New Roman" w:hAnsi="Times New Roman" w:cs="Times New Roman"/>
          <w:sz w:val="24"/>
          <w:szCs w:val="24"/>
        </w:rPr>
        <w:t>– наиболее важное решение, которое необходимо принять в подростковом возрасте.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</w:t>
      </w:r>
      <w:r w:rsidR="005F3805" w:rsidRPr="00A12AA6">
        <w:rPr>
          <w:rFonts w:ascii="Times New Roman" w:hAnsi="Times New Roman" w:cs="Times New Roman"/>
          <w:sz w:val="24"/>
          <w:szCs w:val="24"/>
        </w:rPr>
        <w:t xml:space="preserve"> Акцент делается на том, чтобы </w:t>
      </w:r>
      <w:r w:rsidR="00A12AA6" w:rsidRPr="00A12AA6">
        <w:rPr>
          <w:rFonts w:ascii="Times New Roman" w:hAnsi="Times New Roman" w:cs="Times New Roman"/>
          <w:sz w:val="24"/>
          <w:szCs w:val="24"/>
        </w:rPr>
        <w:t>подросток, верно</w:t>
      </w:r>
      <w:r w:rsidR="00EB691D" w:rsidRPr="00A12AA6">
        <w:rPr>
          <w:rFonts w:ascii="Times New Roman" w:hAnsi="Times New Roman" w:cs="Times New Roman"/>
          <w:sz w:val="24"/>
          <w:szCs w:val="24"/>
        </w:rPr>
        <w:t>,</w:t>
      </w:r>
      <w:r w:rsidR="005F3805" w:rsidRPr="00A12AA6">
        <w:rPr>
          <w:rFonts w:ascii="Times New Roman" w:hAnsi="Times New Roman" w:cs="Times New Roman"/>
          <w:sz w:val="24"/>
          <w:szCs w:val="24"/>
        </w:rPr>
        <w:t xml:space="preserve"> оценил свои собственные </w:t>
      </w:r>
      <w:r w:rsidR="00A12AA6" w:rsidRPr="00A12AA6">
        <w:rPr>
          <w:rFonts w:ascii="Times New Roman" w:hAnsi="Times New Roman" w:cs="Times New Roman"/>
          <w:sz w:val="24"/>
          <w:szCs w:val="24"/>
        </w:rPr>
        <w:t>возможности: уровень</w:t>
      </w:r>
      <w:r w:rsidR="005F3805" w:rsidRPr="00A12AA6">
        <w:rPr>
          <w:rFonts w:ascii="Times New Roman" w:hAnsi="Times New Roman" w:cs="Times New Roman"/>
          <w:sz w:val="24"/>
          <w:szCs w:val="24"/>
        </w:rPr>
        <w:t xml:space="preserve"> учебной подготовки, здоровье, материальные условия семьи и главное -  свои способности и склонности. Для детей с отклонениями в развитии выбор профессии суживается до трудоустройства по ограниченному числу доступных им специальностей. Поэтому главным </w:t>
      </w:r>
      <w:r w:rsidR="00A12AA6" w:rsidRPr="00A12AA6">
        <w:rPr>
          <w:rFonts w:ascii="Times New Roman" w:hAnsi="Times New Roman" w:cs="Times New Roman"/>
          <w:sz w:val="24"/>
          <w:szCs w:val="24"/>
        </w:rPr>
        <w:t>направлением работы</w:t>
      </w:r>
      <w:r w:rsidR="005F3805" w:rsidRPr="00A12AA6">
        <w:rPr>
          <w:rFonts w:ascii="Times New Roman" w:hAnsi="Times New Roman" w:cs="Times New Roman"/>
          <w:sz w:val="24"/>
          <w:szCs w:val="24"/>
        </w:rPr>
        <w:t xml:space="preserve"> по </w:t>
      </w:r>
      <w:r w:rsidR="00A12AA6" w:rsidRPr="00A12AA6">
        <w:rPr>
          <w:rFonts w:ascii="Times New Roman" w:hAnsi="Times New Roman" w:cs="Times New Roman"/>
          <w:sz w:val="24"/>
          <w:szCs w:val="24"/>
        </w:rPr>
        <w:t>профориентации в</w:t>
      </w:r>
      <w:r w:rsidR="005F3805" w:rsidRPr="00A12AA6">
        <w:rPr>
          <w:rFonts w:ascii="Times New Roman" w:hAnsi="Times New Roman" w:cs="Times New Roman"/>
          <w:sz w:val="24"/>
          <w:szCs w:val="24"/>
        </w:rPr>
        <w:t xml:space="preserve"> классе является воспитание у учащихся интересов и склонностей к рекомендуемым видам труда при учете их потенциальных возможностей.  </w:t>
      </w:r>
      <w:r w:rsidR="00D23FC2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ребенку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протяжении жизненного пути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 приходится принимать решения. Проблема принятия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— не всегда легкая зада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ча, ведь зачастую от верного вы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бора зависит благополучие человека, а иногда — и его судьба.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решение вопроса «кем быть?», поиском которого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неизбежно приходится занимат</w:t>
      </w: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ься каждому на определенном эта</w:t>
      </w:r>
      <w:r w:rsidR="009D7A9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 возрастного и социального </w:t>
      </w:r>
      <w:r w:rsidR="00EB691D"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развития.</w:t>
      </w:r>
    </w:p>
    <w:p w:rsidR="00662CA8" w:rsidRPr="00A12AA6" w:rsidRDefault="00DA541B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Любой выбор профессии можно рассматривать как взаимодействие двух сторон: подростка с его индивидуальными особенностями, которые проявляются в физическом развитии, в возможностях, интересах, склонностях, характере и темпераменте, и специальности с теми требованиями, которые она предъявляет человеку. Очень часто старшеклассник находится в растерянности, не зная, с какой стороны подступиться к выбору, на что </w:t>
      </w:r>
      <w:r w:rsidR="00A12AA6" w:rsidRPr="00A12AA6">
        <w:rPr>
          <w:rFonts w:ascii="Times New Roman" w:hAnsi="Times New Roman" w:cs="Times New Roman"/>
          <w:sz w:val="24"/>
          <w:szCs w:val="24"/>
        </w:rPr>
        <w:t>обратить внимание</w:t>
      </w:r>
      <w:r w:rsidR="009D7A9D" w:rsidRPr="00A12AA6">
        <w:rPr>
          <w:rFonts w:ascii="Times New Roman" w:hAnsi="Times New Roman" w:cs="Times New Roman"/>
          <w:sz w:val="24"/>
          <w:szCs w:val="24"/>
        </w:rPr>
        <w:t>.</w:t>
      </w:r>
    </w:p>
    <w:p w:rsidR="00662CA8" w:rsidRPr="00A12AA6" w:rsidRDefault="00662CA8" w:rsidP="00A12AA6">
      <w:pPr>
        <w:pStyle w:val="a4"/>
        <w:ind w:left="426" w:right="42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2AA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Выбор профессии – задача не из легких. Наибольшую помощь в этом старшеклассникам могут оказать родители, но они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</w:t>
      </w:r>
      <w:r w:rsidR="00A12AA6" w:rsidRPr="00A12AA6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неоспоримое преимущество</w:t>
      </w:r>
      <w:r w:rsidRPr="00A12AA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перед ребенком – социальный опыт, умение оценивать жизненные реалии и требования.</w:t>
      </w:r>
    </w:p>
    <w:p w:rsidR="00EB691D" w:rsidRPr="00A12AA6" w:rsidRDefault="00EB691D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</w:t>
      </w:r>
      <w:r w:rsidR="002F3301" w:rsidRPr="00A12AA6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AA6">
        <w:rPr>
          <w:rFonts w:ascii="Times New Roman" w:hAnsi="Times New Roman" w:cs="Times New Roman"/>
          <w:sz w:val="24"/>
          <w:szCs w:val="24"/>
        </w:rPr>
        <w:t xml:space="preserve">В своей </w:t>
      </w:r>
      <w:r w:rsidR="00A12AA6" w:rsidRPr="00A12AA6">
        <w:rPr>
          <w:rFonts w:ascii="Times New Roman" w:hAnsi="Times New Roman" w:cs="Times New Roman"/>
          <w:sz w:val="24"/>
          <w:szCs w:val="24"/>
        </w:rPr>
        <w:t>работе, на</w:t>
      </w:r>
      <w:r w:rsidRPr="00A12AA6">
        <w:rPr>
          <w:rFonts w:ascii="Times New Roman" w:hAnsi="Times New Roman" w:cs="Times New Roman"/>
          <w:sz w:val="24"/>
          <w:szCs w:val="24"/>
        </w:rPr>
        <w:t xml:space="preserve"> протяжении   8-9 </w:t>
      </w:r>
      <w:r w:rsidR="00A12AA6" w:rsidRPr="00A12AA6">
        <w:rPr>
          <w:rFonts w:ascii="Times New Roman" w:hAnsi="Times New Roman" w:cs="Times New Roman"/>
          <w:sz w:val="24"/>
          <w:szCs w:val="24"/>
        </w:rPr>
        <w:t>классов использую</w:t>
      </w:r>
      <w:r w:rsidRPr="00A12AA6">
        <w:rPr>
          <w:rFonts w:ascii="Times New Roman" w:hAnsi="Times New Roman" w:cs="Times New Roman"/>
          <w:sz w:val="24"/>
          <w:szCs w:val="24"/>
        </w:rPr>
        <w:t xml:space="preserve"> материал </w:t>
      </w:r>
      <w:r w:rsidR="00A12AA6" w:rsidRPr="00A12AA6">
        <w:rPr>
          <w:rFonts w:ascii="Times New Roman" w:hAnsi="Times New Roman" w:cs="Times New Roman"/>
          <w:sz w:val="24"/>
          <w:szCs w:val="24"/>
        </w:rPr>
        <w:t>из сборника</w:t>
      </w:r>
      <w:r w:rsidRPr="00A12AA6">
        <w:rPr>
          <w:rFonts w:ascii="Times New Roman" w:hAnsi="Times New Roman" w:cs="Times New Roman"/>
          <w:sz w:val="24"/>
          <w:szCs w:val="24"/>
        </w:rPr>
        <w:t xml:space="preserve"> «Я в мире </w:t>
      </w:r>
      <w:r w:rsidR="00A12AA6" w:rsidRPr="00A12AA6">
        <w:rPr>
          <w:rFonts w:ascii="Times New Roman" w:hAnsi="Times New Roman" w:cs="Times New Roman"/>
          <w:sz w:val="24"/>
          <w:szCs w:val="24"/>
        </w:rPr>
        <w:t>профессий» материал</w:t>
      </w:r>
      <w:r w:rsidRPr="00A12AA6">
        <w:rPr>
          <w:rFonts w:ascii="Times New Roman" w:hAnsi="Times New Roman" w:cs="Times New Roman"/>
          <w:sz w:val="24"/>
          <w:szCs w:val="24"/>
        </w:rPr>
        <w:t xml:space="preserve"> </w:t>
      </w:r>
      <w:r w:rsidR="00A12AA6" w:rsidRPr="00A12AA6">
        <w:rPr>
          <w:rFonts w:ascii="Times New Roman" w:hAnsi="Times New Roman" w:cs="Times New Roman"/>
          <w:sz w:val="24"/>
          <w:szCs w:val="24"/>
        </w:rPr>
        <w:t>помогает изучить</w:t>
      </w:r>
      <w:r w:rsidRPr="00A12AA6">
        <w:rPr>
          <w:rFonts w:ascii="Times New Roman" w:hAnsi="Times New Roman" w:cs="Times New Roman"/>
          <w:sz w:val="24"/>
          <w:szCs w:val="24"/>
        </w:rPr>
        <w:t xml:space="preserve"> внутренний мир подростка, личностные особенности с помощью психодиагностики, ролевых игр. Происходит знакомство с миром профессий. Воспитанники учатся строить личностный профиль, временную и будущую перспективу.</w:t>
      </w:r>
    </w:p>
    <w:p w:rsidR="001625E7" w:rsidRDefault="00EB691D" w:rsidP="00A12AA6">
      <w:p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310D" w:rsidRPr="00A12AA6" w:rsidRDefault="00F9310D" w:rsidP="001625E7">
      <w:pPr>
        <w:ind w:left="426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A12AA6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A12AA6">
        <w:rPr>
          <w:rFonts w:ascii="Times New Roman" w:hAnsi="Times New Roman" w:cs="Times New Roman"/>
          <w:b/>
          <w:sz w:val="24"/>
          <w:szCs w:val="24"/>
        </w:rPr>
        <w:t xml:space="preserve">    работа в классе строилась на: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трудовом воспитании;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профессиональном просвещении – ознакомление школьников с различными видами труда в обществе, разнообразием профессий, тенденциями их развития, потребностями страны и региона и т.д.;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предварительной профессиональной диагностике – выявление профессионально-значимых свойств; профессиональной консультации;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организации работы педагогических работников школы по профессиональной ориентации школьников;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87518D" w:rsidRPr="00A12AA6"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spellStart"/>
      <w:r w:rsidR="0087518D" w:rsidRPr="00A12AA6">
        <w:rPr>
          <w:rFonts w:ascii="Times New Roman" w:hAnsi="Times New Roman" w:cs="Times New Roman"/>
          <w:sz w:val="24"/>
          <w:szCs w:val="24"/>
        </w:rPr>
        <w:t>обучюащимся</w:t>
      </w:r>
      <w:proofErr w:type="spellEnd"/>
      <w:r w:rsidRPr="00A12AA6">
        <w:rPr>
          <w:rFonts w:ascii="Times New Roman" w:hAnsi="Times New Roman" w:cs="Times New Roman"/>
          <w:sz w:val="24"/>
          <w:szCs w:val="24"/>
        </w:rPr>
        <w:t xml:space="preserve"> в выборе профессии с учетом его интересов, склонностей, способностей и потребностей государства в профессиях;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воспитании психологической и практической </w:t>
      </w:r>
      <w:r w:rsidR="0087518D" w:rsidRPr="00A12AA6">
        <w:rPr>
          <w:rFonts w:ascii="Times New Roman" w:hAnsi="Times New Roman" w:cs="Times New Roman"/>
          <w:sz w:val="24"/>
          <w:szCs w:val="24"/>
        </w:rPr>
        <w:t>готовности обучающихся</w:t>
      </w:r>
      <w:r w:rsidRPr="00A12AA6">
        <w:rPr>
          <w:rFonts w:ascii="Times New Roman" w:hAnsi="Times New Roman" w:cs="Times New Roman"/>
          <w:sz w:val="24"/>
          <w:szCs w:val="24"/>
        </w:rPr>
        <w:t xml:space="preserve"> к труду. Развитию трудовых навыков подчинена работа дополнительного образования, уроки трудового обучения, процесс дежурства;</w:t>
      </w:r>
    </w:p>
    <w:p w:rsidR="00F9310D" w:rsidRPr="00A12AA6" w:rsidRDefault="00F9310D" w:rsidP="00A12AA6">
      <w:pPr>
        <w:pStyle w:val="a4"/>
        <w:ind w:left="426" w:right="424"/>
        <w:rPr>
          <w:rFonts w:ascii="Times New Roman" w:hAnsi="Times New Roman" w:cs="Times New Roman"/>
          <w:b/>
          <w:sz w:val="24"/>
          <w:szCs w:val="24"/>
        </w:rPr>
      </w:pPr>
      <w:r w:rsidRPr="00A12AA6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F9310D" w:rsidRPr="00A12AA6" w:rsidRDefault="00F9310D" w:rsidP="00A12AA6">
      <w:pPr>
        <w:pStyle w:val="a4"/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</w:t>
      </w:r>
      <w:r w:rsidRPr="00A12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AA6">
        <w:rPr>
          <w:rFonts w:ascii="Times New Roman" w:hAnsi="Times New Roman" w:cs="Times New Roman"/>
          <w:sz w:val="24"/>
          <w:szCs w:val="24"/>
        </w:rPr>
        <w:t xml:space="preserve"> предоставление максимума информации о профессиях, специальностях, необходимых в регионе; </w:t>
      </w:r>
    </w:p>
    <w:p w:rsidR="00F9310D" w:rsidRPr="00A12AA6" w:rsidRDefault="00F9310D" w:rsidP="00A12AA6">
      <w:pPr>
        <w:pStyle w:val="a4"/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AA6">
        <w:rPr>
          <w:rFonts w:ascii="Times New Roman" w:hAnsi="Times New Roman" w:cs="Times New Roman"/>
          <w:sz w:val="24"/>
          <w:szCs w:val="24"/>
        </w:rPr>
        <w:t xml:space="preserve"> вооружение информацией о порядке и условиях поступления в учебные заведения; </w:t>
      </w:r>
    </w:p>
    <w:p w:rsidR="00F9310D" w:rsidRPr="00A12AA6" w:rsidRDefault="00F9310D" w:rsidP="00A12AA6">
      <w:pPr>
        <w:pStyle w:val="a4"/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12AA6">
        <w:rPr>
          <w:rFonts w:ascii="Times New Roman" w:hAnsi="Times New Roman" w:cs="Times New Roman"/>
          <w:sz w:val="24"/>
          <w:szCs w:val="24"/>
        </w:rPr>
        <w:t xml:space="preserve"> помощь учащимся в выборе профессии на уровне социально-психологической консультации; </w:t>
      </w:r>
    </w:p>
    <w:p w:rsidR="00F9310D" w:rsidRPr="00A12AA6" w:rsidRDefault="00F9310D" w:rsidP="00A12AA6">
      <w:pPr>
        <w:pStyle w:val="a4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  <w:r w:rsidRPr="00A12AA6">
        <w:rPr>
          <w:rFonts w:ascii="Times New Roman" w:hAnsi="Times New Roman" w:cs="Times New Roman"/>
          <w:sz w:val="24"/>
          <w:szCs w:val="24"/>
        </w:rPr>
        <w:t xml:space="preserve"> урок, субботники, генеральные уборки в классе, выставки поделок, посещения библиотек города, экскурсии на производство, встречи с людьми разных профессий, консультации, тестирование, тренинги, классные часы, озеленение кабинетов и школьной территории, ремонт учебников, трудовые десанты, экскурсии в Центр занятости</w:t>
      </w:r>
      <w:r w:rsidR="00E34794" w:rsidRPr="00A12AA6">
        <w:rPr>
          <w:rFonts w:ascii="Times New Roman" w:hAnsi="Times New Roman" w:cs="Times New Roman"/>
          <w:sz w:val="24"/>
          <w:szCs w:val="24"/>
        </w:rPr>
        <w:t>, библиотечные часы;</w:t>
      </w:r>
    </w:p>
    <w:p w:rsidR="00E34794" w:rsidRPr="00A12AA6" w:rsidRDefault="00E34794" w:rsidP="00A12AA6">
      <w:pPr>
        <w:pStyle w:val="a5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>индивидуальные, групповые беседы с родителями;</w:t>
      </w:r>
    </w:p>
    <w:p w:rsidR="00E34794" w:rsidRPr="00A12AA6" w:rsidRDefault="00E34794" w:rsidP="00A12AA6">
      <w:pPr>
        <w:pStyle w:val="a5"/>
        <w:numPr>
          <w:ilvl w:val="0"/>
          <w:numId w:val="3"/>
        </w:numPr>
        <w:ind w:left="426" w:right="424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психологом, </w:t>
      </w:r>
      <w:proofErr w:type="spellStart"/>
      <w:r w:rsidRPr="00A1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соцпедагогом</w:t>
      </w:r>
      <w:proofErr w:type="spellEnd"/>
      <w:r w:rsidRPr="00A12A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794" w:rsidRPr="00A12AA6" w:rsidRDefault="00E34794" w:rsidP="00A12AA6">
      <w:pPr>
        <w:pStyle w:val="a5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</w:t>
      </w:r>
      <w:r w:rsidR="009D7A9D" w:rsidRPr="00A12AA6">
        <w:rPr>
          <w:rFonts w:ascii="Times New Roman" w:hAnsi="Times New Roman" w:cs="Times New Roman"/>
          <w:sz w:val="24"/>
          <w:szCs w:val="24"/>
        </w:rPr>
        <w:t>В содержание каждого вне</w:t>
      </w:r>
      <w:r w:rsidR="00EB691D" w:rsidRPr="00A12AA6">
        <w:rPr>
          <w:rFonts w:ascii="Times New Roman" w:hAnsi="Times New Roman" w:cs="Times New Roman"/>
          <w:sz w:val="24"/>
          <w:szCs w:val="24"/>
        </w:rPr>
        <w:t>классного мероприятия включаются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вопросы или проблемы для обсуждения с детьми, практич</w:t>
      </w:r>
      <w:r w:rsidR="00EB691D" w:rsidRPr="00A12AA6">
        <w:rPr>
          <w:rFonts w:ascii="Times New Roman" w:hAnsi="Times New Roman" w:cs="Times New Roman"/>
          <w:sz w:val="24"/>
          <w:szCs w:val="24"/>
        </w:rPr>
        <w:t>еские упражнения, которые делают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занятия более интересными и ди</w:t>
      </w:r>
      <w:r w:rsidR="00DA541B" w:rsidRPr="00A12AA6">
        <w:rPr>
          <w:rFonts w:ascii="Times New Roman" w:hAnsi="Times New Roman" w:cs="Times New Roman"/>
          <w:sz w:val="24"/>
          <w:szCs w:val="24"/>
        </w:rPr>
        <w:t xml:space="preserve">намичными. </w:t>
      </w:r>
      <w:r w:rsidR="00EB691D" w:rsidRPr="00A12AA6">
        <w:rPr>
          <w:rFonts w:ascii="Times New Roman" w:hAnsi="Times New Roman" w:cs="Times New Roman"/>
          <w:sz w:val="24"/>
          <w:szCs w:val="24"/>
        </w:rPr>
        <w:t>Эти занятия углубляют и расширяют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</w:t>
      </w:r>
      <w:r w:rsidR="00A12AA6" w:rsidRPr="00A12AA6">
        <w:rPr>
          <w:rFonts w:ascii="Times New Roman" w:hAnsi="Times New Roman" w:cs="Times New Roman"/>
          <w:sz w:val="24"/>
          <w:szCs w:val="24"/>
        </w:rPr>
        <w:t>знания обучающихся</w:t>
      </w:r>
      <w:r w:rsidR="00EB691D" w:rsidRPr="00A12AA6">
        <w:rPr>
          <w:rFonts w:ascii="Times New Roman" w:hAnsi="Times New Roman" w:cs="Times New Roman"/>
          <w:sz w:val="24"/>
          <w:szCs w:val="24"/>
        </w:rPr>
        <w:t>, повышают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их интерес к профессиям. </w:t>
      </w:r>
    </w:p>
    <w:p w:rsidR="00865EB2" w:rsidRPr="00A12AA6" w:rsidRDefault="00E34794" w:rsidP="00A12AA6">
      <w:pPr>
        <w:pStyle w:val="a5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</w:t>
      </w:r>
      <w:r w:rsidR="009D7A9D" w:rsidRPr="00A12AA6">
        <w:rPr>
          <w:rFonts w:ascii="Times New Roman" w:hAnsi="Times New Roman" w:cs="Times New Roman"/>
          <w:sz w:val="24"/>
          <w:szCs w:val="24"/>
        </w:rPr>
        <w:t>Соревн</w:t>
      </w:r>
      <w:r w:rsidR="00DA541B" w:rsidRPr="00A12AA6">
        <w:rPr>
          <w:rFonts w:ascii="Times New Roman" w:hAnsi="Times New Roman" w:cs="Times New Roman"/>
          <w:sz w:val="24"/>
          <w:szCs w:val="24"/>
        </w:rPr>
        <w:t>ования – практикумы приучали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детей к самостоятель</w:t>
      </w:r>
      <w:r w:rsidR="00151DC0" w:rsidRPr="00A12AA6">
        <w:rPr>
          <w:rFonts w:ascii="Times New Roman" w:hAnsi="Times New Roman" w:cs="Times New Roman"/>
          <w:sz w:val="24"/>
          <w:szCs w:val="24"/>
        </w:rPr>
        <w:t xml:space="preserve">ной творческой работе, </w:t>
      </w:r>
      <w:r w:rsidR="00A12AA6" w:rsidRPr="00A12AA6">
        <w:rPr>
          <w:rFonts w:ascii="Times New Roman" w:hAnsi="Times New Roman" w:cs="Times New Roman"/>
          <w:sz w:val="24"/>
          <w:szCs w:val="24"/>
        </w:rPr>
        <w:t>развивали инициативу</w:t>
      </w:r>
      <w:r w:rsidR="00151DC0" w:rsidRPr="00A12AA6">
        <w:rPr>
          <w:rFonts w:ascii="Times New Roman" w:hAnsi="Times New Roman" w:cs="Times New Roman"/>
          <w:sz w:val="24"/>
          <w:szCs w:val="24"/>
        </w:rPr>
        <w:t>, содействовали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выбору будущей проф</w:t>
      </w:r>
      <w:r w:rsidR="00151DC0" w:rsidRPr="00A12AA6">
        <w:rPr>
          <w:rFonts w:ascii="Times New Roman" w:hAnsi="Times New Roman" w:cs="Times New Roman"/>
          <w:sz w:val="24"/>
          <w:szCs w:val="24"/>
        </w:rPr>
        <w:t>ессии. Кроме того, занятия имели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большое восп</w:t>
      </w:r>
      <w:r w:rsidR="00151DC0" w:rsidRPr="00A12AA6">
        <w:rPr>
          <w:rFonts w:ascii="Times New Roman" w:hAnsi="Times New Roman" w:cs="Times New Roman"/>
          <w:sz w:val="24"/>
          <w:szCs w:val="24"/>
        </w:rPr>
        <w:t xml:space="preserve">итательное значение, </w:t>
      </w:r>
      <w:r w:rsidR="00A12AA6" w:rsidRPr="00A12AA6">
        <w:rPr>
          <w:rFonts w:ascii="Times New Roman" w:hAnsi="Times New Roman" w:cs="Times New Roman"/>
          <w:sz w:val="24"/>
          <w:szCs w:val="24"/>
        </w:rPr>
        <w:t>способствовали развитию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151DC0" w:rsidRPr="00A12AA6">
        <w:rPr>
          <w:rFonts w:ascii="Times New Roman" w:hAnsi="Times New Roman" w:cs="Times New Roman"/>
          <w:sz w:val="24"/>
          <w:szCs w:val="24"/>
        </w:rPr>
        <w:t>об</w:t>
      </w:r>
      <w:r w:rsidR="009D7A9D" w:rsidRPr="00A12AA6">
        <w:rPr>
          <w:rFonts w:ascii="Times New Roman" w:hAnsi="Times New Roman" w:cs="Times New Roman"/>
          <w:sz w:val="24"/>
          <w:szCs w:val="24"/>
        </w:rPr>
        <w:t>уча</w:t>
      </w:r>
      <w:r w:rsidR="00151DC0" w:rsidRPr="00A12AA6">
        <w:rPr>
          <w:rFonts w:ascii="Times New Roman" w:hAnsi="Times New Roman" w:cs="Times New Roman"/>
          <w:sz w:val="24"/>
          <w:szCs w:val="24"/>
        </w:rPr>
        <w:t>ю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щегося как члена коллектива, </w:t>
      </w:r>
      <w:r w:rsidR="00151DC0" w:rsidRPr="00A12AA6">
        <w:rPr>
          <w:rFonts w:ascii="Times New Roman" w:hAnsi="Times New Roman" w:cs="Times New Roman"/>
          <w:sz w:val="24"/>
          <w:szCs w:val="24"/>
        </w:rPr>
        <w:t>воспитывали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чувства ответственн</w:t>
      </w:r>
      <w:r w:rsidR="00DE7009" w:rsidRPr="00A12AA6">
        <w:rPr>
          <w:rFonts w:ascii="Times New Roman" w:hAnsi="Times New Roman" w:cs="Times New Roman"/>
          <w:sz w:val="24"/>
          <w:szCs w:val="24"/>
        </w:rPr>
        <w:t xml:space="preserve">ости за порученное дело, </w:t>
      </w:r>
      <w:r w:rsidR="00A12AA6" w:rsidRPr="00A12AA6">
        <w:rPr>
          <w:rFonts w:ascii="Times New Roman" w:hAnsi="Times New Roman" w:cs="Times New Roman"/>
          <w:sz w:val="24"/>
          <w:szCs w:val="24"/>
        </w:rPr>
        <w:t>готовили их</w:t>
      </w:r>
      <w:r w:rsidR="009D7A9D" w:rsidRPr="00A12AA6">
        <w:rPr>
          <w:rFonts w:ascii="Times New Roman" w:hAnsi="Times New Roman" w:cs="Times New Roman"/>
          <w:sz w:val="24"/>
          <w:szCs w:val="24"/>
        </w:rPr>
        <w:t xml:space="preserve"> к трудовой деятельности.</w:t>
      </w:r>
    </w:p>
    <w:p w:rsidR="00865EB2" w:rsidRPr="00A12AA6" w:rsidRDefault="00865EB2" w:rsidP="00A12AA6">
      <w:pPr>
        <w:pStyle w:val="a5"/>
        <w:ind w:left="426" w:right="424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AA6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B67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Профессиональная диагностика – один из элементов профориентации.</w:t>
      </w:r>
      <w:r w:rsidR="00F9310D" w:rsidRPr="00A12AA6">
        <w:rPr>
          <w:rFonts w:ascii="Times New Roman" w:hAnsi="Times New Roman" w:cs="Times New Roman"/>
          <w:sz w:val="24"/>
          <w:szCs w:val="24"/>
        </w:rPr>
        <w:t xml:space="preserve"> 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анкетирования</w:t>
      </w:r>
      <w:r w:rsidR="00A93F02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12AA6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 изучаются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профессиональные интересы, намерения, увлечения в свободное время. Эта информация помогает определить устойчивость профессиональных интересов школьника. В совместном диалоге выявляются требования к профессии: широкая эрудиция, активное отношение к жизни, умение находить ответы на самые острые вопросы, умение быть объективным </w:t>
      </w:r>
      <w:r w:rsidR="00A12AA6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и ответственным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 общаться с людьми.</w:t>
      </w:r>
      <w:r w:rsidR="00F9310D" w:rsidRPr="00A12AA6">
        <w:rPr>
          <w:rFonts w:ascii="Times New Roman" w:hAnsi="Times New Roman" w:cs="Times New Roman"/>
          <w:sz w:val="24"/>
          <w:szCs w:val="24"/>
        </w:rPr>
        <w:t xml:space="preserve">  </w:t>
      </w:r>
      <w:r w:rsidR="00F9310D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тренинга «Профессия, которая звучит!» является одним из способов предоставления возможности детям осмысления целей и планирования своей деятельности в рамках будущей профессии, а также построения системы отношений с другими людьми.</w:t>
      </w:r>
      <w:r w:rsidR="00F9310D" w:rsidRPr="00A12AA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310D" w:rsidRPr="00A12AA6" w:rsidRDefault="00F9310D" w:rsidP="00A12AA6">
      <w:pPr>
        <w:pStyle w:val="a5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865EB2" w:rsidRPr="00A12AA6">
        <w:rPr>
          <w:rStyle w:val="c10"/>
          <w:rFonts w:ascii="Times New Roman" w:hAnsi="Times New Roman" w:cs="Times New Roman"/>
          <w:color w:val="000000"/>
          <w:sz w:val="24"/>
          <w:szCs w:val="24"/>
        </w:rPr>
        <w:t>проведении тренинга использовались</w:t>
      </w:r>
      <w:r w:rsidRPr="00A12AA6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следующие формы и методы работы:</w:t>
      </w:r>
    </w:p>
    <w:p w:rsidR="00F9310D" w:rsidRPr="00A12AA6" w:rsidRDefault="00F9310D" w:rsidP="00A12AA6">
      <w:pPr>
        <w:pStyle w:val="c6"/>
        <w:shd w:val="clear" w:color="auto" w:fill="FFFFFF"/>
        <w:spacing w:before="0" w:beforeAutospacing="0" w:after="0" w:afterAutospacing="0"/>
        <w:ind w:left="426" w:right="424" w:firstLine="708"/>
        <w:jc w:val="both"/>
        <w:rPr>
          <w:color w:val="000000"/>
        </w:rPr>
      </w:pPr>
      <w:r w:rsidRPr="00A12AA6">
        <w:rPr>
          <w:rStyle w:val="c10"/>
          <w:color w:val="000000"/>
        </w:rPr>
        <w:t>•        </w:t>
      </w:r>
      <w:proofErr w:type="spellStart"/>
      <w:r w:rsidRPr="00A12AA6">
        <w:rPr>
          <w:rStyle w:val="c10"/>
          <w:color w:val="000000"/>
        </w:rPr>
        <w:t>профориентационные</w:t>
      </w:r>
      <w:proofErr w:type="spellEnd"/>
      <w:r w:rsidRPr="00A12AA6">
        <w:rPr>
          <w:rStyle w:val="c10"/>
          <w:color w:val="000000"/>
        </w:rPr>
        <w:t xml:space="preserve"> игры</w:t>
      </w:r>
      <w:r w:rsidR="002F3301" w:rsidRPr="00A12AA6">
        <w:rPr>
          <w:rStyle w:val="c10"/>
          <w:color w:val="000000"/>
        </w:rPr>
        <w:t>, конкурсы, викторины</w:t>
      </w:r>
    </w:p>
    <w:p w:rsidR="00F9310D" w:rsidRPr="00A12AA6" w:rsidRDefault="00F9310D" w:rsidP="00A12AA6">
      <w:pPr>
        <w:pStyle w:val="c6"/>
        <w:shd w:val="clear" w:color="auto" w:fill="FFFFFF"/>
        <w:spacing w:before="0" w:beforeAutospacing="0" w:after="0" w:afterAutospacing="0"/>
        <w:ind w:left="426" w:right="424" w:firstLine="708"/>
        <w:jc w:val="both"/>
        <w:rPr>
          <w:color w:val="000000"/>
        </w:rPr>
      </w:pPr>
      <w:r w:rsidRPr="00A12AA6">
        <w:rPr>
          <w:rStyle w:val="c10"/>
          <w:color w:val="000000"/>
        </w:rPr>
        <w:t>•        игровые профессиональные упражнения;</w:t>
      </w:r>
    </w:p>
    <w:p w:rsidR="00F9310D" w:rsidRPr="00A12AA6" w:rsidRDefault="00F9310D" w:rsidP="00A12AA6">
      <w:pPr>
        <w:pStyle w:val="c6"/>
        <w:shd w:val="clear" w:color="auto" w:fill="FFFFFF"/>
        <w:spacing w:before="0" w:beforeAutospacing="0" w:after="0" w:afterAutospacing="0"/>
        <w:ind w:left="426" w:right="424" w:firstLine="708"/>
        <w:jc w:val="both"/>
        <w:rPr>
          <w:color w:val="000000"/>
        </w:rPr>
      </w:pPr>
      <w:r w:rsidRPr="00A12AA6">
        <w:rPr>
          <w:rStyle w:val="c10"/>
          <w:color w:val="000000"/>
        </w:rPr>
        <w:t>•        </w:t>
      </w:r>
      <w:proofErr w:type="spellStart"/>
      <w:r w:rsidRPr="00A12AA6">
        <w:rPr>
          <w:rStyle w:val="c10"/>
          <w:color w:val="000000"/>
        </w:rPr>
        <w:t>самоописание</w:t>
      </w:r>
      <w:proofErr w:type="spellEnd"/>
      <w:r w:rsidRPr="00A12AA6">
        <w:rPr>
          <w:rStyle w:val="c10"/>
          <w:color w:val="000000"/>
        </w:rPr>
        <w:t>;</w:t>
      </w:r>
    </w:p>
    <w:p w:rsidR="00F9310D" w:rsidRPr="00A12AA6" w:rsidRDefault="00F9310D" w:rsidP="00A12AA6">
      <w:pPr>
        <w:pStyle w:val="c6"/>
        <w:shd w:val="clear" w:color="auto" w:fill="FFFFFF"/>
        <w:spacing w:before="0" w:beforeAutospacing="0" w:after="0" w:afterAutospacing="0"/>
        <w:ind w:left="426" w:right="424" w:firstLine="708"/>
        <w:jc w:val="both"/>
        <w:rPr>
          <w:color w:val="000000"/>
        </w:rPr>
      </w:pPr>
      <w:r w:rsidRPr="00A12AA6">
        <w:rPr>
          <w:rStyle w:val="c10"/>
          <w:color w:val="000000"/>
        </w:rPr>
        <w:lastRenderedPageBreak/>
        <w:t>•        групповая дискуссия;</w:t>
      </w:r>
    </w:p>
    <w:p w:rsidR="00F9310D" w:rsidRPr="00A12AA6" w:rsidRDefault="00F9310D" w:rsidP="00A12AA6">
      <w:pPr>
        <w:pStyle w:val="c6"/>
        <w:shd w:val="clear" w:color="auto" w:fill="FFFFFF"/>
        <w:spacing w:before="0" w:beforeAutospacing="0" w:after="0" w:afterAutospacing="0"/>
        <w:ind w:left="426" w:right="424" w:firstLine="708"/>
        <w:jc w:val="both"/>
        <w:rPr>
          <w:color w:val="000000"/>
        </w:rPr>
      </w:pPr>
      <w:r w:rsidRPr="00A12AA6">
        <w:rPr>
          <w:rStyle w:val="c10"/>
          <w:color w:val="000000"/>
        </w:rPr>
        <w:t>•        использование конструктивной обратной связи.</w:t>
      </w:r>
    </w:p>
    <w:p w:rsidR="00A93F02" w:rsidRPr="00A12AA6" w:rsidRDefault="00A93F02" w:rsidP="00A12AA6">
      <w:pPr>
        <w:shd w:val="clear" w:color="auto" w:fill="FFFFFF"/>
        <w:spacing w:after="0" w:line="240" w:lineRule="auto"/>
        <w:ind w:left="426" w:right="4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 школы</w:t>
      </w: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важная задача – сделать ответственный выбор, т.е. предварительный выбор профиля обучения и, в перспективе, будущей профессии. Чем точнее будет сделан выбор, тем меньше разочарований и трудностей будет в жизни у них и тем больше вероятность, что общество в будущем получит хорошего специалиста. Поэтому в воспитательные задачи на этот учебный 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были</w:t>
      </w: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следующие пункты:</w:t>
      </w:r>
    </w:p>
    <w:p w:rsidR="00A93F02" w:rsidRPr="00A12AA6" w:rsidRDefault="00A93F02" w:rsidP="00A12AA6">
      <w:pPr>
        <w:shd w:val="clear" w:color="auto" w:fill="FFFFFF"/>
        <w:spacing w:after="0" w:line="240" w:lineRule="auto"/>
        <w:ind w:left="426" w:right="4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7518D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обучающихся</w:t>
      </w: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осознанному выбору профиля обучения в   течение всего учебного года.</w:t>
      </w:r>
    </w:p>
    <w:p w:rsidR="00A93F02" w:rsidRPr="00A12AA6" w:rsidRDefault="00811B67" w:rsidP="00A12AA6">
      <w:pPr>
        <w:shd w:val="clear" w:color="auto" w:fill="FFFFFF"/>
        <w:spacing w:after="0" w:line="240" w:lineRule="auto"/>
        <w:ind w:left="426" w:right="4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="00A93F0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 в</w:t>
      </w:r>
      <w:r w:rsidR="00A93F0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самоопределении, в выборе дальнейшего жизненного пути в соответствии с их склонностями, возможностями, способностями.</w:t>
      </w:r>
    </w:p>
    <w:p w:rsidR="00865EB2" w:rsidRPr="00A12AA6" w:rsidRDefault="00E34794" w:rsidP="00A12AA6">
      <w:pPr>
        <w:pStyle w:val="a4"/>
        <w:ind w:left="426"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65EB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3F0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этих задач в 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года</w:t>
      </w:r>
      <w:r w:rsidR="00A93F0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</w:t>
      </w:r>
      <w:r w:rsidR="00865EB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</w:t>
      </w:r>
      <w:r w:rsidR="002F3301" w:rsidRPr="00A12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A6" w:rsidRDefault="00865EB2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>-</w:t>
      </w:r>
      <w:r w:rsidR="002F3301" w:rsidRPr="00A12AA6">
        <w:rPr>
          <w:rFonts w:ascii="Times New Roman" w:hAnsi="Times New Roman" w:cs="Times New Roman"/>
          <w:sz w:val="24"/>
          <w:szCs w:val="24"/>
        </w:rPr>
        <w:t xml:space="preserve">знакомство в доступной форме с наиболее популярными профессиями среди </w:t>
      </w:r>
      <w:r w:rsidR="00A12AA6" w:rsidRPr="00A12AA6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865EB2" w:rsidRPr="00A12AA6" w:rsidRDefault="00A12AA6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>-</w:t>
      </w:r>
      <w:r w:rsidR="002F3301" w:rsidRPr="00A12AA6">
        <w:rPr>
          <w:rFonts w:ascii="Times New Roman" w:hAnsi="Times New Roman" w:cs="Times New Roman"/>
          <w:sz w:val="24"/>
          <w:szCs w:val="24"/>
        </w:rPr>
        <w:t>подготовка материала, установление связей с социумом, консультации</w:t>
      </w:r>
      <w:r w:rsidR="00865EB2" w:rsidRPr="00A12AA6">
        <w:rPr>
          <w:rFonts w:ascii="Times New Roman" w:hAnsi="Times New Roman" w:cs="Times New Roman"/>
          <w:sz w:val="24"/>
          <w:szCs w:val="24"/>
        </w:rPr>
        <w:t xml:space="preserve"> специалистов, сбор информации;</w:t>
      </w:r>
      <w:r w:rsidR="002F3301" w:rsidRPr="00A12A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301" w:rsidRPr="00A12AA6" w:rsidRDefault="00865EB2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Fonts w:ascii="Times New Roman" w:hAnsi="Times New Roman" w:cs="Times New Roman"/>
          <w:sz w:val="24"/>
          <w:szCs w:val="24"/>
        </w:rPr>
        <w:t>-</w:t>
      </w:r>
      <w:r w:rsidR="002F3301" w:rsidRPr="00A12AA6">
        <w:rPr>
          <w:rFonts w:ascii="Times New Roman" w:hAnsi="Times New Roman" w:cs="Times New Roman"/>
          <w:sz w:val="24"/>
          <w:szCs w:val="24"/>
        </w:rPr>
        <w:t>максимально полное информирование о возможных вариантах образовательного маршрута после 9 класса.</w:t>
      </w:r>
    </w:p>
    <w:p w:rsidR="00F9310D" w:rsidRPr="00A12AA6" w:rsidRDefault="00865EB2" w:rsidP="00A12AA6">
      <w:pPr>
        <w:pStyle w:val="a4"/>
        <w:ind w:left="426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A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F3301" w:rsidRPr="00A12AA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F3301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лассные </w:t>
      </w:r>
      <w:r w:rsidR="0087518D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по</w:t>
      </w:r>
      <w:r w:rsidR="00A93F02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тематике: «Найди себя», «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профессий», «</w:t>
      </w:r>
      <w:r w:rsidR="00811B67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в завтра</w:t>
      </w:r>
      <w:r w:rsidR="00A12AA6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«</w:t>
      </w:r>
      <w:r w:rsidR="00811B67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человек не профессия»,</w:t>
      </w:r>
      <w:r w:rsidR="00811B67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2AA6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«Выбор</w:t>
      </w:r>
      <w:r w:rsidR="00811B67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профессии – выбор будущего</w:t>
      </w:r>
      <w:r w:rsidR="00A12AA6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A12AA6" w:rsidRPr="00A12A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811B67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Формула профессии», «Найти себя»,</w:t>
      </w:r>
      <w:r w:rsidR="00811B67" w:rsidRPr="00A1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пословицу» (Кто не работает, тот и не ест.   Семь раз отмерь, а один раз отрежь.)</w:t>
      </w:r>
      <w:r w:rsidR="00811B67" w:rsidRPr="00A12AA6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1B67" w:rsidRPr="00A12AA6">
        <w:rPr>
          <w:rStyle w:val="c12"/>
          <w:rFonts w:ascii="Times New Roman" w:hAnsi="Times New Roman" w:cs="Times New Roman"/>
          <w:bCs/>
          <w:color w:val="000000"/>
          <w:sz w:val="24"/>
          <w:szCs w:val="24"/>
        </w:rPr>
        <w:t>Упражнение «Человек – профессия</w:t>
      </w:r>
      <w:r w:rsidR="00A12AA6" w:rsidRPr="00A12AA6">
        <w:rPr>
          <w:rStyle w:val="c12"/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811B67" w:rsidRPr="00A12AA6">
        <w:rPr>
          <w:rStyle w:val="c1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1B67" w:rsidRPr="00A12AA6">
        <w:rPr>
          <w:rFonts w:ascii="Times New Roman" w:hAnsi="Times New Roman" w:cs="Times New Roman"/>
          <w:sz w:val="24"/>
          <w:szCs w:val="24"/>
        </w:rPr>
        <w:t xml:space="preserve">«Как много хороших профессий». 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Посещение </w:t>
      </w:r>
      <w:r w:rsidR="00A93F02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A93F02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9310D"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>щимися экскур</w:t>
      </w:r>
      <w:r w:rsidR="00F9310D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сий на производстве</w:t>
      </w:r>
      <w:r w:rsidR="00662CA8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F3301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даны</w:t>
      </w:r>
      <w:r w:rsidRPr="00A1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A8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просмотру т\</w:t>
      </w:r>
      <w:r w:rsidR="00A12AA6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 «</w:t>
      </w:r>
      <w:r w:rsidR="002F3301"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Квартирный вопрос», «Школа ремонта», «Дачный ответ»</w:t>
      </w:r>
      <w:r w:rsidRPr="00A12A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«Фазенда»</w:t>
      </w:r>
    </w:p>
    <w:p w:rsidR="00865EB2" w:rsidRPr="00A12AA6" w:rsidRDefault="00F2271F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 xml:space="preserve">      </w:t>
      </w:r>
      <w:r w:rsidR="00A12AA6" w:rsidRPr="00A12AA6">
        <w:t>Мероприятия по</w:t>
      </w:r>
      <w:r w:rsidR="00865EB2" w:rsidRPr="00A12AA6">
        <w:t xml:space="preserve"> </w:t>
      </w:r>
      <w:r w:rsidRPr="00A12AA6">
        <w:t xml:space="preserve">профориентации </w:t>
      </w:r>
      <w:r w:rsidR="00A12AA6" w:rsidRPr="00A12AA6">
        <w:t>носили следующие</w:t>
      </w:r>
      <w:r w:rsidRPr="00A12AA6">
        <w:t xml:space="preserve"> задачи. </w:t>
      </w:r>
      <w:r w:rsidRPr="00A12AA6">
        <w:rPr>
          <w:b/>
        </w:rPr>
        <w:t>Они: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 xml:space="preserve">- </w:t>
      </w:r>
      <w:r w:rsidR="00A12AA6" w:rsidRPr="00A12AA6">
        <w:t>способствовали накоплению</w:t>
      </w:r>
      <w:r w:rsidRPr="00A12AA6">
        <w:t xml:space="preserve"> у детей определенной суммы знаний, умений и навыков;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rPr>
          <w:b/>
          <w:bCs/>
        </w:rPr>
        <w:t xml:space="preserve">- </w:t>
      </w:r>
      <w:r w:rsidR="00A12AA6" w:rsidRPr="00A12AA6">
        <w:rPr>
          <w:bCs/>
        </w:rPr>
        <w:t>давались знания подростку</w:t>
      </w:r>
      <w:r w:rsidRPr="00A12AA6">
        <w:rPr>
          <w:bCs/>
        </w:rPr>
        <w:t xml:space="preserve"> о самом себе;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>- формировали позитивное отношение к труду, к развитию трудовых навыков, созданию условий удовлетворения потребностей воспитанников в различных видах трудовой деятельности;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>- воспитывалось чувство ответственности за качество выполняемой работы, уважения к людям труда, понимания значения труда в жизни человека;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>- помощь по овладению общей ориентировкой в мире профессий и навыками профессионального труда;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 xml:space="preserve">- формировали познавательную активность, любознательность, интерес, самостоятельность, нравственное самовоспитание </w:t>
      </w:r>
      <w:r w:rsidR="00A12AA6" w:rsidRPr="00A12AA6">
        <w:t>личности, раскрытие</w:t>
      </w:r>
      <w:r w:rsidRPr="00A12AA6">
        <w:t xml:space="preserve"> творческой </w:t>
      </w:r>
      <w:r w:rsidR="00A12AA6" w:rsidRPr="00A12AA6">
        <w:t>индивидуальности, ответственное</w:t>
      </w:r>
      <w:r w:rsidRPr="00A12AA6">
        <w:t xml:space="preserve"> отношение к своему будущему, реалистически оценивать свои возможности, представления о своих жизненных ценностях.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>- учили детей правильному профессиональному самоопределению;</w:t>
      </w:r>
    </w:p>
    <w:p w:rsidR="00865EB2" w:rsidRPr="00A12AA6" w:rsidRDefault="00865EB2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t>- знакомили с учебными профессиональными заведениями, с конкретной ситуацией на рынке;</w:t>
      </w:r>
    </w:p>
    <w:p w:rsidR="009D7A9D" w:rsidRPr="00A12AA6" w:rsidRDefault="00F2271F" w:rsidP="00A12AA6">
      <w:pPr>
        <w:pStyle w:val="a3"/>
        <w:shd w:val="clear" w:color="auto" w:fill="FFFFFF"/>
        <w:spacing w:before="0" w:beforeAutospacing="0" w:after="150" w:afterAutospacing="0"/>
        <w:ind w:left="426" w:right="424"/>
      </w:pPr>
      <w:r w:rsidRPr="00A12AA6">
        <w:rPr>
          <w:rFonts w:eastAsiaTheme="minorHAnsi"/>
          <w:lang w:eastAsia="en-US"/>
        </w:rPr>
        <w:t xml:space="preserve">      </w:t>
      </w:r>
      <w:r w:rsidR="009D7A9D" w:rsidRPr="00A12AA6">
        <w:t>В ходе реализации мероприят</w:t>
      </w:r>
      <w:r w:rsidR="00151DC0" w:rsidRPr="00A12AA6">
        <w:t>ий по профориентации реализовывались</w:t>
      </w:r>
      <w:r w:rsidR="009D7A9D" w:rsidRPr="00A12AA6">
        <w:t xml:space="preserve"> 3 элемента:</w:t>
      </w:r>
    </w:p>
    <w:p w:rsidR="009D7A9D" w:rsidRPr="00A12AA6" w:rsidRDefault="009D7A9D" w:rsidP="00A12A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6" w:right="424"/>
      </w:pPr>
      <w:r w:rsidRPr="00A12AA6">
        <w:t>получение воспитанником знаний о себе самом (образ «Я»);</w:t>
      </w:r>
    </w:p>
    <w:p w:rsidR="009D7A9D" w:rsidRPr="00A12AA6" w:rsidRDefault="009D7A9D" w:rsidP="00A12A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6" w:right="424"/>
      </w:pPr>
      <w:r w:rsidRPr="00A12AA6">
        <w:lastRenderedPageBreak/>
        <w:t>информация о мире профессионального труда;</w:t>
      </w:r>
    </w:p>
    <w:p w:rsidR="002F3301" w:rsidRPr="001625E7" w:rsidRDefault="009D7A9D" w:rsidP="00A12A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6" w:right="424"/>
      </w:pPr>
      <w:r w:rsidRPr="00A12AA6">
        <w:t>осуществление профессиональных проб (соотнесение знаний о себе и знаний о профессиональной деятельности).</w:t>
      </w:r>
      <w:r w:rsidR="002F3301" w:rsidRPr="00A12AA6">
        <w:rPr>
          <w:b/>
          <w:bCs/>
        </w:rPr>
        <w:tab/>
      </w:r>
    </w:p>
    <w:p w:rsidR="001625E7" w:rsidRPr="00A12AA6" w:rsidRDefault="001625E7" w:rsidP="001625E7">
      <w:pPr>
        <w:pStyle w:val="a3"/>
        <w:shd w:val="clear" w:color="auto" w:fill="FFFFFF"/>
        <w:spacing w:before="0" w:beforeAutospacing="0" w:after="150" w:afterAutospacing="0"/>
        <w:ind w:left="426" w:right="424"/>
      </w:pPr>
      <w:r>
        <w:t xml:space="preserve">       </w:t>
      </w:r>
      <w:r>
        <w:t>Классный руководитель поддерживает связь с выпускниками школы. Большая часть ребят успешно овладевает не только профессией штукатура- маляра</w:t>
      </w:r>
      <w:r>
        <w:t>, мастера по обслуживанию помещений, повара, швеи, но и трудоустраивается на производства-рабочими, в магазины-грузчиками.</w:t>
      </w:r>
      <w:r w:rsidRPr="001625E7">
        <w:t xml:space="preserve"> </w:t>
      </w:r>
      <w:r>
        <w:t>Ра</w:t>
      </w:r>
      <w:r>
        <w:t xml:space="preserve">бота классного руководителя, направленная на формирование готовности к достойной ориентации в различных ситуациях жизненного и профессионального </w:t>
      </w:r>
      <w:r>
        <w:t>самоопределения и</w:t>
      </w:r>
      <w:r>
        <w:t xml:space="preserve"> оказывается </w:t>
      </w:r>
      <w:r>
        <w:t>эффективной в выборе профессии.</w:t>
      </w:r>
    </w:p>
    <w:p w:rsidR="002F3301" w:rsidRPr="00A12AA6" w:rsidRDefault="002F3301" w:rsidP="00A12AA6">
      <w:pPr>
        <w:pStyle w:val="a3"/>
        <w:shd w:val="clear" w:color="auto" w:fill="FFFFFF"/>
        <w:spacing w:before="0" w:beforeAutospacing="0" w:after="150" w:afterAutospacing="0"/>
        <w:ind w:left="426" w:right="424"/>
        <w:rPr>
          <w:b/>
          <w:bCs/>
        </w:rPr>
      </w:pPr>
    </w:p>
    <w:p w:rsidR="00211D6D" w:rsidRPr="00A12AA6" w:rsidRDefault="00867C08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:rsidR="00211D6D" w:rsidRPr="00A12AA6" w:rsidRDefault="00867C08" w:rsidP="00A12AA6">
      <w:pPr>
        <w:pStyle w:val="a4"/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A12AA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C7075" w:rsidRPr="00A12AA6" w:rsidRDefault="00CC7075" w:rsidP="00A12AA6">
      <w:pPr>
        <w:pStyle w:val="a4"/>
        <w:ind w:left="426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972" w:rsidRPr="00A12AA6" w:rsidRDefault="00FC4972" w:rsidP="00A12AA6">
      <w:pPr>
        <w:ind w:left="426" w:right="424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sectPr w:rsidR="00FC4972" w:rsidRPr="00A12AA6" w:rsidSect="00865E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372"/>
    <w:multiLevelType w:val="multilevel"/>
    <w:tmpl w:val="C7C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36F50"/>
    <w:multiLevelType w:val="hybridMultilevel"/>
    <w:tmpl w:val="7A4C195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37087D8C"/>
    <w:multiLevelType w:val="multilevel"/>
    <w:tmpl w:val="566E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D"/>
    <w:rsid w:val="00151DC0"/>
    <w:rsid w:val="001625E7"/>
    <w:rsid w:val="00211D6D"/>
    <w:rsid w:val="002F3301"/>
    <w:rsid w:val="005F3805"/>
    <w:rsid w:val="00662CA8"/>
    <w:rsid w:val="00811B67"/>
    <w:rsid w:val="00865EB2"/>
    <w:rsid w:val="00867C08"/>
    <w:rsid w:val="0087485A"/>
    <w:rsid w:val="0087518D"/>
    <w:rsid w:val="0090047A"/>
    <w:rsid w:val="00962726"/>
    <w:rsid w:val="009D7A9D"/>
    <w:rsid w:val="00A12AA6"/>
    <w:rsid w:val="00A93F02"/>
    <w:rsid w:val="00B30AA1"/>
    <w:rsid w:val="00C355FE"/>
    <w:rsid w:val="00CC7075"/>
    <w:rsid w:val="00D23FC2"/>
    <w:rsid w:val="00DA541B"/>
    <w:rsid w:val="00DE7009"/>
    <w:rsid w:val="00E34794"/>
    <w:rsid w:val="00EB691D"/>
    <w:rsid w:val="00F2271F"/>
    <w:rsid w:val="00F9310D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83EB6-6578-40B4-8FE1-AD69D06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A9D"/>
  </w:style>
  <w:style w:type="paragraph" w:customStyle="1" w:styleId="c6">
    <w:name w:val="c6"/>
    <w:basedOn w:val="a"/>
    <w:rsid w:val="00C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7075"/>
  </w:style>
  <w:style w:type="paragraph" w:customStyle="1" w:styleId="c60">
    <w:name w:val="c60"/>
    <w:basedOn w:val="a"/>
    <w:rsid w:val="00C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7075"/>
  </w:style>
  <w:style w:type="paragraph" w:customStyle="1" w:styleId="c61">
    <w:name w:val="c61"/>
    <w:basedOn w:val="a"/>
    <w:rsid w:val="00C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7075"/>
  </w:style>
  <w:style w:type="paragraph" w:styleId="a4">
    <w:name w:val="No Spacing"/>
    <w:uiPriority w:val="1"/>
    <w:qFormat/>
    <w:rsid w:val="00DA541B"/>
    <w:pPr>
      <w:spacing w:after="0" w:line="240" w:lineRule="auto"/>
    </w:pPr>
  </w:style>
  <w:style w:type="character" w:customStyle="1" w:styleId="c3">
    <w:name w:val="c3"/>
    <w:basedOn w:val="a0"/>
    <w:rsid w:val="00FC4972"/>
  </w:style>
  <w:style w:type="paragraph" w:styleId="a5">
    <w:name w:val="List Paragraph"/>
    <w:basedOn w:val="a"/>
    <w:uiPriority w:val="34"/>
    <w:qFormat/>
    <w:rsid w:val="00E3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Учетная запись Майкрософт</cp:lastModifiedBy>
  <cp:revision>6</cp:revision>
  <dcterms:created xsi:type="dcterms:W3CDTF">2021-12-02T12:14:00Z</dcterms:created>
  <dcterms:modified xsi:type="dcterms:W3CDTF">2025-02-23T13:26:00Z</dcterms:modified>
</cp:coreProperties>
</file>