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F3" w:rsidRPr="00B718F3" w:rsidRDefault="00B718F3" w:rsidP="00B718F3">
      <w:pPr>
        <w:spacing w:after="0" w:line="360" w:lineRule="auto"/>
        <w:jc w:val="both"/>
        <w:rPr>
          <w:rFonts w:ascii="Times New Roman" w:hAnsi="Times New Roman" w:cs="Times New Roman"/>
          <w:b/>
          <w:sz w:val="28"/>
          <w:szCs w:val="28"/>
          <w:lang w:val="en-US"/>
        </w:rPr>
      </w:pPr>
      <w:r w:rsidRPr="00B718F3">
        <w:rPr>
          <w:rFonts w:ascii="Times New Roman" w:hAnsi="Times New Roman" w:cs="Times New Roman"/>
          <w:b/>
          <w:sz w:val="28"/>
          <w:szCs w:val="28"/>
          <w:lang w:val="en-US"/>
        </w:rPr>
        <w:t>UDC 373</w:t>
      </w:r>
    </w:p>
    <w:p w:rsidR="00B718F3" w:rsidRPr="00B718F3" w:rsidRDefault="00B718F3" w:rsidP="00B718F3">
      <w:pPr>
        <w:spacing w:after="0" w:line="360" w:lineRule="auto"/>
        <w:jc w:val="center"/>
        <w:rPr>
          <w:rFonts w:ascii="Times New Roman" w:hAnsi="Times New Roman" w:cs="Times New Roman"/>
          <w:b/>
          <w:sz w:val="28"/>
          <w:szCs w:val="28"/>
          <w:lang w:val="en-US"/>
        </w:rPr>
      </w:pPr>
      <w:r w:rsidRPr="00B718F3">
        <w:rPr>
          <w:rFonts w:ascii="Times New Roman" w:hAnsi="Times New Roman" w:cs="Times New Roman"/>
          <w:b/>
          <w:sz w:val="28"/>
          <w:szCs w:val="28"/>
          <w:lang w:val="en-US"/>
        </w:rPr>
        <w:t>TO REDUCE THE ANXIETY LEVEL OF PRESCHOOL CHILDREN AT AN EARLY AGE AND THE ADAPTATION PERIOD IN PRESCHOOL INSTITUTIONS</w:t>
      </w:r>
    </w:p>
    <w:p w:rsidR="00B718F3" w:rsidRPr="00B718F3" w:rsidRDefault="00B718F3" w:rsidP="00B718F3">
      <w:pPr>
        <w:spacing w:after="0" w:line="360" w:lineRule="auto"/>
        <w:jc w:val="right"/>
        <w:rPr>
          <w:rFonts w:ascii="Times New Roman" w:hAnsi="Times New Roman" w:cs="Times New Roman"/>
          <w:b/>
          <w:sz w:val="28"/>
          <w:szCs w:val="28"/>
          <w:lang w:val="en-US"/>
        </w:rPr>
      </w:pPr>
      <w:proofErr w:type="spellStart"/>
      <w:r w:rsidRPr="00B718F3">
        <w:rPr>
          <w:rFonts w:ascii="Times New Roman" w:hAnsi="Times New Roman" w:cs="Times New Roman"/>
          <w:b/>
          <w:sz w:val="28"/>
          <w:szCs w:val="28"/>
          <w:lang w:val="en-US"/>
        </w:rPr>
        <w:t>Petrova</w:t>
      </w:r>
      <w:proofErr w:type="spellEnd"/>
      <w:r w:rsidRPr="00B718F3">
        <w:rPr>
          <w:rFonts w:ascii="Times New Roman" w:hAnsi="Times New Roman" w:cs="Times New Roman"/>
          <w:b/>
          <w:sz w:val="28"/>
          <w:szCs w:val="28"/>
          <w:lang w:val="en-US"/>
        </w:rPr>
        <w:t xml:space="preserve"> I.A.,</w:t>
      </w:r>
    </w:p>
    <w:p w:rsidR="00B718F3" w:rsidRPr="00B718F3" w:rsidRDefault="00B718F3" w:rsidP="00B718F3">
      <w:pPr>
        <w:spacing w:after="0" w:line="360" w:lineRule="auto"/>
        <w:jc w:val="right"/>
        <w:rPr>
          <w:rFonts w:ascii="Times New Roman" w:hAnsi="Times New Roman" w:cs="Times New Roman"/>
          <w:sz w:val="28"/>
          <w:szCs w:val="28"/>
          <w:lang w:val="en-US"/>
        </w:rPr>
      </w:pPr>
      <w:r w:rsidRPr="00B718F3">
        <w:rPr>
          <w:rFonts w:ascii="Times New Roman" w:hAnsi="Times New Roman" w:cs="Times New Roman"/>
          <w:sz w:val="28"/>
          <w:szCs w:val="28"/>
          <w:lang w:val="en-US"/>
        </w:rPr>
        <w:t xml:space="preserve">5th year student </w:t>
      </w:r>
    </w:p>
    <w:p w:rsidR="00B718F3" w:rsidRPr="00B718F3" w:rsidRDefault="00B718F3" w:rsidP="00B718F3">
      <w:pPr>
        <w:spacing w:after="0" w:line="360" w:lineRule="auto"/>
        <w:jc w:val="right"/>
        <w:rPr>
          <w:rFonts w:ascii="Times New Roman" w:hAnsi="Times New Roman" w:cs="Times New Roman"/>
          <w:sz w:val="28"/>
          <w:szCs w:val="28"/>
          <w:lang w:val="en-US"/>
        </w:rPr>
      </w:pPr>
      <w:r w:rsidRPr="00B718F3">
        <w:rPr>
          <w:rFonts w:ascii="Times New Roman" w:hAnsi="Times New Roman" w:cs="Times New Roman"/>
          <w:sz w:val="28"/>
          <w:szCs w:val="28"/>
          <w:lang w:val="en-US"/>
        </w:rPr>
        <w:t>Departments of preschool and special</w:t>
      </w:r>
    </w:p>
    <w:p w:rsidR="00B718F3" w:rsidRPr="00B718F3" w:rsidRDefault="00B718F3" w:rsidP="00B718F3">
      <w:pPr>
        <w:spacing w:after="0" w:line="360" w:lineRule="auto"/>
        <w:jc w:val="right"/>
        <w:rPr>
          <w:rFonts w:ascii="Times New Roman" w:hAnsi="Times New Roman" w:cs="Times New Roman"/>
          <w:sz w:val="28"/>
          <w:szCs w:val="28"/>
          <w:lang w:val="en-US"/>
        </w:rPr>
      </w:pPr>
      <w:r w:rsidRPr="00B718F3">
        <w:rPr>
          <w:rFonts w:ascii="Times New Roman" w:hAnsi="Times New Roman" w:cs="Times New Roman"/>
          <w:sz w:val="28"/>
          <w:szCs w:val="28"/>
          <w:lang w:val="en-US"/>
        </w:rPr>
        <w:t>(</w:t>
      </w:r>
      <w:proofErr w:type="spellStart"/>
      <w:r w:rsidRPr="00B718F3">
        <w:rPr>
          <w:rFonts w:ascii="Times New Roman" w:hAnsi="Times New Roman" w:cs="Times New Roman"/>
          <w:sz w:val="28"/>
          <w:szCs w:val="28"/>
          <w:lang w:val="en-US"/>
        </w:rPr>
        <w:t>defectological</w:t>
      </w:r>
      <w:proofErr w:type="spellEnd"/>
      <w:r w:rsidRPr="00B718F3">
        <w:rPr>
          <w:rFonts w:ascii="Times New Roman" w:hAnsi="Times New Roman" w:cs="Times New Roman"/>
          <w:sz w:val="28"/>
          <w:szCs w:val="28"/>
          <w:lang w:val="en-US"/>
        </w:rPr>
        <w:t>) education</w:t>
      </w:r>
    </w:p>
    <w:p w:rsidR="00B718F3" w:rsidRPr="00B718F3" w:rsidRDefault="00B718F3" w:rsidP="00B718F3">
      <w:pPr>
        <w:spacing w:after="0" w:line="360" w:lineRule="auto"/>
        <w:jc w:val="right"/>
        <w:rPr>
          <w:rFonts w:ascii="Times New Roman" w:hAnsi="Times New Roman" w:cs="Times New Roman"/>
          <w:sz w:val="28"/>
          <w:szCs w:val="28"/>
          <w:lang w:val="en-US"/>
        </w:rPr>
      </w:pPr>
      <w:r w:rsidRPr="00B718F3">
        <w:rPr>
          <w:rFonts w:ascii="Times New Roman" w:hAnsi="Times New Roman" w:cs="Times New Roman"/>
          <w:sz w:val="28"/>
          <w:szCs w:val="28"/>
          <w:lang w:val="en-US"/>
        </w:rPr>
        <w:t xml:space="preserve">FSAOU VO "NRU </w:t>
      </w:r>
      <w:proofErr w:type="spellStart"/>
      <w:r w:rsidRPr="00B718F3">
        <w:rPr>
          <w:rFonts w:ascii="Times New Roman" w:hAnsi="Times New Roman" w:cs="Times New Roman"/>
          <w:sz w:val="28"/>
          <w:szCs w:val="28"/>
          <w:lang w:val="en-US"/>
        </w:rPr>
        <w:t>BelSU</w:t>
      </w:r>
      <w:proofErr w:type="spellEnd"/>
      <w:r w:rsidRPr="00B718F3">
        <w:rPr>
          <w:rFonts w:ascii="Times New Roman" w:hAnsi="Times New Roman" w:cs="Times New Roman"/>
          <w:sz w:val="28"/>
          <w:szCs w:val="28"/>
          <w:lang w:val="en-US"/>
        </w:rPr>
        <w:t>"</w:t>
      </w:r>
    </w:p>
    <w:p w:rsidR="00B718F3" w:rsidRPr="00B718F3" w:rsidRDefault="00B718F3" w:rsidP="00B718F3">
      <w:pPr>
        <w:spacing w:after="0" w:line="360" w:lineRule="auto"/>
        <w:jc w:val="center"/>
        <w:rPr>
          <w:rFonts w:ascii="Times New Roman" w:hAnsi="Times New Roman" w:cs="Times New Roman"/>
          <w:b/>
          <w:sz w:val="28"/>
          <w:szCs w:val="28"/>
          <w:lang w:val="en-US"/>
        </w:rPr>
      </w:pPr>
      <w:r w:rsidRPr="00B718F3">
        <w:rPr>
          <w:rFonts w:ascii="Times New Roman" w:hAnsi="Times New Roman" w:cs="Times New Roman"/>
          <w:b/>
          <w:sz w:val="28"/>
          <w:szCs w:val="28"/>
          <w:lang w:val="en-US"/>
        </w:rPr>
        <w:t>Abstract.</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The article describes the features of the relationship between the level of adaptation of preschool children at an early age and the level of anxiety when attending preschool institutions. Practical recommendations are also presented to reduce the anxiety level of preschool children during the adaptation period.</w:t>
      </w:r>
    </w:p>
    <w:p w:rsidR="00B718F3" w:rsidRPr="00B718F3" w:rsidRDefault="00B718F3" w:rsidP="00B718F3">
      <w:pPr>
        <w:spacing w:after="0" w:line="360" w:lineRule="auto"/>
        <w:jc w:val="center"/>
        <w:rPr>
          <w:rFonts w:ascii="Times New Roman" w:hAnsi="Times New Roman" w:cs="Times New Roman"/>
          <w:b/>
          <w:sz w:val="28"/>
          <w:szCs w:val="28"/>
          <w:lang w:val="en-US"/>
        </w:rPr>
      </w:pPr>
      <w:r w:rsidRPr="00B718F3">
        <w:rPr>
          <w:rFonts w:ascii="Times New Roman" w:hAnsi="Times New Roman" w:cs="Times New Roman"/>
          <w:b/>
          <w:sz w:val="28"/>
          <w:szCs w:val="28"/>
          <w:lang w:val="en-US"/>
        </w:rPr>
        <w:t>Keywords.</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 xml:space="preserve">The level of anxiety, early age, preschool children, the period of adaptation. </w:t>
      </w:r>
    </w:p>
    <w:p w:rsidR="00B718F3" w:rsidRDefault="00B718F3" w:rsidP="00B718F3">
      <w:pPr>
        <w:spacing w:after="0" w:line="360" w:lineRule="auto"/>
        <w:jc w:val="both"/>
        <w:rPr>
          <w:rFonts w:ascii="Times New Roman" w:hAnsi="Times New Roman" w:cs="Times New Roman"/>
          <w:sz w:val="28"/>
          <w:szCs w:val="28"/>
        </w:rPr>
      </w:pPr>
      <w:r w:rsidRPr="00B718F3">
        <w:rPr>
          <w:rFonts w:ascii="Times New Roman" w:hAnsi="Times New Roman" w:cs="Times New Roman"/>
          <w:sz w:val="28"/>
          <w:szCs w:val="28"/>
          <w:lang w:val="en-US"/>
        </w:rPr>
        <w:tab/>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The visit of a young child to a preschool educational institution is an important event in his life.  On his first visit, he finds himself in new conditions in which the usual regime changes, food conditions, temperature regime, parenting techniques and communication situations.  These conditions can lead to changes in the child's behavior, as well as sleep disorders, appetite and emotional state.  The main factor that can provoke anxiety in a child during the initial visit to a preschool educational organization is separation from his mother when he is left alone with strangers. The features of the adaptation period of young children and the growth of anxiety levels are widely covered in the literature.</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ab/>
        <w:t xml:space="preserve">The studies of N.M. </w:t>
      </w:r>
      <w:proofErr w:type="spellStart"/>
      <w:r w:rsidRPr="00B718F3">
        <w:rPr>
          <w:rFonts w:ascii="Times New Roman" w:hAnsi="Times New Roman" w:cs="Times New Roman"/>
          <w:sz w:val="28"/>
          <w:szCs w:val="28"/>
          <w:lang w:val="en-US"/>
        </w:rPr>
        <w:t>Aksarina</w:t>
      </w:r>
      <w:proofErr w:type="spellEnd"/>
      <w:r w:rsidRPr="00B718F3">
        <w:rPr>
          <w:rFonts w:ascii="Times New Roman" w:hAnsi="Times New Roman" w:cs="Times New Roman"/>
          <w:sz w:val="28"/>
          <w:szCs w:val="28"/>
          <w:lang w:val="en-US"/>
        </w:rPr>
        <w:t xml:space="preserve">, N.P. </w:t>
      </w:r>
      <w:proofErr w:type="spellStart"/>
      <w:r w:rsidRPr="00B718F3">
        <w:rPr>
          <w:rFonts w:ascii="Times New Roman" w:hAnsi="Times New Roman" w:cs="Times New Roman"/>
          <w:sz w:val="28"/>
          <w:szCs w:val="28"/>
          <w:lang w:val="en-US"/>
        </w:rPr>
        <w:t>Zhukova</w:t>
      </w:r>
      <w:proofErr w:type="spellEnd"/>
      <w:r w:rsidRPr="00B718F3">
        <w:rPr>
          <w:rFonts w:ascii="Times New Roman" w:hAnsi="Times New Roman" w:cs="Times New Roman"/>
          <w:sz w:val="28"/>
          <w:szCs w:val="28"/>
          <w:lang w:val="en-US"/>
        </w:rPr>
        <w:t xml:space="preserve">, and N.D. </w:t>
      </w:r>
      <w:proofErr w:type="spellStart"/>
      <w:r w:rsidRPr="00B718F3">
        <w:rPr>
          <w:rFonts w:ascii="Times New Roman" w:hAnsi="Times New Roman" w:cs="Times New Roman"/>
          <w:sz w:val="28"/>
          <w:szCs w:val="28"/>
          <w:lang w:val="en-US"/>
        </w:rPr>
        <w:t>Vatutin</w:t>
      </w:r>
      <w:proofErr w:type="spellEnd"/>
      <w:r w:rsidRPr="00B718F3">
        <w:rPr>
          <w:rFonts w:ascii="Times New Roman" w:hAnsi="Times New Roman" w:cs="Times New Roman"/>
          <w:sz w:val="28"/>
          <w:szCs w:val="28"/>
          <w:lang w:val="en-US"/>
        </w:rPr>
        <w:t xml:space="preserve"> indicate that the nature of adaptation depends on the age of children and on the individual characteristics of their nervous system, as well as on the difficulties of the </w:t>
      </w:r>
      <w:r w:rsidRPr="00B718F3">
        <w:rPr>
          <w:rFonts w:ascii="Times New Roman" w:hAnsi="Times New Roman" w:cs="Times New Roman"/>
          <w:sz w:val="28"/>
          <w:szCs w:val="28"/>
          <w:lang w:val="en-US"/>
        </w:rPr>
        <w:lastRenderedPageBreak/>
        <w:t>adaptation process and the importance of its organization for the successful entry of a child into a new environment [1].</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ab/>
        <w:t>When every child enters a preschool educational organization, a new stage in his life begins, and they often have a hard time getting used to the peculiarities of this stage. Therefore, the adjustment period can often be accompanied by nervous and emotional disorders, including increased anxiety levels.</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ab/>
        <w:t>Anxiety during the period of adaptation is an emotional state that occurs in situations of uncertain danger and manifests itself in anticipation of an unfavorable development of events.</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ab/>
        <w:t>The reasons for the increase in anxiety levels during the period of adaptation of preschool children may be:</w:t>
      </w:r>
    </w:p>
    <w:p w:rsidR="00B718F3" w:rsidRPr="00B718F3" w:rsidRDefault="00B718F3" w:rsidP="00B718F3">
      <w:pPr>
        <w:pStyle w:val="a3"/>
        <w:numPr>
          <w:ilvl w:val="0"/>
          <w:numId w:val="1"/>
        </w:num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change of the usual environment;</w:t>
      </w:r>
    </w:p>
    <w:p w:rsidR="00B718F3" w:rsidRPr="00B718F3" w:rsidRDefault="00B718F3" w:rsidP="00B718F3">
      <w:pPr>
        <w:pStyle w:val="a3"/>
        <w:numPr>
          <w:ilvl w:val="0"/>
          <w:numId w:val="1"/>
        </w:num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Separation from mother;</w:t>
      </w:r>
    </w:p>
    <w:p w:rsidR="00B718F3" w:rsidRPr="00B718F3" w:rsidRDefault="00B718F3" w:rsidP="00B718F3">
      <w:pPr>
        <w:pStyle w:val="a3"/>
        <w:numPr>
          <w:ilvl w:val="0"/>
          <w:numId w:val="1"/>
        </w:num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high sensitivity and impressionability of the child;</w:t>
      </w:r>
    </w:p>
    <w:p w:rsidR="00B718F3" w:rsidRPr="00B718F3" w:rsidRDefault="00B718F3" w:rsidP="00B718F3">
      <w:pPr>
        <w:pStyle w:val="a3"/>
        <w:numPr>
          <w:ilvl w:val="0"/>
          <w:numId w:val="1"/>
        </w:num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self-doubt, as well as expectations of negative events and consequences.</w:t>
      </w:r>
    </w:p>
    <w:p w:rsidR="00B718F3" w:rsidRPr="00B718F3" w:rsidRDefault="00B718F3" w:rsidP="00B718F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Pr="00B718F3">
        <w:rPr>
          <w:rFonts w:ascii="Times New Roman" w:hAnsi="Times New Roman" w:cs="Times New Roman"/>
          <w:sz w:val="28"/>
          <w:szCs w:val="28"/>
          <w:lang w:val="en-US"/>
        </w:rPr>
        <w:t>The above-mentioned reasons for the increase in anxiety levels during the adaptation period indicate the difficulty of young children getting used to preschool educational organizations, which occurs when a child sees or feels something incomprehensible, the communication process is not interesting to him, so he must first be prepared for the environment that awaits him in kindergarten.</w:t>
      </w:r>
    </w:p>
    <w:p w:rsidR="00B718F3" w:rsidRPr="00B718F3" w:rsidRDefault="00B718F3" w:rsidP="00B718F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Pr="00B718F3">
        <w:rPr>
          <w:rFonts w:ascii="Times New Roman" w:hAnsi="Times New Roman" w:cs="Times New Roman"/>
          <w:sz w:val="28"/>
          <w:szCs w:val="28"/>
          <w:lang w:val="en-US"/>
        </w:rPr>
        <w:t>Figure 1 presents recommendations that will help reduce children's anxiety levels during the adjustment period.</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lastRenderedPageBreak/>
        <w:t xml:space="preserve"> </w:t>
      </w:r>
      <w:r w:rsidRPr="00B718F3">
        <w:rPr>
          <w:rFonts w:ascii="Times New Roman" w:hAnsi="Times New Roman" w:cs="Times New Roman"/>
          <w:sz w:val="28"/>
          <w:szCs w:val="28"/>
          <w:lang w:val="en-US"/>
        </w:rPr>
        <w:drawing>
          <wp:inline distT="0" distB="0" distL="0" distR="0">
            <wp:extent cx="5888813" cy="4204291"/>
            <wp:effectExtent l="95250" t="38100" r="16687" b="43859"/>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718F3" w:rsidRPr="00B718F3" w:rsidRDefault="00B718F3" w:rsidP="00B718F3">
      <w:pPr>
        <w:spacing w:after="0" w:line="360" w:lineRule="auto"/>
        <w:jc w:val="center"/>
        <w:rPr>
          <w:rFonts w:ascii="Times New Roman" w:hAnsi="Times New Roman" w:cs="Times New Roman"/>
          <w:sz w:val="28"/>
          <w:szCs w:val="28"/>
          <w:lang w:val="en-US"/>
        </w:rPr>
      </w:pPr>
      <w:r w:rsidRPr="00B718F3">
        <w:rPr>
          <w:rFonts w:ascii="Times New Roman" w:hAnsi="Times New Roman" w:cs="Times New Roman"/>
          <w:sz w:val="28"/>
          <w:szCs w:val="28"/>
          <w:lang w:val="en-US"/>
        </w:rPr>
        <w:t>Fig. 1. Recommendations for reducing anxiety</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ab/>
        <w:t>Thus, for the successful adaptation of young children to a preschool educational organization, training is necessary, which will provide opportunities for the child to actively settle into new conditions, and the process of habituation will be less painful.  Therefore, the lower the anxiety level of young children, the higher the level of adaptation of preschoolers to kindergarten.</w:t>
      </w:r>
    </w:p>
    <w:p w:rsidR="00B718F3" w:rsidRPr="00B718F3" w:rsidRDefault="00B718F3" w:rsidP="00B718F3">
      <w:pPr>
        <w:spacing w:after="0" w:line="360" w:lineRule="auto"/>
        <w:jc w:val="both"/>
        <w:rPr>
          <w:rFonts w:ascii="Times New Roman" w:hAnsi="Times New Roman" w:cs="Times New Roman"/>
          <w:sz w:val="28"/>
          <w:szCs w:val="28"/>
          <w:lang w:val="en-US"/>
        </w:rPr>
      </w:pPr>
    </w:p>
    <w:p w:rsidR="00B718F3" w:rsidRPr="00B718F3" w:rsidRDefault="00B718F3" w:rsidP="00B718F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Pr="00B718F3">
        <w:rPr>
          <w:rFonts w:ascii="Times New Roman" w:hAnsi="Times New Roman" w:cs="Times New Roman"/>
          <w:sz w:val="28"/>
          <w:szCs w:val="28"/>
          <w:lang w:val="en-US"/>
        </w:rPr>
        <w:t>List of used literature:</w:t>
      </w:r>
    </w:p>
    <w:p w:rsidR="00B718F3" w:rsidRPr="00B718F3" w:rsidRDefault="00B718F3" w:rsidP="00B718F3">
      <w:pPr>
        <w:spacing w:after="0" w:line="360" w:lineRule="auto"/>
        <w:jc w:val="both"/>
        <w:rPr>
          <w:rFonts w:ascii="Times New Roman" w:hAnsi="Times New Roman" w:cs="Times New Roman"/>
          <w:sz w:val="28"/>
          <w:szCs w:val="28"/>
          <w:lang w:val="en-US"/>
        </w:rPr>
      </w:pPr>
      <w:r w:rsidRPr="00B718F3">
        <w:rPr>
          <w:rFonts w:ascii="Times New Roman" w:hAnsi="Times New Roman" w:cs="Times New Roman"/>
          <w:sz w:val="28"/>
          <w:szCs w:val="28"/>
          <w:lang w:val="en-US"/>
        </w:rPr>
        <w:t xml:space="preserve">1. </w:t>
      </w:r>
      <w:proofErr w:type="spellStart"/>
      <w:r w:rsidRPr="00B718F3">
        <w:rPr>
          <w:rFonts w:ascii="Times New Roman" w:hAnsi="Times New Roman" w:cs="Times New Roman"/>
          <w:sz w:val="28"/>
          <w:szCs w:val="28"/>
          <w:lang w:val="en-US"/>
        </w:rPr>
        <w:t>Buravtsova</w:t>
      </w:r>
      <w:proofErr w:type="spellEnd"/>
      <w:r w:rsidRPr="00B718F3">
        <w:rPr>
          <w:rFonts w:ascii="Times New Roman" w:hAnsi="Times New Roman" w:cs="Times New Roman"/>
          <w:sz w:val="28"/>
          <w:szCs w:val="28"/>
          <w:lang w:val="en-US"/>
        </w:rPr>
        <w:t xml:space="preserve"> L.A., </w:t>
      </w:r>
      <w:proofErr w:type="spellStart"/>
      <w:r w:rsidRPr="00B718F3">
        <w:rPr>
          <w:rFonts w:ascii="Times New Roman" w:hAnsi="Times New Roman" w:cs="Times New Roman"/>
          <w:sz w:val="28"/>
          <w:szCs w:val="28"/>
          <w:lang w:val="en-US"/>
        </w:rPr>
        <w:t>Basina</w:t>
      </w:r>
      <w:proofErr w:type="spellEnd"/>
      <w:r w:rsidRPr="00B718F3">
        <w:rPr>
          <w:rFonts w:ascii="Times New Roman" w:hAnsi="Times New Roman" w:cs="Times New Roman"/>
          <w:sz w:val="28"/>
          <w:szCs w:val="28"/>
          <w:lang w:val="en-US"/>
        </w:rPr>
        <w:t xml:space="preserve"> I.M. THE RELATIONSHIP BETWEEN THE LEVEL OF ADAPTATION TO KINDERGARTEN OF PRESCHOOL CHILDREN AND THE LEVEL OF ANXIETY OF PARENTS // Proceedings of the VI International Student Scientific Conference "Student Scientific Forum" URL: &lt;a href="https://scienceforum.ru/2014/article/2014003479"&gt;https://scienceforum.ru/2014/article/2014003479</w:t>
      </w:r>
    </w:p>
    <w:p w:rsidR="00D2768D" w:rsidRPr="00B718F3" w:rsidRDefault="00B718F3" w:rsidP="00B718F3">
      <w:pPr>
        <w:spacing w:after="0" w:line="360" w:lineRule="auto"/>
        <w:jc w:val="right"/>
        <w:rPr>
          <w:rFonts w:ascii="Times New Roman" w:hAnsi="Times New Roman" w:cs="Times New Roman"/>
          <w:sz w:val="28"/>
          <w:szCs w:val="28"/>
        </w:rPr>
      </w:pPr>
      <w:r w:rsidRPr="00B718F3">
        <w:rPr>
          <w:rFonts w:ascii="Times New Roman" w:hAnsi="Times New Roman" w:cs="Times New Roman"/>
          <w:sz w:val="28"/>
          <w:szCs w:val="28"/>
        </w:rPr>
        <w:t xml:space="preserve">© </w:t>
      </w:r>
      <w:proofErr w:type="spellStart"/>
      <w:r w:rsidRPr="00B718F3">
        <w:rPr>
          <w:rFonts w:ascii="Times New Roman" w:hAnsi="Times New Roman" w:cs="Times New Roman"/>
          <w:sz w:val="28"/>
          <w:szCs w:val="28"/>
        </w:rPr>
        <w:t>Petrova</w:t>
      </w:r>
      <w:proofErr w:type="spellEnd"/>
      <w:r w:rsidRPr="00B718F3">
        <w:rPr>
          <w:rFonts w:ascii="Times New Roman" w:hAnsi="Times New Roman" w:cs="Times New Roman"/>
          <w:sz w:val="28"/>
          <w:szCs w:val="28"/>
        </w:rPr>
        <w:t xml:space="preserve"> I.A., 2024</w:t>
      </w:r>
    </w:p>
    <w:p w:rsidR="00B718F3" w:rsidRPr="00B718F3" w:rsidRDefault="00B718F3">
      <w:pPr>
        <w:spacing w:after="0" w:line="360" w:lineRule="auto"/>
        <w:jc w:val="both"/>
        <w:rPr>
          <w:rFonts w:ascii="Times New Roman" w:hAnsi="Times New Roman" w:cs="Times New Roman"/>
          <w:sz w:val="28"/>
          <w:szCs w:val="28"/>
        </w:rPr>
      </w:pPr>
    </w:p>
    <w:sectPr w:rsidR="00B718F3" w:rsidRPr="00B718F3" w:rsidSect="00D27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176F"/>
    <w:multiLevelType w:val="hybridMultilevel"/>
    <w:tmpl w:val="81EA7FBE"/>
    <w:lvl w:ilvl="0" w:tplc="CA34B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718F3"/>
    <w:rsid w:val="007A7D2A"/>
    <w:rsid w:val="00B718F3"/>
    <w:rsid w:val="00D2768D"/>
    <w:rsid w:val="00F7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8F3"/>
    <w:pPr>
      <w:ind w:left="720"/>
      <w:contextualSpacing/>
    </w:pPr>
  </w:style>
  <w:style w:type="paragraph" w:styleId="a4">
    <w:name w:val="Balloon Text"/>
    <w:basedOn w:val="a"/>
    <w:link w:val="a5"/>
    <w:uiPriority w:val="99"/>
    <w:semiHidden/>
    <w:unhideWhenUsed/>
    <w:rsid w:val="00B71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1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776998-E5F8-4BCB-BD16-2CB851AE4A4E}" type="doc">
      <dgm:prSet loTypeId="urn:microsoft.com/office/officeart/2005/8/layout/vList5" loCatId="list" qsTypeId="urn:microsoft.com/office/officeart/2005/8/quickstyle/simple3" qsCatId="simple" csTypeId="urn:microsoft.com/office/officeart/2005/8/colors/accent0_1" csCatId="mainScheme" phldr="1"/>
      <dgm:spPr/>
      <dgm:t>
        <a:bodyPr/>
        <a:lstStyle/>
        <a:p>
          <a:endParaRPr lang="ru-RU"/>
        </a:p>
      </dgm:t>
    </dgm:pt>
    <dgm:pt modelId="{DDE1A19A-D665-49BF-A51B-0C2C961ADB1D}">
      <dgm:prSet phldrT="[Текст]" custT="1"/>
      <dgm:spPr/>
      <dgm:t>
        <a:bodyPr/>
        <a:lstStyle/>
        <a:p>
          <a:r>
            <a:rPr lang="en-US" sz="1200" b="1">
              <a:latin typeface="Times New Roman" pitchFamily="18" charset="0"/>
              <a:cs typeface="Times New Roman" pitchFamily="18" charset="0"/>
            </a:rPr>
            <a:t>Establishing contact with the child</a:t>
          </a:r>
          <a:endParaRPr lang="ru-RU" sz="1200" b="1">
            <a:latin typeface="Times New Roman" pitchFamily="18" charset="0"/>
            <a:cs typeface="Times New Roman" pitchFamily="18" charset="0"/>
          </a:endParaRPr>
        </a:p>
      </dgm:t>
    </dgm:pt>
    <dgm:pt modelId="{2570FCEB-BF06-4C25-8496-71683E51AA99}" type="parTrans" cxnId="{59DF82D1-0242-4A1E-8024-5D464DE0CA7D}">
      <dgm:prSet/>
      <dgm:spPr/>
      <dgm:t>
        <a:bodyPr/>
        <a:lstStyle/>
        <a:p>
          <a:endParaRPr lang="ru-RU" sz="1200">
            <a:latin typeface="Times New Roman" pitchFamily="18" charset="0"/>
            <a:cs typeface="Times New Roman" pitchFamily="18" charset="0"/>
          </a:endParaRPr>
        </a:p>
      </dgm:t>
    </dgm:pt>
    <dgm:pt modelId="{FC987DB8-E530-4317-8C47-9C56C8733FB7}" type="sibTrans" cxnId="{59DF82D1-0242-4A1E-8024-5D464DE0CA7D}">
      <dgm:prSet/>
      <dgm:spPr/>
      <dgm:t>
        <a:bodyPr/>
        <a:lstStyle/>
        <a:p>
          <a:endParaRPr lang="ru-RU" sz="1200">
            <a:latin typeface="Times New Roman" pitchFamily="18" charset="0"/>
            <a:cs typeface="Times New Roman" pitchFamily="18" charset="0"/>
          </a:endParaRPr>
        </a:p>
      </dgm:t>
    </dgm:pt>
    <dgm:pt modelId="{F3958638-6180-4ABA-BE90-A1A030339351}">
      <dgm:prSet phldrT="[Текст]" custT="1"/>
      <dgm:spPr/>
      <dgm:t>
        <a:bodyPr/>
        <a:lstStyle/>
        <a:p>
          <a:pPr algn="just"/>
          <a:r>
            <a:rPr lang="en-US" sz="1200" b="0" i="0">
              <a:latin typeface="Times New Roman" pitchFamily="18" charset="0"/>
              <a:cs typeface="Times New Roman" pitchFamily="18" charset="0"/>
            </a:rPr>
            <a:t>It is important to gain his trust, to make him feel that he is understood and accepted.</a:t>
          </a:r>
          <a:endParaRPr lang="ru-RU" sz="1200">
            <a:latin typeface="Times New Roman" pitchFamily="18" charset="0"/>
            <a:cs typeface="Times New Roman" pitchFamily="18" charset="0"/>
          </a:endParaRPr>
        </a:p>
      </dgm:t>
    </dgm:pt>
    <dgm:pt modelId="{25F73EE5-E3DB-4BA9-B89F-BCD8C1B55E20}" type="parTrans" cxnId="{E723F8CB-11C7-4177-8E32-CD56210735AD}">
      <dgm:prSet/>
      <dgm:spPr/>
      <dgm:t>
        <a:bodyPr/>
        <a:lstStyle/>
        <a:p>
          <a:endParaRPr lang="ru-RU" sz="1200">
            <a:latin typeface="Times New Roman" pitchFamily="18" charset="0"/>
            <a:cs typeface="Times New Roman" pitchFamily="18" charset="0"/>
          </a:endParaRPr>
        </a:p>
      </dgm:t>
    </dgm:pt>
    <dgm:pt modelId="{2A737845-D75B-46D5-AE1E-F81A2CF8ED65}" type="sibTrans" cxnId="{E723F8CB-11C7-4177-8E32-CD56210735AD}">
      <dgm:prSet/>
      <dgm:spPr/>
      <dgm:t>
        <a:bodyPr/>
        <a:lstStyle/>
        <a:p>
          <a:endParaRPr lang="ru-RU" sz="1200">
            <a:latin typeface="Times New Roman" pitchFamily="18" charset="0"/>
            <a:cs typeface="Times New Roman" pitchFamily="18" charset="0"/>
          </a:endParaRPr>
        </a:p>
      </dgm:t>
    </dgm:pt>
    <dgm:pt modelId="{222F3A28-F9E5-44D7-9D24-655A0188C8B4}">
      <dgm:prSet phldrT="[Текст]" custT="1"/>
      <dgm:spPr/>
      <dgm:t>
        <a:bodyPr/>
        <a:lstStyle/>
        <a:p>
          <a:r>
            <a:rPr lang="en-US" sz="1200" b="1">
              <a:latin typeface="Times New Roman" pitchFamily="18" charset="0"/>
              <a:cs typeface="Times New Roman" pitchFamily="18" charset="0"/>
            </a:rPr>
            <a:t>Creating the most comfortable conditions for staying in kindergarten</a:t>
          </a:r>
          <a:endParaRPr lang="ru-RU" sz="1200" b="1">
            <a:latin typeface="Times New Roman" pitchFamily="18" charset="0"/>
            <a:cs typeface="Times New Roman" pitchFamily="18" charset="0"/>
          </a:endParaRPr>
        </a:p>
      </dgm:t>
    </dgm:pt>
    <dgm:pt modelId="{EEB4E23E-57DC-43B5-AD67-F42741A08446}" type="parTrans" cxnId="{B15D49D4-B00A-431D-86EF-DAC57610BE7A}">
      <dgm:prSet/>
      <dgm:spPr/>
      <dgm:t>
        <a:bodyPr/>
        <a:lstStyle/>
        <a:p>
          <a:endParaRPr lang="ru-RU" sz="1200">
            <a:latin typeface="Times New Roman" pitchFamily="18" charset="0"/>
            <a:cs typeface="Times New Roman" pitchFamily="18" charset="0"/>
          </a:endParaRPr>
        </a:p>
      </dgm:t>
    </dgm:pt>
    <dgm:pt modelId="{3D5AD2B5-3F2F-44E6-BBD4-FAB15B966883}" type="sibTrans" cxnId="{B15D49D4-B00A-431D-86EF-DAC57610BE7A}">
      <dgm:prSet/>
      <dgm:spPr/>
      <dgm:t>
        <a:bodyPr/>
        <a:lstStyle/>
        <a:p>
          <a:endParaRPr lang="ru-RU" sz="1200">
            <a:latin typeface="Times New Roman" pitchFamily="18" charset="0"/>
            <a:cs typeface="Times New Roman" pitchFamily="18" charset="0"/>
          </a:endParaRPr>
        </a:p>
      </dgm:t>
    </dgm:pt>
    <dgm:pt modelId="{C870D62E-7CE1-463F-9B1E-76829BFBA5CC}">
      <dgm:prSet phldrT="[Текст]" custT="1"/>
      <dgm:spPr/>
      <dgm:t>
        <a:bodyPr/>
        <a:lstStyle/>
        <a:p>
          <a:pPr algn="just"/>
          <a:r>
            <a:rPr lang="en-US" sz="1200" b="0" i="0">
              <a:latin typeface="Times New Roman" pitchFamily="18" charset="0"/>
              <a:cs typeface="Times New Roman" pitchFamily="18" charset="0"/>
            </a:rPr>
            <a:t>A favorite toy, something belonging to mom or dad, or a small family album will help ease the experience of loneliness and separation from parents.</a:t>
          </a:r>
          <a:endParaRPr lang="ru-RU" sz="1200">
            <a:latin typeface="Times New Roman" pitchFamily="18" charset="0"/>
            <a:cs typeface="Times New Roman" pitchFamily="18" charset="0"/>
          </a:endParaRPr>
        </a:p>
      </dgm:t>
    </dgm:pt>
    <dgm:pt modelId="{0F97BB86-E4F9-4B95-A5F3-7162E67C49E4}" type="parTrans" cxnId="{B75B332A-38A6-4C77-987D-9F011FBC1E73}">
      <dgm:prSet/>
      <dgm:spPr/>
      <dgm:t>
        <a:bodyPr/>
        <a:lstStyle/>
        <a:p>
          <a:endParaRPr lang="ru-RU" sz="1200">
            <a:latin typeface="Times New Roman" pitchFamily="18" charset="0"/>
            <a:cs typeface="Times New Roman" pitchFamily="18" charset="0"/>
          </a:endParaRPr>
        </a:p>
      </dgm:t>
    </dgm:pt>
    <dgm:pt modelId="{C30E88B9-B7EB-4B99-8829-DEFC8E05BCD9}" type="sibTrans" cxnId="{B75B332A-38A6-4C77-987D-9F011FBC1E73}">
      <dgm:prSet/>
      <dgm:spPr/>
      <dgm:t>
        <a:bodyPr/>
        <a:lstStyle/>
        <a:p>
          <a:endParaRPr lang="ru-RU" sz="1200">
            <a:latin typeface="Times New Roman" pitchFamily="18" charset="0"/>
            <a:cs typeface="Times New Roman" pitchFamily="18" charset="0"/>
          </a:endParaRPr>
        </a:p>
      </dgm:t>
    </dgm:pt>
    <dgm:pt modelId="{F40BF31E-0EE1-4CA5-89BD-7E8788C214EA}">
      <dgm:prSet phldrT="[Текст]" custT="1"/>
      <dgm:spPr/>
      <dgm:t>
        <a:bodyPr/>
        <a:lstStyle/>
        <a:p>
          <a:r>
            <a:rPr lang="en-US" sz="1200" b="1" i="0">
              <a:latin typeface="Times New Roman" pitchFamily="18" charset="0"/>
              <a:cs typeface="Times New Roman" pitchFamily="18" charset="0"/>
            </a:rPr>
            <a:t>Gradually shifting the child's attention to activities that will bring him pleasure</a:t>
          </a:r>
          <a:endParaRPr lang="ru-RU" sz="1200">
            <a:latin typeface="Times New Roman" pitchFamily="18" charset="0"/>
            <a:cs typeface="Times New Roman" pitchFamily="18" charset="0"/>
          </a:endParaRPr>
        </a:p>
      </dgm:t>
    </dgm:pt>
    <dgm:pt modelId="{E3D99595-A468-4F9E-9C83-4EC282D3B5C4}" type="parTrans" cxnId="{C429680A-48F7-4DB6-80DE-2D773BAF5B9A}">
      <dgm:prSet/>
      <dgm:spPr/>
      <dgm:t>
        <a:bodyPr/>
        <a:lstStyle/>
        <a:p>
          <a:endParaRPr lang="ru-RU" sz="1200">
            <a:latin typeface="Times New Roman" pitchFamily="18" charset="0"/>
            <a:cs typeface="Times New Roman" pitchFamily="18" charset="0"/>
          </a:endParaRPr>
        </a:p>
      </dgm:t>
    </dgm:pt>
    <dgm:pt modelId="{35A2D79D-F082-4A21-9A1F-8DA20A31FDBA}" type="sibTrans" cxnId="{C429680A-48F7-4DB6-80DE-2D773BAF5B9A}">
      <dgm:prSet/>
      <dgm:spPr/>
      <dgm:t>
        <a:bodyPr/>
        <a:lstStyle/>
        <a:p>
          <a:endParaRPr lang="ru-RU" sz="1200">
            <a:latin typeface="Times New Roman" pitchFamily="18" charset="0"/>
            <a:cs typeface="Times New Roman" pitchFamily="18" charset="0"/>
          </a:endParaRPr>
        </a:p>
      </dgm:t>
    </dgm:pt>
    <dgm:pt modelId="{D5617FE5-51CC-4615-BCAF-35A1C2541114}">
      <dgm:prSet phldrT="[Текст]" custT="1"/>
      <dgm:spPr/>
      <dgm:t>
        <a:bodyPr/>
        <a:lstStyle/>
        <a:p>
          <a:pPr algn="just"/>
          <a:r>
            <a:rPr lang="en-US" sz="1200" b="0" i="0">
              <a:latin typeface="Times New Roman" pitchFamily="18" charset="0"/>
              <a:cs typeface="Times New Roman" pitchFamily="18" charset="0"/>
            </a:rPr>
            <a:t>In the game, he will have the opportunity to express his emotional experiences, learn how to communicate with his peers, get acquainted with the norms and rules of a new life for him.</a:t>
          </a:r>
          <a:endParaRPr lang="ru-RU" sz="1200">
            <a:latin typeface="Times New Roman" pitchFamily="18" charset="0"/>
            <a:cs typeface="Times New Roman" pitchFamily="18" charset="0"/>
          </a:endParaRPr>
        </a:p>
      </dgm:t>
    </dgm:pt>
    <dgm:pt modelId="{F93809A8-D4F3-47A2-8AD7-7EB27CB79605}" type="parTrans" cxnId="{9F1B64A8-608B-459B-A7A6-33DA13F74D1D}">
      <dgm:prSet/>
      <dgm:spPr/>
      <dgm:t>
        <a:bodyPr/>
        <a:lstStyle/>
        <a:p>
          <a:endParaRPr lang="ru-RU" sz="1200">
            <a:latin typeface="Times New Roman" pitchFamily="18" charset="0"/>
            <a:cs typeface="Times New Roman" pitchFamily="18" charset="0"/>
          </a:endParaRPr>
        </a:p>
      </dgm:t>
    </dgm:pt>
    <dgm:pt modelId="{4975EF11-FFD7-41DA-9669-B635C3343966}" type="sibTrans" cxnId="{9F1B64A8-608B-459B-A7A6-33DA13F74D1D}">
      <dgm:prSet/>
      <dgm:spPr/>
      <dgm:t>
        <a:bodyPr/>
        <a:lstStyle/>
        <a:p>
          <a:endParaRPr lang="ru-RU" sz="1200">
            <a:latin typeface="Times New Roman" pitchFamily="18" charset="0"/>
            <a:cs typeface="Times New Roman" pitchFamily="18" charset="0"/>
          </a:endParaRPr>
        </a:p>
      </dgm:t>
    </dgm:pt>
    <dgm:pt modelId="{C6605097-3E91-4575-91E6-0316CA51B96D}">
      <dgm:prSet phldrT="[Текст]" custT="1"/>
      <dgm:spPr/>
      <dgm:t>
        <a:bodyPr/>
        <a:lstStyle/>
        <a:p>
          <a:r>
            <a:rPr lang="en-US" sz="1200" b="1" i="0">
              <a:latin typeface="Times New Roman" pitchFamily="18" charset="0"/>
              <a:cs typeface="Times New Roman" pitchFamily="18" charset="0"/>
            </a:rPr>
            <a:t>Using visual information for parents</a:t>
          </a:r>
          <a:endParaRPr lang="ru-RU" sz="1200">
            <a:latin typeface="Times New Roman" pitchFamily="18" charset="0"/>
            <a:cs typeface="Times New Roman" pitchFamily="18" charset="0"/>
          </a:endParaRPr>
        </a:p>
      </dgm:t>
    </dgm:pt>
    <dgm:pt modelId="{AD9EA09C-F0CA-4BA3-A513-D053AA789818}" type="parTrans" cxnId="{7348F75C-A1B4-47CC-BE93-AFD71764D53D}">
      <dgm:prSet/>
      <dgm:spPr/>
      <dgm:t>
        <a:bodyPr/>
        <a:lstStyle/>
        <a:p>
          <a:endParaRPr lang="ru-RU" sz="1200">
            <a:latin typeface="Times New Roman" pitchFamily="18" charset="0"/>
            <a:cs typeface="Times New Roman" pitchFamily="18" charset="0"/>
          </a:endParaRPr>
        </a:p>
      </dgm:t>
    </dgm:pt>
    <dgm:pt modelId="{53CED261-0EAA-481A-8A8F-40C360494D7D}" type="sibTrans" cxnId="{7348F75C-A1B4-47CC-BE93-AFD71764D53D}">
      <dgm:prSet/>
      <dgm:spPr/>
      <dgm:t>
        <a:bodyPr/>
        <a:lstStyle/>
        <a:p>
          <a:endParaRPr lang="ru-RU" sz="1200">
            <a:latin typeface="Times New Roman" pitchFamily="18" charset="0"/>
            <a:cs typeface="Times New Roman" pitchFamily="18" charset="0"/>
          </a:endParaRPr>
        </a:p>
      </dgm:t>
    </dgm:pt>
    <dgm:pt modelId="{658AD82D-6A49-4AB7-B3D8-20B8090DD0AA}">
      <dgm:prSet custT="1"/>
      <dgm:spPr/>
      <dgm:t>
        <a:bodyPr/>
        <a:lstStyle/>
        <a:p>
          <a:pPr algn="just"/>
          <a:r>
            <a:rPr lang="en-US" sz="1200" b="0" i="0">
              <a:latin typeface="Times New Roman" pitchFamily="18" charset="0"/>
              <a:cs typeface="Times New Roman" pitchFamily="18" charset="0"/>
            </a:rPr>
            <a:t>You can offer them a memo with recommendations, relaxation exercises, stress relief techniques, and a selection of games that they can play with their child at home.</a:t>
          </a:r>
          <a:endParaRPr lang="ru-RU" sz="1200">
            <a:latin typeface="Times New Roman" pitchFamily="18" charset="0"/>
            <a:cs typeface="Times New Roman" pitchFamily="18" charset="0"/>
          </a:endParaRPr>
        </a:p>
      </dgm:t>
    </dgm:pt>
    <dgm:pt modelId="{FEB4AA9E-1A65-4AC6-A639-CEDD342EB0C9}" type="parTrans" cxnId="{0D7EC239-C092-466B-9F18-3CC88B683100}">
      <dgm:prSet/>
      <dgm:spPr/>
      <dgm:t>
        <a:bodyPr/>
        <a:lstStyle/>
        <a:p>
          <a:endParaRPr lang="ru-RU" sz="1200">
            <a:latin typeface="Times New Roman" pitchFamily="18" charset="0"/>
            <a:cs typeface="Times New Roman" pitchFamily="18" charset="0"/>
          </a:endParaRPr>
        </a:p>
      </dgm:t>
    </dgm:pt>
    <dgm:pt modelId="{120E2189-7529-450D-BD96-BD33FA19DC71}" type="sibTrans" cxnId="{0D7EC239-C092-466B-9F18-3CC88B683100}">
      <dgm:prSet/>
      <dgm:spPr/>
      <dgm:t>
        <a:bodyPr/>
        <a:lstStyle/>
        <a:p>
          <a:endParaRPr lang="ru-RU" sz="1200">
            <a:latin typeface="Times New Roman" pitchFamily="18" charset="0"/>
            <a:cs typeface="Times New Roman" pitchFamily="18" charset="0"/>
          </a:endParaRPr>
        </a:p>
      </dgm:t>
    </dgm:pt>
    <dgm:pt modelId="{B5C36DE3-65EF-45F1-BEED-DB793C83845C}" type="pres">
      <dgm:prSet presAssocID="{3D776998-E5F8-4BCB-BD16-2CB851AE4A4E}" presName="Name0" presStyleCnt="0">
        <dgm:presLayoutVars>
          <dgm:dir/>
          <dgm:animLvl val="lvl"/>
          <dgm:resizeHandles val="exact"/>
        </dgm:presLayoutVars>
      </dgm:prSet>
      <dgm:spPr/>
    </dgm:pt>
    <dgm:pt modelId="{B8563C59-0E00-442B-A192-E9AA2040531D}" type="pres">
      <dgm:prSet presAssocID="{DDE1A19A-D665-49BF-A51B-0C2C961ADB1D}" presName="linNode" presStyleCnt="0"/>
      <dgm:spPr/>
    </dgm:pt>
    <dgm:pt modelId="{4A0ACBAF-AB14-4F42-ACA2-464077D6AFC4}" type="pres">
      <dgm:prSet presAssocID="{DDE1A19A-D665-49BF-A51B-0C2C961ADB1D}" presName="parentText" presStyleLbl="node1" presStyleIdx="0" presStyleCnt="4">
        <dgm:presLayoutVars>
          <dgm:chMax val="1"/>
          <dgm:bulletEnabled val="1"/>
        </dgm:presLayoutVars>
      </dgm:prSet>
      <dgm:spPr/>
      <dgm:t>
        <a:bodyPr/>
        <a:lstStyle/>
        <a:p>
          <a:endParaRPr lang="ru-RU"/>
        </a:p>
      </dgm:t>
    </dgm:pt>
    <dgm:pt modelId="{01E6F918-8250-432B-9A2A-740305565A96}" type="pres">
      <dgm:prSet presAssocID="{DDE1A19A-D665-49BF-A51B-0C2C961ADB1D}" presName="descendantText" presStyleLbl="alignAccFollowNode1" presStyleIdx="0" presStyleCnt="4" custLinFactNeighborX="0" custLinFactNeighborY="-12680">
        <dgm:presLayoutVars>
          <dgm:bulletEnabled val="1"/>
        </dgm:presLayoutVars>
      </dgm:prSet>
      <dgm:spPr/>
      <dgm:t>
        <a:bodyPr/>
        <a:lstStyle/>
        <a:p>
          <a:endParaRPr lang="ru-RU"/>
        </a:p>
      </dgm:t>
    </dgm:pt>
    <dgm:pt modelId="{4505A15C-6328-4E5B-88D5-8B119B2BC40B}" type="pres">
      <dgm:prSet presAssocID="{FC987DB8-E530-4317-8C47-9C56C8733FB7}" presName="sp" presStyleCnt="0"/>
      <dgm:spPr/>
    </dgm:pt>
    <dgm:pt modelId="{4061856C-4611-41C5-9999-943CA7410132}" type="pres">
      <dgm:prSet presAssocID="{222F3A28-F9E5-44D7-9D24-655A0188C8B4}" presName="linNode" presStyleCnt="0"/>
      <dgm:spPr/>
    </dgm:pt>
    <dgm:pt modelId="{C040E9BB-2615-45AB-A875-4F733547F4F9}" type="pres">
      <dgm:prSet presAssocID="{222F3A28-F9E5-44D7-9D24-655A0188C8B4}" presName="parentText" presStyleLbl="node1" presStyleIdx="1" presStyleCnt="4">
        <dgm:presLayoutVars>
          <dgm:chMax val="1"/>
          <dgm:bulletEnabled val="1"/>
        </dgm:presLayoutVars>
      </dgm:prSet>
      <dgm:spPr/>
      <dgm:t>
        <a:bodyPr/>
        <a:lstStyle/>
        <a:p>
          <a:endParaRPr lang="ru-RU"/>
        </a:p>
      </dgm:t>
    </dgm:pt>
    <dgm:pt modelId="{3AAFED5A-B361-4152-BD66-760F35999E85}" type="pres">
      <dgm:prSet presAssocID="{222F3A28-F9E5-44D7-9D24-655A0188C8B4}" presName="descendantText" presStyleLbl="alignAccFollowNode1" presStyleIdx="1" presStyleCnt="4" custLinFactNeighborX="-3007" custLinFactNeighborY="1273">
        <dgm:presLayoutVars>
          <dgm:bulletEnabled val="1"/>
        </dgm:presLayoutVars>
      </dgm:prSet>
      <dgm:spPr/>
      <dgm:t>
        <a:bodyPr/>
        <a:lstStyle/>
        <a:p>
          <a:endParaRPr lang="ru-RU"/>
        </a:p>
      </dgm:t>
    </dgm:pt>
    <dgm:pt modelId="{37E3D38E-7024-4000-A06B-36C367B74E27}" type="pres">
      <dgm:prSet presAssocID="{3D5AD2B5-3F2F-44E6-BBD4-FAB15B966883}" presName="sp" presStyleCnt="0"/>
      <dgm:spPr/>
    </dgm:pt>
    <dgm:pt modelId="{7DFBF02A-5EEA-4DA6-9A33-08D5C09A0CE9}" type="pres">
      <dgm:prSet presAssocID="{F40BF31E-0EE1-4CA5-89BD-7E8788C214EA}" presName="linNode" presStyleCnt="0"/>
      <dgm:spPr/>
    </dgm:pt>
    <dgm:pt modelId="{56214E34-5A95-4622-858B-9800E97565E3}" type="pres">
      <dgm:prSet presAssocID="{F40BF31E-0EE1-4CA5-89BD-7E8788C214EA}" presName="parentText" presStyleLbl="node1" presStyleIdx="2" presStyleCnt="4">
        <dgm:presLayoutVars>
          <dgm:chMax val="1"/>
          <dgm:bulletEnabled val="1"/>
        </dgm:presLayoutVars>
      </dgm:prSet>
      <dgm:spPr/>
      <dgm:t>
        <a:bodyPr/>
        <a:lstStyle/>
        <a:p>
          <a:endParaRPr lang="ru-RU"/>
        </a:p>
      </dgm:t>
    </dgm:pt>
    <dgm:pt modelId="{B690634A-C6FD-4538-97E5-95BFDAA6A8B3}" type="pres">
      <dgm:prSet presAssocID="{F40BF31E-0EE1-4CA5-89BD-7E8788C214EA}" presName="descendantText" presStyleLbl="alignAccFollowNode1" presStyleIdx="2" presStyleCnt="4">
        <dgm:presLayoutVars>
          <dgm:bulletEnabled val="1"/>
        </dgm:presLayoutVars>
      </dgm:prSet>
      <dgm:spPr/>
      <dgm:t>
        <a:bodyPr/>
        <a:lstStyle/>
        <a:p>
          <a:endParaRPr lang="ru-RU"/>
        </a:p>
      </dgm:t>
    </dgm:pt>
    <dgm:pt modelId="{2A52B998-0569-41F1-AC6B-87EDA5D4E341}" type="pres">
      <dgm:prSet presAssocID="{35A2D79D-F082-4A21-9A1F-8DA20A31FDBA}" presName="sp" presStyleCnt="0"/>
      <dgm:spPr/>
    </dgm:pt>
    <dgm:pt modelId="{4CCF6A7F-4D91-4804-97AF-2B80C3A2353C}" type="pres">
      <dgm:prSet presAssocID="{C6605097-3E91-4575-91E6-0316CA51B96D}" presName="linNode" presStyleCnt="0"/>
      <dgm:spPr/>
    </dgm:pt>
    <dgm:pt modelId="{8DF7E7CB-0A41-4E24-A045-BD5140C69F23}" type="pres">
      <dgm:prSet presAssocID="{C6605097-3E91-4575-91E6-0316CA51B96D}" presName="parentText" presStyleLbl="node1" presStyleIdx="3" presStyleCnt="4" custLinFactNeighborX="-2692" custLinFactNeighborY="510">
        <dgm:presLayoutVars>
          <dgm:chMax val="1"/>
          <dgm:bulletEnabled val="1"/>
        </dgm:presLayoutVars>
      </dgm:prSet>
      <dgm:spPr/>
      <dgm:t>
        <a:bodyPr/>
        <a:lstStyle/>
        <a:p>
          <a:endParaRPr lang="ru-RU"/>
        </a:p>
      </dgm:t>
    </dgm:pt>
    <dgm:pt modelId="{DAE02FB3-FAD8-436A-9F0E-7B3E75788698}" type="pres">
      <dgm:prSet presAssocID="{C6605097-3E91-4575-91E6-0316CA51B96D}" presName="descendantText" presStyleLbl="alignAccFollowNode1" presStyleIdx="3" presStyleCnt="4">
        <dgm:presLayoutVars>
          <dgm:bulletEnabled val="1"/>
        </dgm:presLayoutVars>
      </dgm:prSet>
      <dgm:spPr/>
      <dgm:t>
        <a:bodyPr/>
        <a:lstStyle/>
        <a:p>
          <a:endParaRPr lang="ru-RU"/>
        </a:p>
      </dgm:t>
    </dgm:pt>
  </dgm:ptLst>
  <dgm:cxnLst>
    <dgm:cxn modelId="{642940B4-7994-4E1B-834F-58BA0488833B}" type="presOf" srcId="{658AD82D-6A49-4AB7-B3D8-20B8090DD0AA}" destId="{DAE02FB3-FAD8-436A-9F0E-7B3E75788698}" srcOrd="0" destOrd="0" presId="urn:microsoft.com/office/officeart/2005/8/layout/vList5"/>
    <dgm:cxn modelId="{6C7F1887-4262-4FD9-8CD6-A943B47B499F}" type="presOf" srcId="{D5617FE5-51CC-4615-BCAF-35A1C2541114}" destId="{B690634A-C6FD-4538-97E5-95BFDAA6A8B3}" srcOrd="0" destOrd="0" presId="urn:microsoft.com/office/officeart/2005/8/layout/vList5"/>
    <dgm:cxn modelId="{C429680A-48F7-4DB6-80DE-2D773BAF5B9A}" srcId="{3D776998-E5F8-4BCB-BD16-2CB851AE4A4E}" destId="{F40BF31E-0EE1-4CA5-89BD-7E8788C214EA}" srcOrd="2" destOrd="0" parTransId="{E3D99595-A468-4F9E-9C83-4EC282D3B5C4}" sibTransId="{35A2D79D-F082-4A21-9A1F-8DA20A31FDBA}"/>
    <dgm:cxn modelId="{0D7EC239-C092-466B-9F18-3CC88B683100}" srcId="{C6605097-3E91-4575-91E6-0316CA51B96D}" destId="{658AD82D-6A49-4AB7-B3D8-20B8090DD0AA}" srcOrd="0" destOrd="0" parTransId="{FEB4AA9E-1A65-4AC6-A639-CEDD342EB0C9}" sibTransId="{120E2189-7529-450D-BD96-BD33FA19DC71}"/>
    <dgm:cxn modelId="{86E7A5D8-2638-487F-A142-794646B7B772}" type="presOf" srcId="{C6605097-3E91-4575-91E6-0316CA51B96D}" destId="{8DF7E7CB-0A41-4E24-A045-BD5140C69F23}" srcOrd="0" destOrd="0" presId="urn:microsoft.com/office/officeart/2005/8/layout/vList5"/>
    <dgm:cxn modelId="{9F1B64A8-608B-459B-A7A6-33DA13F74D1D}" srcId="{F40BF31E-0EE1-4CA5-89BD-7E8788C214EA}" destId="{D5617FE5-51CC-4615-BCAF-35A1C2541114}" srcOrd="0" destOrd="0" parTransId="{F93809A8-D4F3-47A2-8AD7-7EB27CB79605}" sibTransId="{4975EF11-FFD7-41DA-9669-B635C3343966}"/>
    <dgm:cxn modelId="{66441119-D504-483E-BFB6-DDF05EFC0610}" type="presOf" srcId="{F3958638-6180-4ABA-BE90-A1A030339351}" destId="{01E6F918-8250-432B-9A2A-740305565A96}" srcOrd="0" destOrd="0" presId="urn:microsoft.com/office/officeart/2005/8/layout/vList5"/>
    <dgm:cxn modelId="{59DF82D1-0242-4A1E-8024-5D464DE0CA7D}" srcId="{3D776998-E5F8-4BCB-BD16-2CB851AE4A4E}" destId="{DDE1A19A-D665-49BF-A51B-0C2C961ADB1D}" srcOrd="0" destOrd="0" parTransId="{2570FCEB-BF06-4C25-8496-71683E51AA99}" sibTransId="{FC987DB8-E530-4317-8C47-9C56C8733FB7}"/>
    <dgm:cxn modelId="{338ADF18-4A05-4A1C-BF04-37E4A44765FF}" type="presOf" srcId="{F40BF31E-0EE1-4CA5-89BD-7E8788C214EA}" destId="{56214E34-5A95-4622-858B-9800E97565E3}" srcOrd="0" destOrd="0" presId="urn:microsoft.com/office/officeart/2005/8/layout/vList5"/>
    <dgm:cxn modelId="{64636560-C42A-4E3F-8F5E-31F908EE16CC}" type="presOf" srcId="{DDE1A19A-D665-49BF-A51B-0C2C961ADB1D}" destId="{4A0ACBAF-AB14-4F42-ACA2-464077D6AFC4}" srcOrd="0" destOrd="0" presId="urn:microsoft.com/office/officeart/2005/8/layout/vList5"/>
    <dgm:cxn modelId="{CE8199FC-BBDC-41F3-84F3-E37D9C55249B}" type="presOf" srcId="{222F3A28-F9E5-44D7-9D24-655A0188C8B4}" destId="{C040E9BB-2615-45AB-A875-4F733547F4F9}" srcOrd="0" destOrd="0" presId="urn:microsoft.com/office/officeart/2005/8/layout/vList5"/>
    <dgm:cxn modelId="{33B17D8D-B2C5-482D-8FD6-2B66A4E11CAF}" type="presOf" srcId="{C870D62E-7CE1-463F-9B1E-76829BFBA5CC}" destId="{3AAFED5A-B361-4152-BD66-760F35999E85}" srcOrd="0" destOrd="0" presId="urn:microsoft.com/office/officeart/2005/8/layout/vList5"/>
    <dgm:cxn modelId="{B75B332A-38A6-4C77-987D-9F011FBC1E73}" srcId="{222F3A28-F9E5-44D7-9D24-655A0188C8B4}" destId="{C870D62E-7CE1-463F-9B1E-76829BFBA5CC}" srcOrd="0" destOrd="0" parTransId="{0F97BB86-E4F9-4B95-A5F3-7162E67C49E4}" sibTransId="{C30E88B9-B7EB-4B99-8829-DEFC8E05BCD9}"/>
    <dgm:cxn modelId="{B15D49D4-B00A-431D-86EF-DAC57610BE7A}" srcId="{3D776998-E5F8-4BCB-BD16-2CB851AE4A4E}" destId="{222F3A28-F9E5-44D7-9D24-655A0188C8B4}" srcOrd="1" destOrd="0" parTransId="{EEB4E23E-57DC-43B5-AD67-F42741A08446}" sibTransId="{3D5AD2B5-3F2F-44E6-BBD4-FAB15B966883}"/>
    <dgm:cxn modelId="{E723F8CB-11C7-4177-8E32-CD56210735AD}" srcId="{DDE1A19A-D665-49BF-A51B-0C2C961ADB1D}" destId="{F3958638-6180-4ABA-BE90-A1A030339351}" srcOrd="0" destOrd="0" parTransId="{25F73EE5-E3DB-4BA9-B89F-BCD8C1B55E20}" sibTransId="{2A737845-D75B-46D5-AE1E-F81A2CF8ED65}"/>
    <dgm:cxn modelId="{7348F75C-A1B4-47CC-BE93-AFD71764D53D}" srcId="{3D776998-E5F8-4BCB-BD16-2CB851AE4A4E}" destId="{C6605097-3E91-4575-91E6-0316CA51B96D}" srcOrd="3" destOrd="0" parTransId="{AD9EA09C-F0CA-4BA3-A513-D053AA789818}" sibTransId="{53CED261-0EAA-481A-8A8F-40C360494D7D}"/>
    <dgm:cxn modelId="{76613DE0-97BF-420C-B109-9259A9A6FAA0}" type="presOf" srcId="{3D776998-E5F8-4BCB-BD16-2CB851AE4A4E}" destId="{B5C36DE3-65EF-45F1-BEED-DB793C83845C}" srcOrd="0" destOrd="0" presId="urn:microsoft.com/office/officeart/2005/8/layout/vList5"/>
    <dgm:cxn modelId="{A7EF324D-66B3-4B03-9D9F-63668346BFF4}" type="presParOf" srcId="{B5C36DE3-65EF-45F1-BEED-DB793C83845C}" destId="{B8563C59-0E00-442B-A192-E9AA2040531D}" srcOrd="0" destOrd="0" presId="urn:microsoft.com/office/officeart/2005/8/layout/vList5"/>
    <dgm:cxn modelId="{C221C1A0-14A8-44B1-82B9-1891BA092FAA}" type="presParOf" srcId="{B8563C59-0E00-442B-A192-E9AA2040531D}" destId="{4A0ACBAF-AB14-4F42-ACA2-464077D6AFC4}" srcOrd="0" destOrd="0" presId="urn:microsoft.com/office/officeart/2005/8/layout/vList5"/>
    <dgm:cxn modelId="{CEF7B7CD-15B0-4009-BB30-DB93B8E6A7C9}" type="presParOf" srcId="{B8563C59-0E00-442B-A192-E9AA2040531D}" destId="{01E6F918-8250-432B-9A2A-740305565A96}" srcOrd="1" destOrd="0" presId="urn:microsoft.com/office/officeart/2005/8/layout/vList5"/>
    <dgm:cxn modelId="{36F00102-C622-4E3D-8736-48302DB3CF2E}" type="presParOf" srcId="{B5C36DE3-65EF-45F1-BEED-DB793C83845C}" destId="{4505A15C-6328-4E5B-88D5-8B119B2BC40B}" srcOrd="1" destOrd="0" presId="urn:microsoft.com/office/officeart/2005/8/layout/vList5"/>
    <dgm:cxn modelId="{370C11AF-6B22-4F34-8CE8-DF5E8F6E0C18}" type="presParOf" srcId="{B5C36DE3-65EF-45F1-BEED-DB793C83845C}" destId="{4061856C-4611-41C5-9999-943CA7410132}" srcOrd="2" destOrd="0" presId="urn:microsoft.com/office/officeart/2005/8/layout/vList5"/>
    <dgm:cxn modelId="{977C23B8-E4BB-4373-B28D-F8D3E5E70D03}" type="presParOf" srcId="{4061856C-4611-41C5-9999-943CA7410132}" destId="{C040E9BB-2615-45AB-A875-4F733547F4F9}" srcOrd="0" destOrd="0" presId="urn:microsoft.com/office/officeart/2005/8/layout/vList5"/>
    <dgm:cxn modelId="{0A4B7760-A688-4C41-85AD-B34A060D440E}" type="presParOf" srcId="{4061856C-4611-41C5-9999-943CA7410132}" destId="{3AAFED5A-B361-4152-BD66-760F35999E85}" srcOrd="1" destOrd="0" presId="urn:microsoft.com/office/officeart/2005/8/layout/vList5"/>
    <dgm:cxn modelId="{D298D64E-CDEA-4B8D-A31C-F5A5DB0D77DD}" type="presParOf" srcId="{B5C36DE3-65EF-45F1-BEED-DB793C83845C}" destId="{37E3D38E-7024-4000-A06B-36C367B74E27}" srcOrd="3" destOrd="0" presId="urn:microsoft.com/office/officeart/2005/8/layout/vList5"/>
    <dgm:cxn modelId="{A4FDC89E-DD07-41C7-BE10-5A41AF73CE68}" type="presParOf" srcId="{B5C36DE3-65EF-45F1-BEED-DB793C83845C}" destId="{7DFBF02A-5EEA-4DA6-9A33-08D5C09A0CE9}" srcOrd="4" destOrd="0" presId="urn:microsoft.com/office/officeart/2005/8/layout/vList5"/>
    <dgm:cxn modelId="{3976D01F-5C71-40D1-9535-F3CCE627488D}" type="presParOf" srcId="{7DFBF02A-5EEA-4DA6-9A33-08D5C09A0CE9}" destId="{56214E34-5A95-4622-858B-9800E97565E3}" srcOrd="0" destOrd="0" presId="urn:microsoft.com/office/officeart/2005/8/layout/vList5"/>
    <dgm:cxn modelId="{DB53B22F-EED6-4CF4-8508-F4100513DF1C}" type="presParOf" srcId="{7DFBF02A-5EEA-4DA6-9A33-08D5C09A0CE9}" destId="{B690634A-C6FD-4538-97E5-95BFDAA6A8B3}" srcOrd="1" destOrd="0" presId="urn:microsoft.com/office/officeart/2005/8/layout/vList5"/>
    <dgm:cxn modelId="{067BD313-1A0A-4DF3-B216-03F29F0737C8}" type="presParOf" srcId="{B5C36DE3-65EF-45F1-BEED-DB793C83845C}" destId="{2A52B998-0569-41F1-AC6B-87EDA5D4E341}" srcOrd="5" destOrd="0" presId="urn:microsoft.com/office/officeart/2005/8/layout/vList5"/>
    <dgm:cxn modelId="{414B0DCB-5325-487B-BFB4-753398C5A443}" type="presParOf" srcId="{B5C36DE3-65EF-45F1-BEED-DB793C83845C}" destId="{4CCF6A7F-4D91-4804-97AF-2B80C3A2353C}" srcOrd="6" destOrd="0" presId="urn:microsoft.com/office/officeart/2005/8/layout/vList5"/>
    <dgm:cxn modelId="{DC5351F0-30D2-45F2-AF96-47217D748DFD}" type="presParOf" srcId="{4CCF6A7F-4D91-4804-97AF-2B80C3A2353C}" destId="{8DF7E7CB-0A41-4E24-A045-BD5140C69F23}" srcOrd="0" destOrd="0" presId="urn:microsoft.com/office/officeart/2005/8/layout/vList5"/>
    <dgm:cxn modelId="{5E149503-E910-4675-9FEC-9140268BDD46}" type="presParOf" srcId="{4CCF6A7F-4D91-4804-97AF-2B80C3A2353C}" destId="{DAE02FB3-FAD8-436A-9F0E-7B3E75788698}" srcOrd="1" destOrd="0" presId="urn:microsoft.com/office/officeart/2005/8/layout/vList5"/>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E6F918-8250-432B-9A2A-740305565A96}">
      <dsp:nvSpPr>
        <dsp:cNvPr id="0" name=""/>
        <dsp:cNvSpPr/>
      </dsp:nvSpPr>
      <dsp:spPr>
        <a:xfrm rot="5400000">
          <a:off x="3599565" y="-1478946"/>
          <a:ext cx="809654" cy="3768840"/>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n-US" sz="1200" b="0" i="0" kern="1200">
              <a:latin typeface="Times New Roman" pitchFamily="18" charset="0"/>
              <a:cs typeface="Times New Roman" pitchFamily="18" charset="0"/>
            </a:rPr>
            <a:t>It is important to gain his trust, to make him feel that he is understood and accepted.</a:t>
          </a:r>
          <a:endParaRPr lang="ru-RU" sz="1200" kern="1200">
            <a:latin typeface="Times New Roman" pitchFamily="18" charset="0"/>
            <a:cs typeface="Times New Roman" pitchFamily="18" charset="0"/>
          </a:endParaRPr>
        </a:p>
      </dsp:txBody>
      <dsp:txXfrm rot="5400000">
        <a:off x="3599565" y="-1478946"/>
        <a:ext cx="809654" cy="3768840"/>
      </dsp:txXfrm>
    </dsp:sp>
    <dsp:sp modelId="{4A0ACBAF-AB14-4F42-ACA2-464077D6AFC4}">
      <dsp:nvSpPr>
        <dsp:cNvPr id="0" name=""/>
        <dsp:cNvSpPr/>
      </dsp:nvSpPr>
      <dsp:spPr>
        <a:xfrm>
          <a:off x="0" y="2104"/>
          <a:ext cx="2119972" cy="101206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Establishing contact with the child</a:t>
          </a:r>
          <a:endParaRPr lang="ru-RU" sz="1200" b="1" kern="1200">
            <a:latin typeface="Times New Roman" pitchFamily="18" charset="0"/>
            <a:cs typeface="Times New Roman" pitchFamily="18" charset="0"/>
          </a:endParaRPr>
        </a:p>
      </dsp:txBody>
      <dsp:txXfrm>
        <a:off x="0" y="2104"/>
        <a:ext cx="2119972" cy="1012068"/>
      </dsp:txXfrm>
    </dsp:sp>
    <dsp:sp modelId="{3AAFED5A-B361-4152-BD66-760F35999E85}">
      <dsp:nvSpPr>
        <dsp:cNvPr id="0" name=""/>
        <dsp:cNvSpPr/>
      </dsp:nvSpPr>
      <dsp:spPr>
        <a:xfrm rot="5400000">
          <a:off x="3535818" y="-303303"/>
          <a:ext cx="809654" cy="3768840"/>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n-US" sz="1200" b="0" i="0" kern="1200">
              <a:latin typeface="Times New Roman" pitchFamily="18" charset="0"/>
              <a:cs typeface="Times New Roman" pitchFamily="18" charset="0"/>
            </a:rPr>
            <a:t>A favorite toy, something belonging to mom or dad, or a small family album will help ease the experience of loneliness and separation from parents.</a:t>
          </a:r>
          <a:endParaRPr lang="ru-RU" sz="1200" kern="1200">
            <a:latin typeface="Times New Roman" pitchFamily="18" charset="0"/>
            <a:cs typeface="Times New Roman" pitchFamily="18" charset="0"/>
          </a:endParaRPr>
        </a:p>
      </dsp:txBody>
      <dsp:txXfrm rot="5400000">
        <a:off x="3535818" y="-303303"/>
        <a:ext cx="809654" cy="3768840"/>
      </dsp:txXfrm>
    </dsp:sp>
    <dsp:sp modelId="{C040E9BB-2615-45AB-A875-4F733547F4F9}">
      <dsp:nvSpPr>
        <dsp:cNvPr id="0" name=""/>
        <dsp:cNvSpPr/>
      </dsp:nvSpPr>
      <dsp:spPr>
        <a:xfrm>
          <a:off x="0" y="1064775"/>
          <a:ext cx="2119972" cy="101206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Creating the most comfortable conditions for staying in kindergarten</a:t>
          </a:r>
          <a:endParaRPr lang="ru-RU" sz="1200" b="1" kern="1200">
            <a:latin typeface="Times New Roman" pitchFamily="18" charset="0"/>
            <a:cs typeface="Times New Roman" pitchFamily="18" charset="0"/>
          </a:endParaRPr>
        </a:p>
      </dsp:txBody>
      <dsp:txXfrm>
        <a:off x="0" y="1064775"/>
        <a:ext cx="2119972" cy="1012068"/>
      </dsp:txXfrm>
    </dsp:sp>
    <dsp:sp modelId="{B690634A-C6FD-4538-97E5-95BFDAA6A8B3}">
      <dsp:nvSpPr>
        <dsp:cNvPr id="0" name=""/>
        <dsp:cNvSpPr/>
      </dsp:nvSpPr>
      <dsp:spPr>
        <a:xfrm rot="5400000">
          <a:off x="3599565" y="749061"/>
          <a:ext cx="809654" cy="3768840"/>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n-US" sz="1200" b="0" i="0" kern="1200">
              <a:latin typeface="Times New Roman" pitchFamily="18" charset="0"/>
              <a:cs typeface="Times New Roman" pitchFamily="18" charset="0"/>
            </a:rPr>
            <a:t>In the game, he will have the opportunity to express his emotional experiences, learn how to communicate with his peers, get acquainted with the norms and rules of a new life for him.</a:t>
          </a:r>
          <a:endParaRPr lang="ru-RU" sz="1200" kern="1200">
            <a:latin typeface="Times New Roman" pitchFamily="18" charset="0"/>
            <a:cs typeface="Times New Roman" pitchFamily="18" charset="0"/>
          </a:endParaRPr>
        </a:p>
      </dsp:txBody>
      <dsp:txXfrm rot="5400000">
        <a:off x="3599565" y="749061"/>
        <a:ext cx="809654" cy="3768840"/>
      </dsp:txXfrm>
    </dsp:sp>
    <dsp:sp modelId="{56214E34-5A95-4622-858B-9800E97565E3}">
      <dsp:nvSpPr>
        <dsp:cNvPr id="0" name=""/>
        <dsp:cNvSpPr/>
      </dsp:nvSpPr>
      <dsp:spPr>
        <a:xfrm>
          <a:off x="0" y="2127447"/>
          <a:ext cx="2119972" cy="101206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i="0" kern="1200">
              <a:latin typeface="Times New Roman" pitchFamily="18" charset="0"/>
              <a:cs typeface="Times New Roman" pitchFamily="18" charset="0"/>
            </a:rPr>
            <a:t>Gradually shifting the child's attention to activities that will bring him pleasure</a:t>
          </a:r>
          <a:endParaRPr lang="ru-RU" sz="1200" kern="1200">
            <a:latin typeface="Times New Roman" pitchFamily="18" charset="0"/>
            <a:cs typeface="Times New Roman" pitchFamily="18" charset="0"/>
          </a:endParaRPr>
        </a:p>
      </dsp:txBody>
      <dsp:txXfrm>
        <a:off x="0" y="2127447"/>
        <a:ext cx="2119972" cy="1012068"/>
      </dsp:txXfrm>
    </dsp:sp>
    <dsp:sp modelId="{DAE02FB3-FAD8-436A-9F0E-7B3E75788698}">
      <dsp:nvSpPr>
        <dsp:cNvPr id="0" name=""/>
        <dsp:cNvSpPr/>
      </dsp:nvSpPr>
      <dsp:spPr>
        <a:xfrm rot="5400000">
          <a:off x="3599565" y="1811732"/>
          <a:ext cx="809654" cy="3768840"/>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en-US" sz="1200" b="0" i="0" kern="1200">
              <a:latin typeface="Times New Roman" pitchFamily="18" charset="0"/>
              <a:cs typeface="Times New Roman" pitchFamily="18" charset="0"/>
            </a:rPr>
            <a:t>You can offer them a memo with recommendations, relaxation exercises, stress relief techniques, and a selection of games that they can play with their child at home.</a:t>
          </a:r>
          <a:endParaRPr lang="ru-RU" sz="1200" kern="1200">
            <a:latin typeface="Times New Roman" pitchFamily="18" charset="0"/>
            <a:cs typeface="Times New Roman" pitchFamily="18" charset="0"/>
          </a:endParaRPr>
        </a:p>
      </dsp:txBody>
      <dsp:txXfrm rot="5400000">
        <a:off x="3599565" y="1811732"/>
        <a:ext cx="809654" cy="3768840"/>
      </dsp:txXfrm>
    </dsp:sp>
    <dsp:sp modelId="{8DF7E7CB-0A41-4E24-A045-BD5140C69F23}">
      <dsp:nvSpPr>
        <dsp:cNvPr id="0" name=""/>
        <dsp:cNvSpPr/>
      </dsp:nvSpPr>
      <dsp:spPr>
        <a:xfrm>
          <a:off x="0" y="3192222"/>
          <a:ext cx="2119972" cy="101206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i="0" kern="1200">
              <a:latin typeface="Times New Roman" pitchFamily="18" charset="0"/>
              <a:cs typeface="Times New Roman" pitchFamily="18" charset="0"/>
            </a:rPr>
            <a:t>Using visual information for parents</a:t>
          </a:r>
          <a:endParaRPr lang="ru-RU" sz="1200" kern="1200">
            <a:latin typeface="Times New Roman" pitchFamily="18" charset="0"/>
            <a:cs typeface="Times New Roman" pitchFamily="18" charset="0"/>
          </a:endParaRPr>
        </a:p>
      </dsp:txBody>
      <dsp:txXfrm>
        <a:off x="0" y="3192222"/>
        <a:ext cx="2119972" cy="101206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576</Words>
  <Characters>3287</Characters>
  <Application>Microsoft Office Word</Application>
  <DocSecurity>0</DocSecurity>
  <Lines>27</Lines>
  <Paragraphs>7</Paragraphs>
  <ScaleCrop>false</ScaleCrop>
  <Company>Reanimator Extreme Edition</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2025-01-30T15:25:00Z</dcterms:created>
  <dcterms:modified xsi:type="dcterms:W3CDTF">2025-01-30T15:33:00Z</dcterms:modified>
</cp:coreProperties>
</file>