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C2" w:rsidRPr="00B72D38" w:rsidRDefault="009E0073" w:rsidP="006C1F99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ПЕРВЫЕ ШАГИ НА ПУТИ К ТЬЮТОРСТВУ В ШКОЛЕ</w:t>
      </w:r>
    </w:p>
    <w:p w:rsidR="005422C2" w:rsidRPr="00246FB3" w:rsidRDefault="009E0073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Овсянникова Анастасия Романовна</w:t>
      </w:r>
    </w:p>
    <w:p w:rsidR="00B72D38" w:rsidRDefault="009E0073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тьютор</w:t>
      </w:r>
      <w:proofErr w:type="spellEnd"/>
      <w:r w:rsidR="00B72D38">
        <w:rPr>
          <w:rFonts w:ascii="Times New Roman" w:hAnsi="Times New Roman"/>
          <w:i/>
          <w:iCs/>
          <w:sz w:val="28"/>
          <w:szCs w:val="28"/>
        </w:rPr>
        <w:t>,</w:t>
      </w:r>
      <w:r w:rsidR="005422C2" w:rsidRPr="00246FB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422C2" w:rsidRPr="00F91530" w:rsidRDefault="009E0073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ОГАОУ ОК «Алгоритм Успеха»</w:t>
      </w:r>
      <w:r w:rsidR="00E00BC6">
        <w:rPr>
          <w:rFonts w:ascii="Times New Roman" w:hAnsi="Times New Roman"/>
          <w:i/>
          <w:sz w:val="28"/>
          <w:szCs w:val="28"/>
        </w:rPr>
        <w:t>,</w:t>
      </w:r>
    </w:p>
    <w:p w:rsidR="005422C2" w:rsidRPr="009E0073" w:rsidRDefault="002E76FF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="005422C2" w:rsidRPr="009E0073">
        <w:rPr>
          <w:rFonts w:ascii="Times New Roman" w:hAnsi="Times New Roman"/>
          <w:i/>
          <w:sz w:val="28"/>
          <w:szCs w:val="28"/>
        </w:rPr>
        <w:t xml:space="preserve">, </w:t>
      </w:r>
      <w:r w:rsidR="009E0073">
        <w:rPr>
          <w:rFonts w:ascii="Times New Roman" w:hAnsi="Times New Roman"/>
          <w:i/>
          <w:sz w:val="28"/>
          <w:szCs w:val="28"/>
        </w:rPr>
        <w:t>п. Дубовое</w:t>
      </w:r>
    </w:p>
    <w:p w:rsidR="00FB4742" w:rsidRPr="00F91530" w:rsidRDefault="009E0073" w:rsidP="00FB474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Ляхова Анна Владимировна</w:t>
      </w:r>
    </w:p>
    <w:p w:rsidR="009E0073" w:rsidRDefault="009E0073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заместитель директора</w:t>
      </w:r>
      <w:r w:rsidR="00FB4742">
        <w:rPr>
          <w:rFonts w:ascii="Times New Roman" w:hAnsi="Times New Roman"/>
          <w:i/>
          <w:sz w:val="28"/>
          <w:szCs w:val="28"/>
        </w:rPr>
        <w:t>,</w:t>
      </w:r>
    </w:p>
    <w:p w:rsidR="00FB4742" w:rsidRPr="00F91530" w:rsidRDefault="009E0073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E0073">
        <w:rPr>
          <w:rFonts w:ascii="Times New Roman" w:hAnsi="Times New Roman"/>
          <w:i/>
          <w:sz w:val="28"/>
          <w:szCs w:val="28"/>
        </w:rPr>
        <w:t>ОГАОУ ОК «Алгоритм Успеха</w:t>
      </w:r>
      <w:r>
        <w:rPr>
          <w:rFonts w:ascii="Times New Roman" w:hAnsi="Times New Roman"/>
          <w:i/>
          <w:sz w:val="28"/>
          <w:szCs w:val="28"/>
        </w:rPr>
        <w:t>»</w:t>
      </w:r>
      <w:r w:rsidR="00FB4742">
        <w:rPr>
          <w:rFonts w:ascii="Times New Roman" w:hAnsi="Times New Roman"/>
          <w:i/>
          <w:sz w:val="28"/>
          <w:szCs w:val="28"/>
        </w:rPr>
        <w:t>,</w:t>
      </w:r>
    </w:p>
    <w:p w:rsidR="00FB4742" w:rsidRPr="00450F4C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Pr="00450F4C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9E0073">
        <w:rPr>
          <w:rFonts w:ascii="Times New Roman" w:hAnsi="Times New Roman"/>
          <w:i/>
          <w:sz w:val="28"/>
          <w:szCs w:val="28"/>
        </w:rPr>
        <w:t>п</w:t>
      </w:r>
      <w:r w:rsidR="009E0073" w:rsidRPr="00450F4C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="009E0073">
        <w:rPr>
          <w:rFonts w:ascii="Times New Roman" w:hAnsi="Times New Roman"/>
          <w:i/>
          <w:sz w:val="28"/>
          <w:szCs w:val="28"/>
        </w:rPr>
        <w:t>Дубовое</w:t>
      </w:r>
    </w:p>
    <w:p w:rsidR="005422C2" w:rsidRPr="00450F4C" w:rsidRDefault="005422C2" w:rsidP="00B72D38">
      <w:pPr>
        <w:spacing w:after="0" w:line="240" w:lineRule="auto"/>
        <w:jc w:val="right"/>
        <w:rPr>
          <w:lang w:val="en-US"/>
        </w:rPr>
      </w:pPr>
    </w:p>
    <w:p w:rsidR="009E0073" w:rsidRDefault="009E0073" w:rsidP="009E0073">
      <w:pPr>
        <w:widowControl w:val="0"/>
        <w:spacing w:before="240"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E0073">
        <w:rPr>
          <w:rFonts w:ascii="Times New Roman" w:hAnsi="Times New Roman"/>
          <w:b/>
          <w:sz w:val="28"/>
          <w:szCs w:val="28"/>
          <w:lang w:val="en-US"/>
        </w:rPr>
        <w:t>THE FIRST STEPS TOWARDS TUTORING AT SCHOOL</w:t>
      </w:r>
    </w:p>
    <w:p w:rsidR="005422C2" w:rsidRPr="00246FB3" w:rsidRDefault="009E0073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Anastasiya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Ovsyannikova</w:t>
      </w:r>
      <w:proofErr w:type="spellEnd"/>
    </w:p>
    <w:p w:rsidR="009E0073" w:rsidRPr="009E0073" w:rsidRDefault="009E0073" w:rsidP="009E0073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9E0073">
        <w:rPr>
          <w:rFonts w:ascii="Times New Roman" w:hAnsi="Times New Roman"/>
          <w:i/>
          <w:iCs/>
          <w:sz w:val="28"/>
          <w:szCs w:val="28"/>
          <w:lang w:val="en-US"/>
        </w:rPr>
        <w:t xml:space="preserve">tutor, </w:t>
      </w:r>
    </w:p>
    <w:p w:rsidR="009E0073" w:rsidRPr="009E0073" w:rsidRDefault="009E0073" w:rsidP="009E0073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OGAOU OK “Algorithm of Success”</w:t>
      </w:r>
      <w:r w:rsidRPr="009E0073">
        <w:rPr>
          <w:rFonts w:ascii="Times New Roman" w:hAnsi="Times New Roman"/>
          <w:i/>
          <w:iCs/>
          <w:sz w:val="28"/>
          <w:szCs w:val="28"/>
          <w:lang w:val="en-US"/>
        </w:rPr>
        <w:t>,</w:t>
      </w:r>
    </w:p>
    <w:p w:rsidR="00B72D38" w:rsidRPr="009E0073" w:rsidRDefault="009E0073" w:rsidP="009E0073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proofErr w:type="spellStart"/>
      <w:r w:rsidRPr="009E0073">
        <w:rPr>
          <w:rFonts w:ascii="Times New Roman" w:hAnsi="Times New Roman"/>
          <w:i/>
          <w:iCs/>
          <w:sz w:val="28"/>
          <w:szCs w:val="28"/>
          <w:lang w:val="en-US"/>
        </w:rPr>
        <w:t>Dubovoye</w:t>
      </w:r>
      <w:proofErr w:type="spellEnd"/>
      <w:r w:rsidRPr="009E0073">
        <w:rPr>
          <w:rFonts w:ascii="Times New Roman" w:hAnsi="Times New Roman"/>
          <w:i/>
          <w:iCs/>
          <w:sz w:val="28"/>
          <w:szCs w:val="28"/>
          <w:lang w:val="en-US"/>
        </w:rPr>
        <w:t xml:space="preserve"> settlement, Russia</w:t>
      </w:r>
    </w:p>
    <w:p w:rsidR="00EC13D7" w:rsidRDefault="009E0073" w:rsidP="00EC13D7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Anna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Lyahova</w:t>
      </w:r>
      <w:proofErr w:type="spellEnd"/>
    </w:p>
    <w:p w:rsidR="009E0073" w:rsidRPr="00EC13D7" w:rsidRDefault="00EC13D7" w:rsidP="00EC13D7">
      <w:pPr>
        <w:widowControl w:val="0"/>
        <w:spacing w:after="6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EC13D7">
        <w:rPr>
          <w:rFonts w:ascii="Times New Roman" w:hAnsi="Times New Roman"/>
          <w:i/>
          <w:sz w:val="28"/>
          <w:szCs w:val="28"/>
          <w:lang w:val="en-US"/>
        </w:rPr>
        <w:t>associate director</w:t>
      </w:r>
    </w:p>
    <w:p w:rsidR="00EC13D7" w:rsidRDefault="009E0073" w:rsidP="00EC13D7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9E0073">
        <w:rPr>
          <w:rFonts w:ascii="Times New Roman" w:hAnsi="Times New Roman"/>
          <w:i/>
          <w:sz w:val="28"/>
          <w:szCs w:val="28"/>
          <w:lang w:val="en-US"/>
        </w:rPr>
        <w:t>O</w:t>
      </w:r>
      <w:r w:rsidR="00EC13D7">
        <w:rPr>
          <w:rFonts w:ascii="Times New Roman" w:hAnsi="Times New Roman"/>
          <w:i/>
          <w:sz w:val="28"/>
          <w:szCs w:val="28"/>
          <w:lang w:val="en-US"/>
        </w:rPr>
        <w:t>GAOU OK “Algorithm of Success”,</w:t>
      </w:r>
    </w:p>
    <w:p w:rsidR="005422C2" w:rsidRPr="00450F4C" w:rsidRDefault="009E0073" w:rsidP="00EC13D7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E0073">
        <w:rPr>
          <w:rFonts w:ascii="Times New Roman" w:hAnsi="Times New Roman"/>
          <w:i/>
          <w:sz w:val="28"/>
          <w:szCs w:val="28"/>
          <w:lang w:val="en-US"/>
        </w:rPr>
        <w:t>Dubovoye</w:t>
      </w:r>
      <w:proofErr w:type="spellEnd"/>
      <w:r w:rsidRPr="00450F4C">
        <w:rPr>
          <w:rFonts w:ascii="Times New Roman" w:hAnsi="Times New Roman"/>
          <w:i/>
          <w:sz w:val="28"/>
          <w:szCs w:val="28"/>
        </w:rPr>
        <w:t xml:space="preserve"> </w:t>
      </w:r>
      <w:r w:rsidRPr="009E0073">
        <w:rPr>
          <w:rFonts w:ascii="Times New Roman" w:hAnsi="Times New Roman"/>
          <w:i/>
          <w:sz w:val="28"/>
          <w:szCs w:val="28"/>
          <w:lang w:val="en-US"/>
        </w:rPr>
        <w:t>settlement</w:t>
      </w:r>
      <w:r w:rsidRPr="00450F4C">
        <w:rPr>
          <w:rFonts w:ascii="Times New Roman" w:hAnsi="Times New Roman"/>
          <w:i/>
          <w:sz w:val="28"/>
          <w:szCs w:val="28"/>
        </w:rPr>
        <w:t xml:space="preserve">, </w:t>
      </w:r>
      <w:r w:rsidRPr="009E0073">
        <w:rPr>
          <w:rFonts w:ascii="Times New Roman" w:hAnsi="Times New Roman"/>
          <w:i/>
          <w:sz w:val="28"/>
          <w:szCs w:val="28"/>
          <w:lang w:val="en-US"/>
        </w:rPr>
        <w:t>Russia</w:t>
      </w:r>
    </w:p>
    <w:p w:rsidR="009E0073" w:rsidRPr="00450F4C" w:rsidRDefault="009E0073" w:rsidP="005422C2">
      <w:pPr>
        <w:widowControl w:val="0"/>
        <w:spacing w:after="0" w:line="360" w:lineRule="auto"/>
        <w:jc w:val="right"/>
      </w:pPr>
    </w:p>
    <w:p w:rsidR="005422C2" w:rsidRDefault="005422C2" w:rsidP="00542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D38">
        <w:rPr>
          <w:rFonts w:ascii="Times New Roman" w:hAnsi="Times New Roman"/>
          <w:b/>
          <w:sz w:val="28"/>
          <w:szCs w:val="28"/>
        </w:rPr>
        <w:t>АННОТАЦИЯ</w:t>
      </w:r>
    </w:p>
    <w:p w:rsidR="00EC13D7" w:rsidRPr="00EC13D7" w:rsidRDefault="00EC13D7" w:rsidP="00EC1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Данная статья посвящена начальному этапу профессионального становления автора в качестве школьного </w:t>
      </w:r>
      <w:proofErr w:type="spellStart"/>
      <w:r w:rsidRPr="00EC13D7">
        <w:rPr>
          <w:rFonts w:ascii="Times New Roman" w:hAnsi="Times New Roman"/>
          <w:sz w:val="28"/>
          <w:szCs w:val="28"/>
        </w:rPr>
        <w:t>тьютора</w:t>
      </w:r>
      <w:proofErr w:type="spellEnd"/>
      <w:r w:rsidRPr="00EC13D7">
        <w:rPr>
          <w:rFonts w:ascii="Times New Roman" w:hAnsi="Times New Roman"/>
          <w:sz w:val="28"/>
          <w:szCs w:val="28"/>
        </w:rPr>
        <w:t xml:space="preserve">. В ней описывается личный опыт освоения роли </w:t>
      </w:r>
      <w:proofErr w:type="spellStart"/>
      <w:r w:rsidRPr="00EC13D7">
        <w:rPr>
          <w:rFonts w:ascii="Times New Roman" w:hAnsi="Times New Roman"/>
          <w:sz w:val="28"/>
          <w:szCs w:val="28"/>
        </w:rPr>
        <w:t>тьютора</w:t>
      </w:r>
      <w:proofErr w:type="spellEnd"/>
      <w:r w:rsidRPr="00EC13D7">
        <w:rPr>
          <w:rFonts w:ascii="Times New Roman" w:hAnsi="Times New Roman"/>
          <w:sz w:val="28"/>
          <w:szCs w:val="28"/>
        </w:rPr>
        <w:t xml:space="preserve">, включающий в себя знакомство с теоретическими основами </w:t>
      </w:r>
      <w:proofErr w:type="spellStart"/>
      <w:r w:rsidRPr="00EC13D7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EC13D7">
        <w:rPr>
          <w:rFonts w:ascii="Times New Roman" w:hAnsi="Times New Roman"/>
          <w:sz w:val="28"/>
          <w:szCs w:val="28"/>
        </w:rPr>
        <w:t xml:space="preserve">, изучение нормативной базы и анализ лучших практик. Особое внимание уделено первым шагам в практической деятельности: </w:t>
      </w:r>
      <w:r w:rsidR="00450F4C">
        <w:rPr>
          <w:rFonts w:ascii="Times New Roman" w:hAnsi="Times New Roman"/>
          <w:sz w:val="28"/>
          <w:szCs w:val="28"/>
        </w:rPr>
        <w:t>налаживанию контакта с учеником, выявлению его</w:t>
      </w:r>
      <w:r w:rsidRPr="00EC13D7">
        <w:rPr>
          <w:rFonts w:ascii="Times New Roman" w:hAnsi="Times New Roman"/>
          <w:sz w:val="28"/>
          <w:szCs w:val="28"/>
        </w:rPr>
        <w:t xml:space="preserve"> индивидуальных образовательных потребностей и разработке индивидуальных образовательных маршрутов.</w:t>
      </w:r>
    </w:p>
    <w:p w:rsidR="00EC13D7" w:rsidRPr="00EC13D7" w:rsidRDefault="00EC13D7" w:rsidP="00542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22C2" w:rsidRPr="00450F4C" w:rsidRDefault="005422C2" w:rsidP="005422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50F4C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450F4C" w:rsidRPr="00450F4C" w:rsidRDefault="00450F4C" w:rsidP="00450F4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Style w:val="ae"/>
          <w:b w:val="0"/>
          <w:sz w:val="28"/>
          <w:szCs w:val="28"/>
          <w:lang w:val="en-US"/>
        </w:rPr>
      </w:pPr>
      <w:r w:rsidRPr="00450F4C">
        <w:rPr>
          <w:rStyle w:val="ae"/>
          <w:b w:val="0"/>
          <w:sz w:val="28"/>
          <w:szCs w:val="28"/>
          <w:lang w:val="en-US"/>
        </w:rPr>
        <w:t xml:space="preserve">This article is devoted to the initial stage of the author's professional development as a school tutor. It describes the personal experience of mastering the role of tutor, which includes familiarization with the theoretical foundations of tutoring, the study </w:t>
      </w:r>
      <w:r w:rsidRPr="00450F4C">
        <w:rPr>
          <w:rStyle w:val="ae"/>
          <w:b w:val="0"/>
          <w:sz w:val="28"/>
          <w:szCs w:val="28"/>
          <w:lang w:val="en-US"/>
        </w:rPr>
        <w:lastRenderedPageBreak/>
        <w:t>of the regulatory framework and the analysis of best practices. Special attention is paid to the first steps in practical activity: establishing contact with the student, identifying his individual educational needs and developing individual educational routes.</w:t>
      </w:r>
    </w:p>
    <w:p w:rsidR="005422C2" w:rsidRPr="006C1F99" w:rsidRDefault="005422C2" w:rsidP="00B72D3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2D38">
        <w:rPr>
          <w:rStyle w:val="ae"/>
          <w:sz w:val="28"/>
          <w:szCs w:val="28"/>
        </w:rPr>
        <w:t>Ключевые</w:t>
      </w:r>
      <w:r w:rsidRPr="006C1F99">
        <w:rPr>
          <w:rStyle w:val="ae"/>
          <w:sz w:val="28"/>
          <w:szCs w:val="28"/>
        </w:rPr>
        <w:t xml:space="preserve"> </w:t>
      </w:r>
      <w:r w:rsidRPr="00B72D38">
        <w:rPr>
          <w:rStyle w:val="ae"/>
          <w:sz w:val="28"/>
          <w:szCs w:val="28"/>
        </w:rPr>
        <w:t>слова</w:t>
      </w:r>
      <w:r w:rsidRPr="006C1F99">
        <w:rPr>
          <w:rStyle w:val="ae"/>
          <w:sz w:val="28"/>
          <w:szCs w:val="28"/>
        </w:rPr>
        <w:t xml:space="preserve">: </w:t>
      </w:r>
      <w:proofErr w:type="spellStart"/>
      <w:r w:rsidR="00450F4C">
        <w:rPr>
          <w:sz w:val="28"/>
          <w:szCs w:val="28"/>
        </w:rPr>
        <w:t>тьютор</w:t>
      </w:r>
      <w:proofErr w:type="spellEnd"/>
      <w:r w:rsidR="00450F4C">
        <w:rPr>
          <w:sz w:val="28"/>
          <w:szCs w:val="28"/>
        </w:rPr>
        <w:t xml:space="preserve">; </w:t>
      </w:r>
      <w:proofErr w:type="spellStart"/>
      <w:r w:rsidR="00450F4C">
        <w:rPr>
          <w:sz w:val="28"/>
          <w:szCs w:val="28"/>
        </w:rPr>
        <w:t>тьюторство</w:t>
      </w:r>
      <w:proofErr w:type="spellEnd"/>
      <w:r w:rsidR="00450F4C">
        <w:rPr>
          <w:sz w:val="28"/>
          <w:szCs w:val="28"/>
        </w:rPr>
        <w:t>; РАС; профессиональное становление; практическая деятельность; ученик</w:t>
      </w:r>
      <w:r w:rsidRPr="006C1F99">
        <w:rPr>
          <w:sz w:val="28"/>
          <w:szCs w:val="28"/>
        </w:rPr>
        <w:t>.</w:t>
      </w:r>
    </w:p>
    <w:p w:rsidR="005422C2" w:rsidRPr="00450F4C" w:rsidRDefault="005422C2" w:rsidP="00B72D3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72D38">
        <w:rPr>
          <w:rStyle w:val="ae"/>
          <w:sz w:val="28"/>
          <w:szCs w:val="28"/>
          <w:lang w:val="en-US"/>
        </w:rPr>
        <w:t xml:space="preserve">Keywords: </w:t>
      </w:r>
      <w:r w:rsidR="00450F4C" w:rsidRPr="00450F4C">
        <w:rPr>
          <w:rStyle w:val="ae"/>
          <w:sz w:val="28"/>
          <w:szCs w:val="28"/>
          <w:lang w:val="en-US"/>
        </w:rPr>
        <w:t>tutor; tutoring; RAS; professional development; practical activity; student.</w:t>
      </w:r>
    </w:p>
    <w:p w:rsidR="001C4696" w:rsidRPr="00B72D38" w:rsidRDefault="001C4696" w:rsidP="000A751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96A34" w:rsidRPr="00B33552" w:rsidRDefault="00296A34" w:rsidP="00296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</w:t>
      </w:r>
      <w:r w:rsidRPr="00B335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552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B33552">
        <w:rPr>
          <w:rFonts w:ascii="Times New Roman" w:hAnsi="Times New Roman"/>
          <w:sz w:val="28"/>
          <w:szCs w:val="28"/>
        </w:rPr>
        <w:t xml:space="preserve"> тесно связана с развитием университетов в средневековой Европе. Термин «</w:t>
      </w:r>
      <w:proofErr w:type="spellStart"/>
      <w:r w:rsidRPr="00B33552">
        <w:rPr>
          <w:rFonts w:ascii="Times New Roman" w:hAnsi="Times New Roman"/>
          <w:sz w:val="28"/>
          <w:szCs w:val="28"/>
        </w:rPr>
        <w:t>тьютор</w:t>
      </w:r>
      <w:proofErr w:type="spellEnd"/>
      <w:r w:rsidRPr="00B33552">
        <w:rPr>
          <w:rFonts w:ascii="Times New Roman" w:hAnsi="Times New Roman"/>
          <w:sz w:val="28"/>
          <w:szCs w:val="28"/>
        </w:rPr>
        <w:t>» пришел к нам из Великобритании, где первые специалисты в этой области появились в Оксфорде и Кембридже в XII–XIII веках.</w:t>
      </w:r>
    </w:p>
    <w:p w:rsidR="00296A34" w:rsidRDefault="00296A34" w:rsidP="00BC3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552">
        <w:rPr>
          <w:rFonts w:ascii="Times New Roman" w:hAnsi="Times New Roman"/>
          <w:sz w:val="28"/>
          <w:szCs w:val="28"/>
        </w:rPr>
        <w:t xml:space="preserve">Сегодня </w:t>
      </w:r>
      <w:proofErr w:type="spellStart"/>
      <w:r w:rsidRPr="00B33552">
        <w:rPr>
          <w:rFonts w:ascii="Times New Roman" w:hAnsi="Times New Roman"/>
          <w:sz w:val="28"/>
          <w:szCs w:val="28"/>
        </w:rPr>
        <w:t>тьюторы</w:t>
      </w:r>
      <w:proofErr w:type="spellEnd"/>
      <w:r w:rsidRPr="00B33552">
        <w:rPr>
          <w:rFonts w:ascii="Times New Roman" w:hAnsi="Times New Roman"/>
          <w:sz w:val="28"/>
          <w:szCs w:val="28"/>
        </w:rPr>
        <w:t xml:space="preserve"> работают в ведущих образовательных учреждениях по всему миру, включая Англию, США, Финляндию, Японию и Францию. Они используют принцип индивидуализации обучения как основу своей деятельности, но при этом адаптируют его к национальным особенностям и контексту.</w:t>
      </w:r>
    </w:p>
    <w:p w:rsidR="00296A34" w:rsidRDefault="00296A34" w:rsidP="00296A3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71D0">
        <w:rPr>
          <w:rFonts w:ascii="Times New Roman" w:hAnsi="Times New Roman"/>
          <w:sz w:val="28"/>
          <w:szCs w:val="28"/>
        </w:rPr>
        <w:t>Термин «</w:t>
      </w:r>
      <w:proofErr w:type="spellStart"/>
      <w:r w:rsidRPr="00C871D0">
        <w:rPr>
          <w:rFonts w:ascii="Times New Roman" w:hAnsi="Times New Roman"/>
          <w:sz w:val="28"/>
          <w:szCs w:val="28"/>
        </w:rPr>
        <w:t>тьютор</w:t>
      </w:r>
      <w:proofErr w:type="spellEnd"/>
      <w:r w:rsidRPr="00C871D0">
        <w:rPr>
          <w:rFonts w:ascii="Times New Roman" w:hAnsi="Times New Roman"/>
          <w:sz w:val="28"/>
          <w:szCs w:val="28"/>
        </w:rPr>
        <w:t xml:space="preserve">» официально появился в российской педагогической практике благодаря англофилу М. Н. Каткову. В XIX в. был введен институт классных руководителей, в обязанности которых входила организационная деятельность, контроль за развитием обучающихся и воспитание высоких моральных и нравственных принципов, способствующих развитию личности. </w:t>
      </w:r>
      <w:proofErr w:type="spellStart"/>
      <w:r w:rsidRPr="00C871D0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C871D0">
        <w:rPr>
          <w:rFonts w:ascii="Times New Roman" w:hAnsi="Times New Roman"/>
          <w:sz w:val="28"/>
          <w:szCs w:val="28"/>
        </w:rPr>
        <w:t xml:space="preserve"> в России становилось популярнее и престижнее, поскольку в 1980-е гг., в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D0">
        <w:rPr>
          <w:rFonts w:ascii="Times New Roman" w:hAnsi="Times New Roman"/>
          <w:sz w:val="28"/>
          <w:szCs w:val="28"/>
        </w:rPr>
        <w:t xml:space="preserve">введения инноваций в образование, в его систему и структуру </w:t>
      </w:r>
      <w:proofErr w:type="spellStart"/>
      <w:r w:rsidRPr="00C871D0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C871D0">
        <w:rPr>
          <w:rFonts w:ascii="Times New Roman" w:hAnsi="Times New Roman"/>
          <w:sz w:val="28"/>
          <w:szCs w:val="28"/>
        </w:rPr>
        <w:t xml:space="preserve"> становилось </w:t>
      </w:r>
      <w:proofErr w:type="spellStart"/>
      <w:r w:rsidRPr="00C871D0">
        <w:rPr>
          <w:rFonts w:ascii="Times New Roman" w:hAnsi="Times New Roman"/>
          <w:sz w:val="28"/>
          <w:szCs w:val="28"/>
        </w:rPr>
        <w:t>востребованнее</w:t>
      </w:r>
      <w:proofErr w:type="spellEnd"/>
      <w:r w:rsidRPr="00DC6E21">
        <w:rPr>
          <w:rFonts w:ascii="Times New Roman" w:hAnsi="Times New Roman"/>
          <w:sz w:val="28"/>
          <w:szCs w:val="28"/>
        </w:rPr>
        <w:t xml:space="preserve">» </w:t>
      </w:r>
      <w:r w:rsidR="00DC6E21" w:rsidRPr="00DC6E21">
        <w:rPr>
          <w:rFonts w:ascii="Times New Roman" w:hAnsi="Times New Roman"/>
          <w:sz w:val="28"/>
          <w:szCs w:val="28"/>
        </w:rPr>
        <w:t>[3</w:t>
      </w:r>
      <w:r w:rsidRPr="00DC6E21">
        <w:rPr>
          <w:rFonts w:ascii="Times New Roman" w:hAnsi="Times New Roman"/>
          <w:sz w:val="28"/>
          <w:szCs w:val="28"/>
        </w:rPr>
        <w:t xml:space="preserve">, с. 65]. </w:t>
      </w:r>
    </w:p>
    <w:p w:rsidR="00BC33A9" w:rsidRDefault="00BC33A9" w:rsidP="00296A3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России активно внедряется такая форма обучения, как инклюзивное образование. </w:t>
      </w:r>
      <w:r w:rsidRPr="00BC33A9">
        <w:rPr>
          <w:rFonts w:ascii="Times New Roman" w:hAnsi="Times New Roman"/>
          <w:sz w:val="28"/>
          <w:szCs w:val="28"/>
        </w:rPr>
        <w:t xml:space="preserve">Инклюзивное образование – это форма обучения, при которой у всех детей, в том числе с особенностями развития, есть возможность обучаться совместно. </w:t>
      </w:r>
      <w:r>
        <w:rPr>
          <w:rFonts w:ascii="Times New Roman" w:hAnsi="Times New Roman"/>
          <w:sz w:val="28"/>
          <w:szCs w:val="28"/>
        </w:rPr>
        <w:t>Согласно Федеральному закону № 273-</w:t>
      </w:r>
      <w:r>
        <w:rPr>
          <w:rFonts w:ascii="Times New Roman" w:hAnsi="Times New Roman"/>
          <w:sz w:val="28"/>
          <w:szCs w:val="28"/>
        </w:rPr>
        <w:lastRenderedPageBreak/>
        <w:t>ФЗ «Об образовании» от</w:t>
      </w:r>
      <w:r w:rsidR="00A502E5">
        <w:rPr>
          <w:rFonts w:ascii="Times New Roman" w:hAnsi="Times New Roman"/>
          <w:sz w:val="28"/>
          <w:szCs w:val="28"/>
        </w:rPr>
        <w:t xml:space="preserve"> 29.12.2012 г.</w:t>
      </w:r>
      <w:r>
        <w:rPr>
          <w:rFonts w:ascii="Times New Roman" w:hAnsi="Times New Roman"/>
          <w:sz w:val="28"/>
          <w:szCs w:val="28"/>
        </w:rPr>
        <w:t xml:space="preserve"> «все дети могут учиться в школе, независимо от уровня их способностей или существующих диагнозов»</w:t>
      </w:r>
      <w:r w:rsidR="00A502E5">
        <w:rPr>
          <w:rFonts w:ascii="Times New Roman" w:hAnsi="Times New Roman"/>
          <w:sz w:val="28"/>
          <w:szCs w:val="28"/>
        </w:rPr>
        <w:t xml:space="preserve"> </w:t>
      </w:r>
      <w:r w:rsidR="00A502E5" w:rsidRPr="00A502E5">
        <w:rPr>
          <w:rFonts w:ascii="Times New Roman" w:hAnsi="Times New Roman"/>
          <w:sz w:val="28"/>
          <w:szCs w:val="28"/>
        </w:rPr>
        <w:t>[</w:t>
      </w:r>
      <w:r w:rsidR="00A502E5">
        <w:rPr>
          <w:rFonts w:ascii="Times New Roman" w:hAnsi="Times New Roman"/>
          <w:sz w:val="28"/>
          <w:szCs w:val="28"/>
        </w:rPr>
        <w:t>1</w:t>
      </w:r>
      <w:r w:rsidR="00A502E5" w:rsidRPr="00A502E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33A9" w:rsidRDefault="00DC6E21" w:rsidP="00296A3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33A9" w:rsidRPr="00BC33A9">
        <w:rPr>
          <w:rFonts w:ascii="Times New Roman" w:hAnsi="Times New Roman"/>
          <w:sz w:val="28"/>
          <w:szCs w:val="28"/>
        </w:rPr>
        <w:t xml:space="preserve">Инклюзивное образование детей с РАС может осуществляться эффективно лишь при условии реализации системы комплексного сопровождения обучающихся. Одним из направлений сопровождающей деятельности образовательного учреждения является </w:t>
      </w:r>
      <w:proofErr w:type="spellStart"/>
      <w:r w:rsidR="00BC33A9" w:rsidRPr="00BC33A9">
        <w:rPr>
          <w:rFonts w:ascii="Times New Roman" w:hAnsi="Times New Roman"/>
          <w:sz w:val="28"/>
          <w:szCs w:val="28"/>
        </w:rPr>
        <w:t>тьюторское</w:t>
      </w:r>
      <w:proofErr w:type="spellEnd"/>
      <w:r w:rsidR="00BC33A9" w:rsidRPr="00BC33A9">
        <w:rPr>
          <w:rFonts w:ascii="Times New Roman" w:hAnsi="Times New Roman"/>
          <w:sz w:val="28"/>
          <w:szCs w:val="28"/>
        </w:rPr>
        <w:t xml:space="preserve"> сопровождение, представляющее собой педагогическую деятельность по индивидуализации образования, направленное на создание специальных условий образовательной среды, соответствующих особым образовательным потребностям ребёнка с РАС</w:t>
      </w:r>
      <w:r>
        <w:rPr>
          <w:rFonts w:ascii="Times New Roman" w:hAnsi="Times New Roman"/>
          <w:sz w:val="28"/>
          <w:szCs w:val="28"/>
        </w:rPr>
        <w:t>»</w:t>
      </w:r>
      <w:r w:rsidRPr="00DC6E21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2, с.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34</w:t>
      </w:r>
      <w:r w:rsidRPr="00DC6E21">
        <w:rPr>
          <w:rFonts w:ascii="Times New Roman" w:hAnsi="Times New Roman"/>
          <w:sz w:val="28"/>
          <w:szCs w:val="28"/>
        </w:rPr>
        <w:t>]</w:t>
      </w:r>
      <w:r w:rsidR="00BC33A9">
        <w:rPr>
          <w:rFonts w:ascii="Times New Roman" w:hAnsi="Times New Roman"/>
          <w:sz w:val="28"/>
          <w:szCs w:val="28"/>
        </w:rPr>
        <w:t>.</w:t>
      </w:r>
    </w:p>
    <w:p w:rsidR="00296A34" w:rsidRDefault="00D6028B" w:rsidP="00022A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первый опыт </w:t>
      </w:r>
      <w:proofErr w:type="spellStart"/>
      <w:r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D6028B">
        <w:rPr>
          <w:rFonts w:ascii="Times New Roman" w:hAnsi="Times New Roman"/>
          <w:sz w:val="28"/>
          <w:szCs w:val="28"/>
        </w:rPr>
        <w:t xml:space="preserve"> в школе </w:t>
      </w:r>
      <w:r>
        <w:rPr>
          <w:rFonts w:ascii="Times New Roman" w:hAnsi="Times New Roman"/>
          <w:sz w:val="28"/>
          <w:szCs w:val="28"/>
        </w:rPr>
        <w:t xml:space="preserve">начался </w:t>
      </w:r>
      <w:r w:rsidRPr="00D602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знакомства с</w:t>
      </w:r>
      <w:r w:rsidRPr="00D6028B">
        <w:rPr>
          <w:rFonts w:ascii="Times New Roman" w:hAnsi="Times New Roman"/>
          <w:sz w:val="28"/>
          <w:szCs w:val="28"/>
        </w:rPr>
        <w:t xml:space="preserve"> ребенком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6028B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 xml:space="preserve"> (расстройством аутистического спектра</w:t>
      </w:r>
      <w:r w:rsidR="00296A34">
        <w:rPr>
          <w:rFonts w:ascii="Times New Roman" w:hAnsi="Times New Roman"/>
          <w:sz w:val="28"/>
          <w:szCs w:val="28"/>
        </w:rPr>
        <w:t>. Э</w:t>
      </w:r>
      <w:r>
        <w:rPr>
          <w:rFonts w:ascii="Times New Roman" w:hAnsi="Times New Roman"/>
          <w:sz w:val="28"/>
          <w:szCs w:val="28"/>
        </w:rPr>
        <w:t>то был не первый мой опыт знакомства и наблюдения за такими детьми и на тот момент я уже знала, как правильно взаимодействовать с детьми с расстройствами аутистического спектра.</w:t>
      </w:r>
      <w:r w:rsidRPr="00D60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Но, ведь это всегда кажется одновременно волнующим и требующим</w:t>
      </w:r>
      <w:r w:rsidRPr="00D6028B">
        <w:rPr>
          <w:rFonts w:ascii="Times New Roman" w:hAnsi="Times New Roman"/>
          <w:sz w:val="28"/>
          <w:szCs w:val="28"/>
        </w:rPr>
        <w:t xml:space="preserve"> большой ответственности. </w:t>
      </w:r>
    </w:p>
    <w:p w:rsidR="00022A95" w:rsidRPr="00D6028B" w:rsidRDefault="00022A95" w:rsidP="00022A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</w:t>
      </w:r>
      <w:r w:rsidR="00D6028B">
        <w:rPr>
          <w:rFonts w:ascii="Times New Roman" w:hAnsi="Times New Roman"/>
          <w:sz w:val="28"/>
          <w:szCs w:val="28"/>
        </w:rPr>
        <w:t xml:space="preserve"> ко всем детям</w:t>
      </w:r>
      <w:r>
        <w:rPr>
          <w:rFonts w:ascii="Times New Roman" w:hAnsi="Times New Roman"/>
          <w:sz w:val="28"/>
          <w:szCs w:val="28"/>
        </w:rPr>
        <w:t>, без каких-либо на то исключений,</w:t>
      </w:r>
      <w:r w:rsidR="00D6028B">
        <w:rPr>
          <w:rFonts w:ascii="Times New Roman" w:hAnsi="Times New Roman"/>
          <w:sz w:val="28"/>
          <w:szCs w:val="28"/>
        </w:rPr>
        <w:t xml:space="preserve"> необходимо относиться с </w:t>
      </w:r>
      <w:r>
        <w:rPr>
          <w:rFonts w:ascii="Times New Roman" w:hAnsi="Times New Roman"/>
          <w:sz w:val="28"/>
          <w:szCs w:val="28"/>
        </w:rPr>
        <w:t xml:space="preserve">добротой, пониманием и желанием помочь и подсказать правильный путь. Также, мне кажется правильным то, что дети с особенностями развития заслуживают не только большего внимания к ним, но таких качеств как толерантность, заботу и поддержку, стремление помочь, а также веру в ребёнка. </w:t>
      </w:r>
      <w:r w:rsidR="00D6028B" w:rsidRPr="00D6028B">
        <w:rPr>
          <w:rFonts w:ascii="Times New Roman" w:hAnsi="Times New Roman"/>
          <w:sz w:val="28"/>
          <w:szCs w:val="28"/>
        </w:rPr>
        <w:t xml:space="preserve">Главное, что я усвоила сразу – это необходимость глубокого понимания индивидуальных потребностей ученика. Каждый ребенок с РАС уникален, и универсальных подходов здесь не существует. Начала я с </w:t>
      </w:r>
      <w:r>
        <w:rPr>
          <w:rFonts w:ascii="Times New Roman" w:hAnsi="Times New Roman"/>
          <w:sz w:val="28"/>
          <w:szCs w:val="28"/>
        </w:rPr>
        <w:t xml:space="preserve">прохождения курсов профессиональной переподготовки по </w:t>
      </w:r>
      <w:proofErr w:type="spellStart"/>
      <w:r>
        <w:rPr>
          <w:rFonts w:ascii="Times New Roman" w:hAnsi="Times New Roman"/>
          <w:sz w:val="28"/>
          <w:szCs w:val="28"/>
        </w:rPr>
        <w:t>тьюторству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общеобразовательных организациях. Там я смогла узнать много полезной информации для своей профессиональной деятельности, о том, как правильно взаимодействовать с детьми ОВЗ, узнала о методах и практиках, применимых для таких детей. Не менее важным было познакомиться с документацией на ученика</w:t>
      </w:r>
      <w:r w:rsidR="00D6028B" w:rsidRPr="00D602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проконсультироваться с его непосредственными психологом, </w:t>
      </w:r>
      <w:r>
        <w:rPr>
          <w:rFonts w:ascii="Times New Roman" w:hAnsi="Times New Roman"/>
          <w:sz w:val="28"/>
          <w:szCs w:val="28"/>
        </w:rPr>
        <w:lastRenderedPageBreak/>
        <w:t>логопедом и дефектологом</w:t>
      </w:r>
      <w:r w:rsidR="00D6028B" w:rsidRPr="00D6028B">
        <w:rPr>
          <w:rFonts w:ascii="Times New Roman" w:hAnsi="Times New Roman"/>
          <w:sz w:val="28"/>
          <w:szCs w:val="28"/>
        </w:rPr>
        <w:t>, чтобы сформировать базовое представление о</w:t>
      </w:r>
      <w:r>
        <w:rPr>
          <w:rFonts w:ascii="Times New Roman" w:hAnsi="Times New Roman"/>
          <w:sz w:val="28"/>
          <w:szCs w:val="28"/>
        </w:rPr>
        <w:t>б</w:t>
      </w:r>
      <w:r w:rsidR="00D6028B" w:rsidRPr="00D6028B">
        <w:rPr>
          <w:rFonts w:ascii="Times New Roman" w:hAnsi="Times New Roman"/>
          <w:sz w:val="28"/>
          <w:szCs w:val="28"/>
        </w:rPr>
        <w:t xml:space="preserve"> особенностях развития моего подопечного.</w:t>
      </w:r>
    </w:p>
    <w:p w:rsidR="00D6028B" w:rsidRDefault="00D6028B" w:rsidP="00D60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8B">
        <w:rPr>
          <w:rFonts w:ascii="Times New Roman" w:hAnsi="Times New Roman"/>
          <w:sz w:val="28"/>
          <w:szCs w:val="28"/>
        </w:rPr>
        <w:t xml:space="preserve">Затем наступил этап наблюдения за ребенком в естественной для него среде – на уроках, в перерывах, во время внеклассных занятий. Это помогло выявить его </w:t>
      </w:r>
      <w:r w:rsidR="00296A34">
        <w:rPr>
          <w:rFonts w:ascii="Times New Roman" w:hAnsi="Times New Roman"/>
          <w:sz w:val="28"/>
          <w:szCs w:val="28"/>
        </w:rPr>
        <w:t xml:space="preserve">характер, </w:t>
      </w:r>
      <w:r w:rsidRPr="00D6028B">
        <w:rPr>
          <w:rFonts w:ascii="Times New Roman" w:hAnsi="Times New Roman"/>
          <w:sz w:val="28"/>
          <w:szCs w:val="28"/>
        </w:rPr>
        <w:t xml:space="preserve">сильные </w:t>
      </w:r>
      <w:r w:rsidR="00296A34">
        <w:rPr>
          <w:rFonts w:ascii="Times New Roman" w:hAnsi="Times New Roman"/>
          <w:sz w:val="28"/>
          <w:szCs w:val="28"/>
        </w:rPr>
        <w:t xml:space="preserve">и слабые </w:t>
      </w:r>
      <w:r w:rsidRPr="00D6028B">
        <w:rPr>
          <w:rFonts w:ascii="Times New Roman" w:hAnsi="Times New Roman"/>
          <w:sz w:val="28"/>
          <w:szCs w:val="28"/>
        </w:rPr>
        <w:t>стороны, триггеры, вызывающие тревогу, и предпочита</w:t>
      </w:r>
      <w:r w:rsidR="00296A34">
        <w:rPr>
          <w:rFonts w:ascii="Times New Roman" w:hAnsi="Times New Roman"/>
          <w:sz w:val="28"/>
          <w:szCs w:val="28"/>
        </w:rPr>
        <w:t>емые способы коммуникации. В первую очередь,</w:t>
      </w:r>
      <w:r w:rsidRPr="00D6028B">
        <w:rPr>
          <w:rFonts w:ascii="Times New Roman" w:hAnsi="Times New Roman"/>
          <w:sz w:val="28"/>
          <w:szCs w:val="28"/>
        </w:rPr>
        <w:t xml:space="preserve"> было </w:t>
      </w:r>
      <w:r w:rsidR="00296A34">
        <w:rPr>
          <w:rFonts w:ascii="Times New Roman" w:hAnsi="Times New Roman"/>
          <w:sz w:val="28"/>
          <w:szCs w:val="28"/>
        </w:rPr>
        <w:t xml:space="preserve">важным </w:t>
      </w:r>
      <w:r w:rsidRPr="00D6028B">
        <w:rPr>
          <w:rFonts w:ascii="Times New Roman" w:hAnsi="Times New Roman"/>
          <w:sz w:val="28"/>
          <w:szCs w:val="28"/>
        </w:rPr>
        <w:t>установить доверительные отношения, чтобы ребенок чувствовал себя в безопасности и комфортно в моем присутствии.</w:t>
      </w:r>
    </w:p>
    <w:p w:rsidR="00A9134F" w:rsidRDefault="00A9134F" w:rsidP="00D60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оказалось приятным удивлением, что у ученика были сформированы все базовые навыки самообслуживания, что не всегда есть у детей с РАС. Больше всего проблемы возникли с его поведением. Одной из поведенческих особенностей ученика стал негативизм, который проявляется в отказе от выполнения инструкций учителя и лишь частичном выполнении необходимых заданий. Проявление негативизма у ребенка может сопровождаться физическим сопротивлением, самоагрессией, криком.</w:t>
      </w:r>
    </w:p>
    <w:p w:rsidR="00A9134F" w:rsidRDefault="00A9134F" w:rsidP="00D60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</w:t>
      </w:r>
      <w:r w:rsidR="008700A2">
        <w:rPr>
          <w:rFonts w:ascii="Times New Roman" w:hAnsi="Times New Roman"/>
          <w:sz w:val="28"/>
          <w:szCs w:val="28"/>
        </w:rPr>
        <w:t>боты с ребенком с РАС есть практики, которые могут способствовать подавлению негативного поведения, а также могут помочь в коррекции поведения. Первым делом тьютору необходимо определить причину негативизма. Для этих целей, а также для того, чтобы выявлять динамику развития ребенка, на ежедневной основе ведется дневник наблюдений. Дневник наблюдений является основным документом, который необходимо вести тьютору каждый день. Также, нужно попытаться выстроить диалог с ребенком, если при этом возникают трудности с общением, то можно использовать понятные картинки и простые, короткие слова. Нужно тщательно взвешивать каждое слово и контролировать тон. К примеру, чтобы успокоить ребенка нужно выбирать короткие фразы и слова, например: «Пойдем», «Дыши», «Подойди сюда», «Присядь». Также, если ребенок устал и ему уже очень тяжело присутствовать на уроке, необходимо выделить спокойное, защищенное, тихое место, куда в таких случаях можно отвести ребенка.</w:t>
      </w:r>
      <w:r w:rsidR="00902533">
        <w:rPr>
          <w:rFonts w:ascii="Times New Roman" w:hAnsi="Times New Roman"/>
          <w:sz w:val="28"/>
          <w:szCs w:val="28"/>
        </w:rPr>
        <w:t xml:space="preserve"> </w:t>
      </w:r>
    </w:p>
    <w:p w:rsidR="00902533" w:rsidRDefault="00902533" w:rsidP="00D60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выделить еще одну важную практику в работе с детьми РАС – это использование системы поощрений. Ребенок должен понимать, что если он выполнит необходимое задание, то сможет получить какое-либо поощрение. Предпочтительнее, чтобы поощрение было не просто в словесной форме, а чем-то было подкреплено (картинки, жетоны, наклейки и пр.)</w:t>
      </w:r>
    </w:p>
    <w:p w:rsidR="00A502E5" w:rsidRPr="00A502E5" w:rsidRDefault="00A502E5" w:rsidP="00A50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02E5">
        <w:rPr>
          <w:rFonts w:ascii="Times New Roman" w:hAnsi="Times New Roman"/>
          <w:sz w:val="28"/>
          <w:szCs w:val="28"/>
        </w:rPr>
        <w:t xml:space="preserve">ервые шаги на пути </w:t>
      </w:r>
      <w:proofErr w:type="spellStart"/>
      <w:r w:rsidRPr="00A502E5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A502E5">
        <w:rPr>
          <w:rFonts w:ascii="Times New Roman" w:hAnsi="Times New Roman"/>
          <w:sz w:val="28"/>
          <w:szCs w:val="28"/>
        </w:rPr>
        <w:t xml:space="preserve"> с ребенком с РАС оказались одновременно сложными и невероятно вд</w:t>
      </w:r>
      <w:r>
        <w:rPr>
          <w:rFonts w:ascii="Times New Roman" w:hAnsi="Times New Roman"/>
          <w:sz w:val="28"/>
          <w:szCs w:val="28"/>
        </w:rPr>
        <w:t>охновляющими. Первые трудности всегда связаны</w:t>
      </w:r>
      <w:r w:rsidRPr="00A502E5">
        <w:rPr>
          <w:rFonts w:ascii="Times New Roman" w:hAnsi="Times New Roman"/>
          <w:sz w:val="28"/>
          <w:szCs w:val="28"/>
        </w:rPr>
        <w:t xml:space="preserve"> с пониманием специфики диагноза и подбором </w:t>
      </w:r>
      <w:r>
        <w:rPr>
          <w:rFonts w:ascii="Times New Roman" w:hAnsi="Times New Roman"/>
          <w:sz w:val="28"/>
          <w:szCs w:val="28"/>
        </w:rPr>
        <w:t xml:space="preserve">наиболее </w:t>
      </w:r>
      <w:r w:rsidRPr="00A502E5">
        <w:rPr>
          <w:rFonts w:ascii="Times New Roman" w:hAnsi="Times New Roman"/>
          <w:sz w:val="28"/>
          <w:szCs w:val="28"/>
        </w:rPr>
        <w:t>эффективных стратегий</w:t>
      </w:r>
      <w:r>
        <w:rPr>
          <w:rFonts w:ascii="Times New Roman" w:hAnsi="Times New Roman"/>
          <w:sz w:val="28"/>
          <w:szCs w:val="28"/>
        </w:rPr>
        <w:t xml:space="preserve"> взаимодействия. Это</w:t>
      </w:r>
      <w:r w:rsidRPr="00A502E5">
        <w:rPr>
          <w:rFonts w:ascii="Times New Roman" w:hAnsi="Times New Roman"/>
          <w:sz w:val="28"/>
          <w:szCs w:val="28"/>
        </w:rPr>
        <w:t xml:space="preserve"> путь взаимного обучения</w:t>
      </w:r>
      <w:r>
        <w:rPr>
          <w:rFonts w:ascii="Times New Roman" w:hAnsi="Times New Roman"/>
          <w:sz w:val="28"/>
          <w:szCs w:val="28"/>
        </w:rPr>
        <w:t xml:space="preserve">, где: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учится</w:t>
      </w:r>
      <w:r w:rsidRPr="00A502E5">
        <w:rPr>
          <w:rFonts w:ascii="Times New Roman" w:hAnsi="Times New Roman"/>
          <w:sz w:val="28"/>
          <w:szCs w:val="28"/>
        </w:rPr>
        <w:t xml:space="preserve"> слышать и понимать, а ребенок – доверять и адаптироваться.</w:t>
      </w:r>
      <w:r>
        <w:rPr>
          <w:rFonts w:ascii="Times New Roman" w:hAnsi="Times New Roman"/>
          <w:sz w:val="28"/>
          <w:szCs w:val="28"/>
        </w:rPr>
        <w:t xml:space="preserve"> Даже небольшие успехи ребенка — это </w:t>
      </w:r>
      <w:r w:rsidR="00DC6E21">
        <w:rPr>
          <w:rFonts w:ascii="Times New Roman" w:hAnsi="Times New Roman"/>
          <w:sz w:val="28"/>
          <w:szCs w:val="28"/>
        </w:rPr>
        <w:t xml:space="preserve">уже очень </w:t>
      </w:r>
      <w:r>
        <w:rPr>
          <w:rFonts w:ascii="Times New Roman" w:hAnsi="Times New Roman"/>
          <w:sz w:val="28"/>
          <w:szCs w:val="28"/>
        </w:rPr>
        <w:t xml:space="preserve">большая радость для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>, а также самой школы.</w:t>
      </w:r>
    </w:p>
    <w:p w:rsidR="00A502E5" w:rsidRDefault="00A502E5" w:rsidP="00DC6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5">
        <w:rPr>
          <w:rFonts w:ascii="Times New Roman" w:hAnsi="Times New Roman"/>
          <w:sz w:val="28"/>
          <w:szCs w:val="28"/>
        </w:rPr>
        <w:t xml:space="preserve">Впереди еще </w:t>
      </w:r>
      <w:r w:rsidR="00DC6E21">
        <w:rPr>
          <w:rFonts w:ascii="Times New Roman" w:hAnsi="Times New Roman"/>
          <w:sz w:val="28"/>
          <w:szCs w:val="28"/>
        </w:rPr>
        <w:t xml:space="preserve">предстоит </w:t>
      </w:r>
      <w:r w:rsidRPr="00A502E5">
        <w:rPr>
          <w:rFonts w:ascii="Times New Roman" w:hAnsi="Times New Roman"/>
          <w:sz w:val="28"/>
          <w:szCs w:val="28"/>
        </w:rPr>
        <w:t xml:space="preserve">долгий </w:t>
      </w:r>
      <w:r w:rsidR="00DC6E21">
        <w:rPr>
          <w:rFonts w:ascii="Times New Roman" w:hAnsi="Times New Roman"/>
          <w:sz w:val="28"/>
          <w:szCs w:val="28"/>
        </w:rPr>
        <w:t xml:space="preserve">и тернистый </w:t>
      </w:r>
      <w:r w:rsidRPr="00A502E5">
        <w:rPr>
          <w:rFonts w:ascii="Times New Roman" w:hAnsi="Times New Roman"/>
          <w:sz w:val="28"/>
          <w:szCs w:val="28"/>
        </w:rPr>
        <w:t xml:space="preserve">путь, полный новых вызовов и открытий. Тем не менее, первые шаги уже сделаны, и они вселили уверенность в том, что </w:t>
      </w:r>
      <w:proofErr w:type="spellStart"/>
      <w:r w:rsidRPr="00A502E5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A502E5">
        <w:rPr>
          <w:rFonts w:ascii="Times New Roman" w:hAnsi="Times New Roman"/>
          <w:sz w:val="28"/>
          <w:szCs w:val="28"/>
        </w:rPr>
        <w:t xml:space="preserve"> может стать мощным инструментом для социализации и развития детей с РАС, открывая для них двери в мир знаний и возможностей. Главное – вера в ребенка и готовность к постоянному самосовершенствованию.</w:t>
      </w:r>
    </w:p>
    <w:p w:rsidR="00DC6E21" w:rsidRDefault="00DC6E21" w:rsidP="00DC6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21" w:rsidRPr="00DC6E21" w:rsidRDefault="00DC6E21" w:rsidP="00DC6E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6E2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DC6E21" w:rsidRDefault="00DC6E21" w:rsidP="00DC6E21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6E21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DC6E21" w:rsidRDefault="00DC6E21" w:rsidP="00DC6E21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6E21">
        <w:rPr>
          <w:rFonts w:ascii="Times New Roman" w:hAnsi="Times New Roman"/>
          <w:sz w:val="28"/>
          <w:szCs w:val="28"/>
        </w:rPr>
        <w:t xml:space="preserve">Калашникова С.А., Елохина К.А. </w:t>
      </w:r>
      <w:proofErr w:type="spellStart"/>
      <w:r w:rsidRPr="00DC6E21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DC6E21">
        <w:rPr>
          <w:rFonts w:ascii="Times New Roman" w:hAnsi="Times New Roman"/>
          <w:sz w:val="28"/>
          <w:szCs w:val="28"/>
        </w:rPr>
        <w:t xml:space="preserve"> сопровождение детей с расстройствами аутистического спектра в условиях инклюзивного образования: системно-ресурсный подход // Учёные записки </w:t>
      </w:r>
      <w:proofErr w:type="spellStart"/>
      <w:r w:rsidRPr="00DC6E21">
        <w:rPr>
          <w:rFonts w:ascii="Times New Roman" w:hAnsi="Times New Roman"/>
          <w:sz w:val="28"/>
          <w:szCs w:val="28"/>
        </w:rPr>
        <w:t>ЗабГУ</w:t>
      </w:r>
      <w:proofErr w:type="spellEnd"/>
      <w:r w:rsidRPr="00DC6E21">
        <w:rPr>
          <w:rFonts w:ascii="Times New Roman" w:hAnsi="Times New Roman"/>
          <w:sz w:val="28"/>
          <w:szCs w:val="28"/>
        </w:rPr>
        <w:t xml:space="preserve">. Сер. Педагогические науки. 2018. Т. 13, № 3. С. 33–40. </w:t>
      </w:r>
    </w:p>
    <w:p w:rsidR="00DC6E21" w:rsidRPr="00DC6E21" w:rsidRDefault="00DC6E21" w:rsidP="00DC6E21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Крылова Н.</w:t>
      </w:r>
      <w:r w:rsidRPr="00DC6E21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DC6E21">
        <w:rPr>
          <w:rFonts w:ascii="Times New Roman" w:hAnsi="Times New Roman"/>
          <w:sz w:val="28"/>
          <w:szCs w:val="28"/>
        </w:rPr>
        <w:t>Тьютор</w:t>
      </w:r>
      <w:proofErr w:type="spellEnd"/>
      <w:r w:rsidRPr="00DC6E21">
        <w:rPr>
          <w:rFonts w:ascii="Times New Roman" w:hAnsi="Times New Roman"/>
          <w:sz w:val="28"/>
          <w:szCs w:val="28"/>
        </w:rPr>
        <w:t xml:space="preserve"> — новый тип педагога в условиях индивидуализации образования // Управление современной школой. Завуч. — 2009. — № 5. — С. 61–70.</w:t>
      </w:r>
    </w:p>
    <w:sectPr w:rsidR="00DC6E21" w:rsidRPr="00DC6E21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22A95"/>
    <w:rsid w:val="00051B29"/>
    <w:rsid w:val="000854AF"/>
    <w:rsid w:val="000A751A"/>
    <w:rsid w:val="000D7FC5"/>
    <w:rsid w:val="00163B93"/>
    <w:rsid w:val="001C4696"/>
    <w:rsid w:val="00296A34"/>
    <w:rsid w:val="002E76FF"/>
    <w:rsid w:val="002F4D27"/>
    <w:rsid w:val="00390FDD"/>
    <w:rsid w:val="0040070C"/>
    <w:rsid w:val="00450F4C"/>
    <w:rsid w:val="0047430E"/>
    <w:rsid w:val="0048536B"/>
    <w:rsid w:val="00492038"/>
    <w:rsid w:val="00512EC0"/>
    <w:rsid w:val="005211D9"/>
    <w:rsid w:val="005332B8"/>
    <w:rsid w:val="005422C2"/>
    <w:rsid w:val="00550C02"/>
    <w:rsid w:val="00576DF9"/>
    <w:rsid w:val="005C2A69"/>
    <w:rsid w:val="005E4522"/>
    <w:rsid w:val="0060388C"/>
    <w:rsid w:val="006B2B7F"/>
    <w:rsid w:val="006C1F99"/>
    <w:rsid w:val="006F4841"/>
    <w:rsid w:val="00721524"/>
    <w:rsid w:val="00725456"/>
    <w:rsid w:val="00736F7A"/>
    <w:rsid w:val="007436D4"/>
    <w:rsid w:val="0078725D"/>
    <w:rsid w:val="00854634"/>
    <w:rsid w:val="008700A2"/>
    <w:rsid w:val="00870CE5"/>
    <w:rsid w:val="008964B3"/>
    <w:rsid w:val="008B076B"/>
    <w:rsid w:val="00902533"/>
    <w:rsid w:val="00967627"/>
    <w:rsid w:val="009E0073"/>
    <w:rsid w:val="00A0194F"/>
    <w:rsid w:val="00A102E0"/>
    <w:rsid w:val="00A502E5"/>
    <w:rsid w:val="00A71E01"/>
    <w:rsid w:val="00A9134F"/>
    <w:rsid w:val="00A94AE5"/>
    <w:rsid w:val="00AB01E6"/>
    <w:rsid w:val="00B17171"/>
    <w:rsid w:val="00B33552"/>
    <w:rsid w:val="00B55AFE"/>
    <w:rsid w:val="00B72D38"/>
    <w:rsid w:val="00B92CC3"/>
    <w:rsid w:val="00BC33A9"/>
    <w:rsid w:val="00BD5AD8"/>
    <w:rsid w:val="00C213CB"/>
    <w:rsid w:val="00C871D0"/>
    <w:rsid w:val="00CF51B4"/>
    <w:rsid w:val="00D14584"/>
    <w:rsid w:val="00D32E35"/>
    <w:rsid w:val="00D6028B"/>
    <w:rsid w:val="00DC6E21"/>
    <w:rsid w:val="00DD0F6E"/>
    <w:rsid w:val="00E00BC6"/>
    <w:rsid w:val="00E278AE"/>
    <w:rsid w:val="00EC13D7"/>
    <w:rsid w:val="00EF1AEF"/>
    <w:rsid w:val="00F05991"/>
    <w:rsid w:val="00FB4742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532E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2016-10-10T05:24:00Z</dcterms:created>
  <dcterms:modified xsi:type="dcterms:W3CDTF">2025-02-19T10:31:00Z</dcterms:modified>
</cp:coreProperties>
</file>