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2313F" w14:textId="77777777" w:rsidR="007B12C5" w:rsidRPr="0099402B" w:rsidRDefault="007B12C5" w:rsidP="007B12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Из опыта формирования функциональной грамотности учащихся начальной школы (читательская и математическая грамотность)</w:t>
      </w:r>
    </w:p>
    <w:p w14:paraId="7703EE7F" w14:textId="77777777" w:rsidR="007B12C5" w:rsidRDefault="007B12C5" w:rsidP="0099402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99F7ADD" w14:textId="77777777" w:rsidR="00D44C88" w:rsidRPr="009665EA" w:rsidRDefault="00D44C88" w:rsidP="007B1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665EA">
        <w:rPr>
          <w:rFonts w:ascii="Times New Roman" w:eastAsia="Times New Roman" w:hAnsi="Times New Roman" w:cs="Times New Roman"/>
          <w:b/>
          <w:i/>
          <w:sz w:val="28"/>
          <w:szCs w:val="28"/>
        </w:rPr>
        <w:t>Кабанова Елена Анатольевна</w:t>
      </w:r>
    </w:p>
    <w:p w14:paraId="76397534" w14:textId="68582C1B" w:rsidR="00D44C88" w:rsidRPr="009665EA" w:rsidRDefault="00D44C88" w:rsidP="007B12C5">
      <w:pPr>
        <w:tabs>
          <w:tab w:val="left" w:pos="426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ar-SA"/>
        </w:rPr>
      </w:pPr>
      <w:r w:rsidRPr="009665EA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 xml:space="preserve">Директор </w:t>
      </w:r>
      <w:r w:rsidRPr="009665EA">
        <w:rPr>
          <w:rFonts w:ascii="Times New Roman" w:eastAsia="Times New Roman" w:hAnsi="Times New Roman" w:cs="Times New Roman"/>
          <w:i/>
          <w:noProof/>
          <w:sz w:val="28"/>
          <w:szCs w:val="28"/>
          <w:lang w:eastAsia="ar-SA"/>
        </w:rPr>
        <w:t>муниципального бюджетного общеобразовательного учреждения «Казмасская средняя общеобразовательная школа им. Героя Советского Союза Н.С. Павлова» Завьяловского района Удмуртской Республики,</w:t>
      </w:r>
    </w:p>
    <w:p w14:paraId="12913735" w14:textId="19A0E925" w:rsidR="00D44C88" w:rsidRPr="009665EA" w:rsidRDefault="00D44C88" w:rsidP="007B12C5">
      <w:pPr>
        <w:tabs>
          <w:tab w:val="left" w:pos="426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i/>
          <w:noProof/>
          <w:sz w:val="28"/>
          <w:szCs w:val="28"/>
          <w:lang w:eastAsia="ar-SA"/>
        </w:rPr>
      </w:pPr>
      <w:r w:rsidRPr="009665EA">
        <w:rPr>
          <w:rFonts w:ascii="Times New Roman" w:eastAsia="Times New Roman" w:hAnsi="Times New Roman" w:cs="Times New Roman"/>
          <w:i/>
          <w:noProof/>
          <w:sz w:val="28"/>
          <w:szCs w:val="28"/>
          <w:lang w:eastAsia="ar-SA"/>
        </w:rPr>
        <w:t xml:space="preserve">Магистрант </w:t>
      </w:r>
      <w:r w:rsidRPr="009665EA">
        <w:rPr>
          <w:rFonts w:ascii="Times New Roman" w:eastAsia="Times New Roman" w:hAnsi="Times New Roman" w:cs="Times New Roman"/>
          <w:bCs/>
          <w:i/>
          <w:noProof/>
          <w:sz w:val="28"/>
          <w:szCs w:val="28"/>
          <w:lang w:eastAsia="ar-SA"/>
        </w:rPr>
        <w:t>ФГБОУ</w:t>
      </w:r>
      <w:r w:rsidRPr="009665EA">
        <w:rPr>
          <w:rFonts w:ascii="Times New Roman" w:eastAsia="Times New Roman" w:hAnsi="Times New Roman" w:cs="Times New Roman"/>
          <w:i/>
          <w:noProof/>
          <w:sz w:val="28"/>
          <w:szCs w:val="28"/>
          <w:lang w:val="en-US" w:eastAsia="ar-SA"/>
        </w:rPr>
        <w:t> </w:t>
      </w:r>
      <w:r w:rsidRPr="009665EA">
        <w:rPr>
          <w:rFonts w:ascii="Times New Roman" w:eastAsia="Times New Roman" w:hAnsi="Times New Roman" w:cs="Times New Roman"/>
          <w:i/>
          <w:noProof/>
          <w:sz w:val="28"/>
          <w:szCs w:val="28"/>
          <w:lang w:eastAsia="ar-SA"/>
        </w:rPr>
        <w:t>ВО «Глазовский государственный педагогический университет</w:t>
      </w:r>
      <w:r w:rsidR="00EA4DD2" w:rsidRPr="009665EA">
        <w:rPr>
          <w:rFonts w:ascii="Times New Roman" w:eastAsia="Times New Roman" w:hAnsi="Times New Roman" w:cs="Times New Roman"/>
          <w:i/>
          <w:noProof/>
          <w:sz w:val="28"/>
          <w:szCs w:val="28"/>
          <w:lang w:eastAsia="ar-SA"/>
        </w:rPr>
        <w:t xml:space="preserve"> </w:t>
      </w:r>
      <w:r w:rsidRPr="009665EA">
        <w:rPr>
          <w:rFonts w:ascii="Times New Roman" w:eastAsia="Times New Roman" w:hAnsi="Times New Roman" w:cs="Times New Roman"/>
          <w:i/>
          <w:noProof/>
          <w:sz w:val="28"/>
          <w:szCs w:val="28"/>
          <w:lang w:eastAsia="ar-SA"/>
        </w:rPr>
        <w:t>имени В.Г.Короленко»</w:t>
      </w:r>
      <w:r w:rsidR="009665EA" w:rsidRPr="009665EA">
        <w:rPr>
          <w:rFonts w:ascii="Times New Roman" w:eastAsia="Times New Roman" w:hAnsi="Times New Roman" w:cs="Times New Roman"/>
          <w:i/>
          <w:noProof/>
          <w:sz w:val="28"/>
          <w:szCs w:val="28"/>
          <w:lang w:eastAsia="ar-SA"/>
        </w:rPr>
        <w:t>;</w:t>
      </w:r>
      <w:r w:rsidR="009665EA" w:rsidRPr="009665E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9665EA" w:rsidRPr="009665EA"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 w:rsidR="009665EA" w:rsidRPr="009665EA">
        <w:rPr>
          <w:rFonts w:ascii="Times New Roman" w:hAnsi="Times New Roman" w:cs="Times New Roman"/>
          <w:i/>
          <w:sz w:val="28"/>
          <w:szCs w:val="28"/>
        </w:rPr>
        <w:t>-</w:t>
      </w:r>
      <w:proofErr w:type="spellStart"/>
      <w:r w:rsidR="009665EA" w:rsidRPr="009665EA">
        <w:rPr>
          <w:rFonts w:ascii="Times New Roman" w:hAnsi="Times New Roman" w:cs="Times New Roman"/>
          <w:i/>
          <w:sz w:val="28"/>
          <w:szCs w:val="28"/>
        </w:rPr>
        <w:t>mail</w:t>
      </w:r>
      <w:proofErr w:type="spellEnd"/>
      <w:r w:rsidR="009665EA" w:rsidRPr="009665EA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9665EA">
        <w:rPr>
          <w:rFonts w:ascii="Times New Roman" w:hAnsi="Times New Roman" w:cs="Times New Roman"/>
          <w:i/>
          <w:sz w:val="28"/>
          <w:szCs w:val="28"/>
          <w:lang w:val="en-US"/>
        </w:rPr>
        <w:t>eakabanova</w:t>
      </w:r>
      <w:proofErr w:type="spellEnd"/>
      <w:r w:rsidR="009665EA" w:rsidRPr="009665EA">
        <w:rPr>
          <w:rFonts w:ascii="Times New Roman" w:hAnsi="Times New Roman" w:cs="Times New Roman"/>
          <w:i/>
          <w:sz w:val="28"/>
          <w:szCs w:val="28"/>
        </w:rPr>
        <w:t>@</w:t>
      </w:r>
      <w:r w:rsidR="009665EA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="009665EA" w:rsidRPr="009665EA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="009665EA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14:paraId="568BC4C7" w14:textId="77777777" w:rsidR="004A70EB" w:rsidRPr="007C16F7" w:rsidRDefault="004A70EB" w:rsidP="007B12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665EA">
        <w:rPr>
          <w:rFonts w:ascii="Times New Roman" w:eastAsia="Times New Roman" w:hAnsi="Times New Roman" w:cs="Times New Roman"/>
          <w:b/>
          <w:i/>
          <w:sz w:val="28"/>
          <w:szCs w:val="28"/>
        </w:rPr>
        <w:t>Бочкарева Валерия Михайловна</w:t>
      </w:r>
    </w:p>
    <w:p w14:paraId="326EFE02" w14:textId="4D1CE20B" w:rsidR="007C16F7" w:rsidRDefault="009665EA" w:rsidP="007B12C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>учител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 xml:space="preserve"> начальных классов муниципального бюджетного общеобразовательного учреждения «</w:t>
      </w:r>
      <w:proofErr w:type="spellStart"/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>Казмасская</w:t>
      </w:r>
      <w:proofErr w:type="spellEnd"/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 xml:space="preserve"> средняя общеобразовательная школа им. Героя Советского Союза Н.С. Павлова» </w:t>
      </w:r>
      <w:proofErr w:type="spellStart"/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>Завьяловского</w:t>
      </w:r>
      <w:proofErr w:type="spellEnd"/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 xml:space="preserve"> района Удмуртской Республики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14:paraId="2C78D3D8" w14:textId="67136226" w:rsidR="009665EA" w:rsidRPr="007C16F7" w:rsidRDefault="009665EA" w:rsidP="007B12C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proofErr w:type="gramStart"/>
      <w:r w:rsidRPr="009665EA"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 w:rsidRPr="007C16F7">
        <w:rPr>
          <w:rFonts w:ascii="Times New Roman" w:hAnsi="Times New Roman" w:cs="Times New Roman"/>
          <w:i/>
          <w:sz w:val="28"/>
          <w:szCs w:val="28"/>
          <w:lang w:val="en-US"/>
        </w:rPr>
        <w:t>-mail:</w:t>
      </w:r>
      <w:r w:rsidR="007C16F7" w:rsidRPr="007C16F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C16F7">
        <w:rPr>
          <w:rFonts w:ascii="Times New Roman" w:hAnsi="Times New Roman" w:cs="Times New Roman"/>
          <w:i/>
          <w:sz w:val="28"/>
          <w:szCs w:val="28"/>
          <w:lang w:val="en-US"/>
        </w:rPr>
        <w:t>valeriya.ignateva.92@mail.ru</w:t>
      </w:r>
    </w:p>
    <w:p w14:paraId="0591AC0A" w14:textId="77777777" w:rsidR="00D44C88" w:rsidRPr="009665EA" w:rsidRDefault="00D44C88" w:rsidP="007B1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665EA">
        <w:rPr>
          <w:rFonts w:ascii="Times New Roman" w:eastAsia="Times New Roman" w:hAnsi="Times New Roman" w:cs="Times New Roman"/>
          <w:b/>
          <w:i/>
          <w:sz w:val="28"/>
          <w:szCs w:val="28"/>
        </w:rPr>
        <w:t>Ведерникова Ольга Анатольевна</w:t>
      </w:r>
    </w:p>
    <w:p w14:paraId="0D08CFDD" w14:textId="6818A346" w:rsidR="007C16F7" w:rsidRDefault="00D44C88" w:rsidP="007B12C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>учител</w:t>
      </w:r>
      <w:r w:rsidR="009665EA">
        <w:rPr>
          <w:rFonts w:ascii="Times New Roman" w:eastAsia="Times New Roman" w:hAnsi="Times New Roman" w:cs="Times New Roman"/>
          <w:i/>
          <w:sz w:val="28"/>
          <w:szCs w:val="28"/>
        </w:rPr>
        <w:t>ь</w:t>
      </w:r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 xml:space="preserve"> начальных классов муниципального бюджетного общеобразовательного учреждения «</w:t>
      </w:r>
      <w:proofErr w:type="spellStart"/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>Казмасская</w:t>
      </w:r>
      <w:proofErr w:type="spellEnd"/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 xml:space="preserve"> средняя общеобразовательная школа им. Героя Советского Союза Н.С. Павлова» </w:t>
      </w:r>
      <w:proofErr w:type="spellStart"/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>Завьяловского</w:t>
      </w:r>
      <w:proofErr w:type="spellEnd"/>
      <w:r w:rsidRPr="009665EA">
        <w:rPr>
          <w:rFonts w:ascii="Times New Roman" w:eastAsia="Times New Roman" w:hAnsi="Times New Roman" w:cs="Times New Roman"/>
          <w:i/>
          <w:sz w:val="28"/>
          <w:szCs w:val="28"/>
        </w:rPr>
        <w:t xml:space="preserve"> района Удмуртской Республики</w:t>
      </w:r>
      <w:r w:rsidR="009665EA">
        <w:rPr>
          <w:rFonts w:ascii="Times New Roman" w:eastAsia="Times New Roman" w:hAnsi="Times New Roman" w:cs="Times New Roman"/>
          <w:i/>
          <w:sz w:val="28"/>
          <w:szCs w:val="28"/>
        </w:rPr>
        <w:t>;</w:t>
      </w:r>
    </w:p>
    <w:p w14:paraId="4081B58D" w14:textId="261B079C" w:rsidR="00D44C88" w:rsidRPr="000D144C" w:rsidRDefault="009665EA" w:rsidP="007B12C5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9665EA"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 w:rsidRPr="000D144C">
        <w:rPr>
          <w:rFonts w:ascii="Times New Roman" w:hAnsi="Times New Roman" w:cs="Times New Roman"/>
          <w:i/>
          <w:sz w:val="28"/>
          <w:szCs w:val="28"/>
        </w:rPr>
        <w:t>-</w:t>
      </w:r>
      <w:r w:rsidRPr="007C16F7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0D144C">
        <w:rPr>
          <w:rFonts w:ascii="Times New Roman" w:hAnsi="Times New Roman" w:cs="Times New Roman"/>
          <w:i/>
          <w:sz w:val="28"/>
          <w:szCs w:val="28"/>
        </w:rPr>
        <w:t>:</w:t>
      </w:r>
      <w:r w:rsidRPr="000D144C">
        <w:t xml:space="preserve"> </w:t>
      </w:r>
      <w:proofErr w:type="spellStart"/>
      <w:r w:rsidRPr="007C16F7">
        <w:rPr>
          <w:rFonts w:ascii="Times New Roman" w:hAnsi="Times New Roman" w:cs="Times New Roman"/>
          <w:i/>
          <w:sz w:val="28"/>
          <w:szCs w:val="28"/>
          <w:lang w:val="en-US"/>
        </w:rPr>
        <w:t>papina</w:t>
      </w:r>
      <w:proofErr w:type="spellEnd"/>
      <w:r w:rsidRPr="000D144C">
        <w:rPr>
          <w:rFonts w:ascii="Times New Roman" w:hAnsi="Times New Roman" w:cs="Times New Roman"/>
          <w:i/>
          <w:sz w:val="28"/>
          <w:szCs w:val="28"/>
        </w:rPr>
        <w:t>-91@</w:t>
      </w:r>
      <w:proofErr w:type="spellStart"/>
      <w:r w:rsidRPr="007C16F7">
        <w:rPr>
          <w:rFonts w:ascii="Times New Roman" w:hAnsi="Times New Roman" w:cs="Times New Roman"/>
          <w:i/>
          <w:sz w:val="28"/>
          <w:szCs w:val="28"/>
          <w:lang w:val="en-US"/>
        </w:rPr>
        <w:t>yandex</w:t>
      </w:r>
      <w:proofErr w:type="spellEnd"/>
      <w:r w:rsidRPr="000D144C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7C16F7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14:paraId="3FBBC641" w14:textId="77777777" w:rsidR="004A70EB" w:rsidRPr="0099402B" w:rsidRDefault="004A70EB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E77BB3" w14:textId="177802C4" w:rsidR="0099402B" w:rsidRPr="00A66814" w:rsidRDefault="00D752B5" w:rsidP="007B12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i/>
          <w:sz w:val="28"/>
          <w:szCs w:val="28"/>
        </w:rPr>
        <w:t>Аннотация</w:t>
      </w:r>
      <w:r w:rsidR="007B12C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: </w:t>
      </w:r>
      <w:r w:rsidR="007B12C5" w:rsidRPr="007B12C5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A66814">
        <w:rPr>
          <w:rFonts w:ascii="Times New Roman" w:hAnsi="Times New Roman" w:cs="Times New Roman"/>
          <w:i/>
          <w:sz w:val="28"/>
          <w:szCs w:val="28"/>
        </w:rPr>
        <w:t xml:space="preserve"> данной статье </w:t>
      </w:r>
      <w:r w:rsidR="00D15349" w:rsidRPr="00A66814">
        <w:rPr>
          <w:rFonts w:ascii="Times New Roman" w:hAnsi="Times New Roman" w:cs="Times New Roman"/>
          <w:i/>
          <w:sz w:val="28"/>
          <w:szCs w:val="28"/>
        </w:rPr>
        <w:t xml:space="preserve">представлен опыт </w:t>
      </w:r>
      <w:r w:rsidR="00A66814" w:rsidRPr="00A66814">
        <w:rPr>
          <w:rFonts w:ascii="Times New Roman" w:hAnsi="Times New Roman" w:cs="Times New Roman"/>
          <w:i/>
          <w:sz w:val="28"/>
          <w:szCs w:val="28"/>
        </w:rPr>
        <w:t>формирования функциональной грамотности</w:t>
      </w:r>
      <w:r w:rsidR="00846C1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6814" w:rsidRPr="00A66814">
        <w:rPr>
          <w:rFonts w:ascii="Times New Roman" w:hAnsi="Times New Roman" w:cs="Times New Roman"/>
          <w:i/>
          <w:sz w:val="28"/>
          <w:szCs w:val="28"/>
        </w:rPr>
        <w:t xml:space="preserve">– читательской и математической грамотностей – путем </w:t>
      </w:r>
      <w:r w:rsidR="00D15349" w:rsidRPr="00A66814">
        <w:rPr>
          <w:rFonts w:ascii="Times New Roman" w:hAnsi="Times New Roman" w:cs="Times New Roman"/>
          <w:i/>
          <w:sz w:val="28"/>
          <w:szCs w:val="28"/>
        </w:rPr>
        <w:t>внедрения</w:t>
      </w:r>
      <w:r w:rsidRPr="00A66814">
        <w:rPr>
          <w:rFonts w:ascii="Times New Roman" w:hAnsi="Times New Roman" w:cs="Times New Roman"/>
          <w:i/>
          <w:sz w:val="28"/>
          <w:szCs w:val="28"/>
        </w:rPr>
        <w:t xml:space="preserve"> методики </w:t>
      </w:r>
      <w:proofErr w:type="spellStart"/>
      <w:r w:rsidRPr="00A66814">
        <w:rPr>
          <w:rFonts w:ascii="Times New Roman" w:hAnsi="Times New Roman" w:cs="Times New Roman"/>
          <w:i/>
          <w:sz w:val="28"/>
          <w:szCs w:val="28"/>
        </w:rPr>
        <w:t>скорочтения</w:t>
      </w:r>
      <w:proofErr w:type="spellEnd"/>
      <w:r w:rsidR="00D15349" w:rsidRPr="00A66814">
        <w:rPr>
          <w:rFonts w:ascii="Times New Roman" w:hAnsi="Times New Roman" w:cs="Times New Roman"/>
          <w:i/>
          <w:sz w:val="28"/>
          <w:szCs w:val="28"/>
        </w:rPr>
        <w:t xml:space="preserve"> на уроках литературного чтения и на занятиях внеурочной деятельности</w:t>
      </w:r>
      <w:r w:rsidRPr="00A66814">
        <w:rPr>
          <w:rFonts w:ascii="Times New Roman" w:hAnsi="Times New Roman" w:cs="Times New Roman"/>
          <w:i/>
          <w:sz w:val="28"/>
          <w:szCs w:val="28"/>
        </w:rPr>
        <w:t>, позволяющие помочь учащимся развить осознанное восприятие текста и сф</w:t>
      </w:r>
      <w:r w:rsidR="00A66814" w:rsidRPr="00A66814">
        <w:rPr>
          <w:rFonts w:ascii="Times New Roman" w:hAnsi="Times New Roman" w:cs="Times New Roman"/>
          <w:i/>
          <w:sz w:val="28"/>
          <w:szCs w:val="28"/>
        </w:rPr>
        <w:t xml:space="preserve">ормировать быстрый темп чтения, </w:t>
      </w:r>
      <w:r w:rsidR="0099402B" w:rsidRPr="00A66814">
        <w:rPr>
          <w:rFonts w:ascii="Times New Roman" w:eastAsia="Times New Roman" w:hAnsi="Times New Roman" w:cs="Times New Roman"/>
          <w:i/>
          <w:sz w:val="28"/>
          <w:szCs w:val="28"/>
        </w:rPr>
        <w:t>метод</w:t>
      </w:r>
      <w:r w:rsidR="00A66814" w:rsidRPr="00A66814">
        <w:rPr>
          <w:rFonts w:ascii="Times New Roman" w:eastAsia="Times New Roman" w:hAnsi="Times New Roman" w:cs="Times New Roman"/>
          <w:i/>
          <w:sz w:val="28"/>
          <w:szCs w:val="28"/>
        </w:rPr>
        <w:t>ов</w:t>
      </w:r>
      <w:r w:rsidR="0099402B" w:rsidRPr="00A66814">
        <w:rPr>
          <w:rFonts w:ascii="Times New Roman" w:eastAsia="Times New Roman" w:hAnsi="Times New Roman" w:cs="Times New Roman"/>
          <w:i/>
          <w:sz w:val="28"/>
          <w:szCs w:val="28"/>
        </w:rPr>
        <w:t xml:space="preserve"> и подход</w:t>
      </w:r>
      <w:r w:rsidR="00A66814" w:rsidRPr="00A66814">
        <w:rPr>
          <w:rFonts w:ascii="Times New Roman" w:eastAsia="Times New Roman" w:hAnsi="Times New Roman" w:cs="Times New Roman"/>
          <w:i/>
          <w:sz w:val="28"/>
          <w:szCs w:val="28"/>
        </w:rPr>
        <w:t>ов</w:t>
      </w:r>
      <w:r w:rsidR="0099402B" w:rsidRPr="00A66814">
        <w:rPr>
          <w:rFonts w:ascii="Times New Roman" w:eastAsia="Times New Roman" w:hAnsi="Times New Roman" w:cs="Times New Roman"/>
          <w:i/>
          <w:sz w:val="28"/>
          <w:szCs w:val="28"/>
        </w:rPr>
        <w:t xml:space="preserve">, которые способствуют эффективному обучению математике в начальной школе. </w:t>
      </w:r>
    </w:p>
    <w:p w14:paraId="01FEC230" w14:textId="77777777" w:rsidR="00FB6C2A" w:rsidRPr="00FB6C2A" w:rsidRDefault="00D15349" w:rsidP="00FB6C2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B6C2A">
        <w:rPr>
          <w:rFonts w:ascii="Times New Roman" w:hAnsi="Times New Roman" w:cs="Times New Roman"/>
          <w:b/>
          <w:i/>
          <w:sz w:val="28"/>
          <w:szCs w:val="28"/>
        </w:rPr>
        <w:lastRenderedPageBreak/>
        <w:t>Ключевые слова:</w:t>
      </w:r>
      <w:r w:rsidRPr="00A6681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66814" w:rsidRPr="00A66814">
        <w:rPr>
          <w:rFonts w:ascii="Times New Roman" w:hAnsi="Times New Roman" w:cs="Times New Roman"/>
          <w:i/>
          <w:sz w:val="28"/>
          <w:szCs w:val="28"/>
        </w:rPr>
        <w:t xml:space="preserve">федеральный государственный образовательный стандарт начального общего образования, </w:t>
      </w:r>
      <w:r w:rsidR="00A66814" w:rsidRPr="00A66814">
        <w:rPr>
          <w:rFonts w:ascii="Times New Roman" w:eastAsia="Times New Roman" w:hAnsi="Times New Roman" w:cs="Times New Roman"/>
          <w:i/>
          <w:sz w:val="28"/>
          <w:szCs w:val="28"/>
        </w:rPr>
        <w:t xml:space="preserve">функциональная грамотность, </w:t>
      </w:r>
      <w:r w:rsidR="00A66814" w:rsidRPr="00FB6C2A">
        <w:rPr>
          <w:rFonts w:ascii="Times New Roman" w:eastAsia="Times New Roman" w:hAnsi="Times New Roman" w:cs="Times New Roman"/>
          <w:i/>
          <w:sz w:val="28"/>
          <w:szCs w:val="28"/>
        </w:rPr>
        <w:t xml:space="preserve">математическая грамотность, читательская грамотность, </w:t>
      </w:r>
      <w:r w:rsidR="00A66814" w:rsidRPr="00FB6C2A">
        <w:rPr>
          <w:rFonts w:ascii="Times New Roman" w:hAnsi="Times New Roman" w:cs="Times New Roman"/>
          <w:i/>
          <w:sz w:val="28"/>
          <w:szCs w:val="28"/>
        </w:rPr>
        <w:t xml:space="preserve">начальная школа, </w:t>
      </w:r>
      <w:proofErr w:type="spellStart"/>
      <w:r w:rsidRPr="00FB6C2A">
        <w:rPr>
          <w:rFonts w:ascii="Times New Roman" w:hAnsi="Times New Roman" w:cs="Times New Roman"/>
          <w:i/>
          <w:sz w:val="28"/>
          <w:szCs w:val="28"/>
        </w:rPr>
        <w:t>скорочтение</w:t>
      </w:r>
      <w:proofErr w:type="spellEnd"/>
      <w:r w:rsidRPr="00FB6C2A">
        <w:rPr>
          <w:rFonts w:ascii="Times New Roman" w:hAnsi="Times New Roman" w:cs="Times New Roman"/>
          <w:i/>
          <w:sz w:val="28"/>
          <w:szCs w:val="28"/>
        </w:rPr>
        <w:t>, методика, литер</w:t>
      </w:r>
      <w:r w:rsidR="0099402B" w:rsidRPr="00FB6C2A">
        <w:rPr>
          <w:rFonts w:ascii="Times New Roman" w:hAnsi="Times New Roman" w:cs="Times New Roman"/>
          <w:i/>
          <w:sz w:val="28"/>
          <w:szCs w:val="28"/>
        </w:rPr>
        <w:t xml:space="preserve">атурное чтение, </w:t>
      </w:r>
      <w:r w:rsidR="00A66814" w:rsidRPr="00FB6C2A">
        <w:rPr>
          <w:rFonts w:ascii="Times New Roman" w:hAnsi="Times New Roman" w:cs="Times New Roman"/>
          <w:i/>
          <w:sz w:val="28"/>
          <w:szCs w:val="28"/>
        </w:rPr>
        <w:t xml:space="preserve">математика, </w:t>
      </w:r>
      <w:r w:rsidR="00D44C88" w:rsidRPr="00FB6C2A">
        <w:rPr>
          <w:rFonts w:ascii="Times New Roman" w:eastAsia="Times New Roman" w:hAnsi="Times New Roman" w:cs="Times New Roman"/>
          <w:i/>
          <w:sz w:val="28"/>
          <w:szCs w:val="28"/>
        </w:rPr>
        <w:t>задача.</w:t>
      </w:r>
      <w:proofErr w:type="gramEnd"/>
    </w:p>
    <w:p w14:paraId="3C1AEA92" w14:textId="457B80A0" w:rsidR="00D44C88" w:rsidRPr="00FB6C2A" w:rsidRDefault="00FB6C2A" w:rsidP="00FB6C2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6C2A">
        <w:rPr>
          <w:rFonts w:ascii="Times New Roman" w:hAnsi="Times New Roman" w:cs="Times New Roman"/>
          <w:b/>
          <w:i/>
          <w:sz w:val="28"/>
          <w:szCs w:val="28"/>
          <w:lang w:val="en-US"/>
        </w:rPr>
        <w:t>Abstract:</w:t>
      </w:r>
      <w:r w:rsidRPr="00FB6C2A">
        <w:rPr>
          <w:lang w:val="en-US"/>
        </w:rPr>
        <w:t xml:space="preserve"> 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>This article presents the experience of developing functional literacy – reading and mathematical literacy – through the introduction of speed reading techniques in literary reading lessons and extracurricular activities to help students develop an informed perception of the text and form a fast pace of reading, methods and approaches that contribute to effective teaching of mathematics in elementary school.</w:t>
      </w:r>
    </w:p>
    <w:p w14:paraId="48E406CA" w14:textId="02D3DDFC" w:rsidR="00FB6C2A" w:rsidRPr="00FB6C2A" w:rsidRDefault="00FB6C2A" w:rsidP="00FB6C2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6C2A">
        <w:rPr>
          <w:rFonts w:ascii="Times New Roman" w:hAnsi="Times New Roman" w:cs="Times New Roman"/>
          <w:b/>
          <w:i/>
          <w:sz w:val="28"/>
          <w:szCs w:val="28"/>
          <w:lang w:val="en-US"/>
        </w:rPr>
        <w:t>Key words: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federal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state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educational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standard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of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primary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general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education,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functional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literacy,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mathematical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literacy,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reading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literacy,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elementary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school,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speed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reading,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methodology,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literary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reading,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mathematics,</w:t>
      </w:r>
      <w:r w:rsidRPr="00FB6C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B6C2A">
        <w:rPr>
          <w:rStyle w:val="ezkurwreuab5ozgtqnkl"/>
          <w:rFonts w:ascii="Times New Roman" w:hAnsi="Times New Roman" w:cs="Times New Roman"/>
          <w:i/>
          <w:sz w:val="28"/>
          <w:szCs w:val="28"/>
          <w:lang w:val="en-US"/>
        </w:rPr>
        <w:t>task.</w:t>
      </w:r>
    </w:p>
    <w:p w14:paraId="77F7CDEC" w14:textId="77777777" w:rsidR="007B12C5" w:rsidRDefault="007B12C5" w:rsidP="007B12C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76ADF987" w14:textId="77777777" w:rsidR="007B12C5" w:rsidRPr="007B12C5" w:rsidRDefault="007B12C5" w:rsidP="007B12C5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12C5">
        <w:rPr>
          <w:rFonts w:ascii="Times New Roman" w:eastAsia="Times New Roman" w:hAnsi="Times New Roman" w:cs="Times New Roman"/>
          <w:b/>
          <w:i/>
          <w:sz w:val="28"/>
          <w:szCs w:val="28"/>
        </w:rPr>
        <w:t>УДК</w:t>
      </w:r>
      <w:r w:rsidRPr="007B12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B12C5">
        <w:rPr>
          <w:rFonts w:ascii="Times New Roman" w:hAnsi="Times New Roman" w:cs="Times New Roman"/>
          <w:b/>
          <w:color w:val="212529"/>
          <w:sz w:val="28"/>
          <w:szCs w:val="28"/>
        </w:rPr>
        <w:t>373.1</w:t>
      </w:r>
    </w:p>
    <w:p w14:paraId="1A737CF3" w14:textId="77777777" w:rsidR="00FB6C2A" w:rsidRPr="007B12C5" w:rsidRDefault="00FB6C2A" w:rsidP="009940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069B1BC" w14:textId="013F9C1A" w:rsidR="00903EA4" w:rsidRPr="007C16F7" w:rsidRDefault="00A65BC6" w:rsidP="009940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соо</w:t>
      </w:r>
      <w:r w:rsidR="007C16F7">
        <w:rPr>
          <w:rFonts w:ascii="Times New Roman" w:eastAsia="Times New Roman" w:hAnsi="Times New Roman" w:cs="Times New Roman"/>
          <w:sz w:val="28"/>
          <w:szCs w:val="28"/>
        </w:rPr>
        <w:t xml:space="preserve">тветствии с федеральным государственным образовательным стандартом начального общего образования </w:t>
      </w:r>
      <w:r w:rsidR="00EA4DD2" w:rsidRPr="0099402B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03EA4" w:rsidRPr="00903EA4">
        <w:rPr>
          <w:rFonts w:ascii="Times New Roman" w:eastAsia="Times New Roman" w:hAnsi="Times New Roman" w:cs="Times New Roman"/>
          <w:sz w:val="28"/>
          <w:szCs w:val="28"/>
        </w:rPr>
        <w:t>В целях обеспечения реализации программы начального общего образования в Организации для участников образовательных отношений должны создаваться условия, обеспечивающие возможность:</w:t>
      </w:r>
      <w:r w:rsidR="007C16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3EA4" w:rsidRPr="00903EA4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903EA4" w:rsidRPr="0099402B"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="00903EA4" w:rsidRPr="0099402B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="00903EA4" w:rsidRPr="0099402B">
        <w:rPr>
          <w:rFonts w:ascii="Times New Roman" w:eastAsia="Times New Roman" w:hAnsi="Times New Roman" w:cs="Times New Roman"/>
          <w:sz w:val="28"/>
          <w:szCs w:val="28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</w:t>
      </w:r>
      <w:proofErr w:type="gramEnd"/>
      <w:r w:rsidR="00903EA4" w:rsidRPr="0099402B">
        <w:rPr>
          <w:rFonts w:ascii="Times New Roman" w:eastAsia="Times New Roman" w:hAnsi="Times New Roman" w:cs="Times New Roman"/>
          <w:sz w:val="28"/>
          <w:szCs w:val="28"/>
        </w:rPr>
        <w:t xml:space="preserve"> с изменяющимся миром и да</w:t>
      </w:r>
      <w:r w:rsidR="007C16F7">
        <w:rPr>
          <w:rFonts w:ascii="Times New Roman" w:eastAsia="Times New Roman" w:hAnsi="Times New Roman" w:cs="Times New Roman"/>
          <w:sz w:val="28"/>
          <w:szCs w:val="28"/>
        </w:rPr>
        <w:t>льнейшему успешному образованию</w:t>
      </w:r>
      <w:r w:rsidR="00903EA4" w:rsidRPr="0099402B">
        <w:rPr>
          <w:rFonts w:ascii="Times New Roman" w:eastAsia="Times New Roman" w:hAnsi="Times New Roman" w:cs="Times New Roman"/>
          <w:sz w:val="28"/>
          <w:szCs w:val="28"/>
        </w:rPr>
        <w:t>…</w:t>
      </w:r>
      <w:r w:rsidR="00EA4DD2" w:rsidRPr="0099402B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(п. </w:t>
      </w:r>
      <w:r w:rsidRPr="007C16F7">
        <w:rPr>
          <w:rFonts w:ascii="Times New Roman" w:eastAsia="Times New Roman" w:hAnsi="Times New Roman" w:cs="Times New Roman"/>
          <w:sz w:val="28"/>
          <w:szCs w:val="28"/>
        </w:rPr>
        <w:t>34.2</w:t>
      </w:r>
      <w:r w:rsidRPr="00A531C8">
        <w:rPr>
          <w:rFonts w:ascii="Times New Roman" w:eastAsia="Times New Roman" w:hAnsi="Times New Roman" w:cs="Times New Roman"/>
          <w:sz w:val="28"/>
          <w:szCs w:val="28"/>
        </w:rPr>
        <w:t>)</w:t>
      </w:r>
      <w:r w:rsidR="007C16F7" w:rsidRPr="00A531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31C8" w:rsidRPr="00A531C8">
        <w:rPr>
          <w:rFonts w:ascii="Times New Roman" w:hAnsi="Times New Roman" w:cs="Times New Roman"/>
          <w:sz w:val="28"/>
          <w:szCs w:val="28"/>
        </w:rPr>
        <w:t>[1</w:t>
      </w:r>
      <w:r w:rsidR="007C16F7" w:rsidRPr="00A531C8">
        <w:rPr>
          <w:rFonts w:ascii="Times New Roman" w:hAnsi="Times New Roman" w:cs="Times New Roman"/>
          <w:sz w:val="28"/>
          <w:szCs w:val="28"/>
        </w:rPr>
        <w:t>].</w:t>
      </w:r>
    </w:p>
    <w:p w14:paraId="56DD571D" w14:textId="49921750" w:rsidR="002A0228" w:rsidRPr="00D44C88" w:rsidRDefault="00D44C88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>Функциональная грамотность является важным аспектом образовательного процесса в начальной школе, поскольку она позволяет детям не только усваивать знания, но и</w:t>
      </w:r>
      <w:r w:rsidR="00733F1D" w:rsidRPr="0099402B">
        <w:rPr>
          <w:rFonts w:ascii="Times New Roman" w:eastAsia="Times New Roman" w:hAnsi="Times New Roman" w:cs="Times New Roman"/>
          <w:sz w:val="28"/>
          <w:szCs w:val="28"/>
        </w:rPr>
        <w:t xml:space="preserve"> применять их в реальной жизни - </w:t>
      </w:r>
      <w:r w:rsidR="002A0228" w:rsidRPr="00D44C88">
        <w:rPr>
          <w:rFonts w:ascii="Times New Roman" w:eastAsia="Times New Roman" w:hAnsi="Times New Roman" w:cs="Times New Roman"/>
          <w:sz w:val="28"/>
          <w:szCs w:val="28"/>
        </w:rPr>
        <w:lastRenderedPageBreak/>
        <w:t>уме</w:t>
      </w:r>
      <w:r w:rsidR="00733F1D" w:rsidRPr="0099402B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2A0228" w:rsidRPr="00D44C88">
        <w:rPr>
          <w:rFonts w:ascii="Times New Roman" w:eastAsia="Times New Roman" w:hAnsi="Times New Roman" w:cs="Times New Roman"/>
          <w:sz w:val="28"/>
          <w:szCs w:val="28"/>
        </w:rPr>
        <w:t xml:space="preserve"> чи</w:t>
      </w:r>
      <w:r w:rsidR="00733F1D" w:rsidRPr="0099402B">
        <w:rPr>
          <w:rFonts w:ascii="Times New Roman" w:eastAsia="Times New Roman" w:hAnsi="Times New Roman" w:cs="Times New Roman"/>
          <w:sz w:val="28"/>
          <w:szCs w:val="28"/>
        </w:rPr>
        <w:t xml:space="preserve">тать и писать, </w:t>
      </w:r>
      <w:r w:rsidR="002A0228" w:rsidRPr="00D44C88">
        <w:rPr>
          <w:rFonts w:ascii="Times New Roman" w:eastAsia="Times New Roman" w:hAnsi="Times New Roman" w:cs="Times New Roman"/>
          <w:sz w:val="28"/>
          <w:szCs w:val="28"/>
        </w:rPr>
        <w:t xml:space="preserve">анализировать, интерпретировать и применять информацию. </w:t>
      </w:r>
    </w:p>
    <w:p w14:paraId="15359594" w14:textId="53F79148" w:rsidR="002A0228" w:rsidRPr="0099402B" w:rsidRDefault="002A0228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>В частности, читательская и математическая грамотность являются ключевыми компонентами, способствующими всестороннему развитию учащихся.</w:t>
      </w:r>
    </w:p>
    <w:p w14:paraId="0DE39EC8" w14:textId="0E636A45" w:rsidR="00903EA4" w:rsidRPr="0099402B" w:rsidRDefault="00903EA4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>В этой статье мы рассмотрим опыт формирования этих видов грамотности в начальной школе</w:t>
      </w:r>
      <w:r w:rsidR="004E35D9" w:rsidRPr="009940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35D9" w:rsidRPr="00D44C88">
        <w:rPr>
          <w:rFonts w:ascii="Times New Roman" w:eastAsia="Times New Roman" w:hAnsi="Times New Roman" w:cs="Times New Roman"/>
          <w:sz w:val="28"/>
          <w:szCs w:val="28"/>
        </w:rPr>
        <w:t>муниципального бюджетного общеобразовательного учреждения «</w:t>
      </w:r>
      <w:proofErr w:type="spellStart"/>
      <w:r w:rsidR="004E35D9" w:rsidRPr="00D44C88">
        <w:rPr>
          <w:rFonts w:ascii="Times New Roman" w:eastAsia="Times New Roman" w:hAnsi="Times New Roman" w:cs="Times New Roman"/>
          <w:sz w:val="28"/>
          <w:szCs w:val="28"/>
        </w:rPr>
        <w:t>Казмасская</w:t>
      </w:r>
      <w:proofErr w:type="spellEnd"/>
      <w:r w:rsidR="004E35D9" w:rsidRPr="00D44C88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им. Героя Советского Союза Н.С. Павлова»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84CC16B" w14:textId="3E4E5FA2" w:rsidR="0099402B" w:rsidRPr="0099402B" w:rsidRDefault="0099402B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402B">
        <w:rPr>
          <w:rFonts w:ascii="Times New Roman" w:hAnsi="Times New Roman" w:cs="Times New Roman"/>
          <w:b/>
          <w:sz w:val="28"/>
          <w:szCs w:val="28"/>
        </w:rPr>
        <w:t>Читательская грамотность.</w:t>
      </w:r>
    </w:p>
    <w:p w14:paraId="2EE7633E" w14:textId="123FA9EF" w:rsidR="005404AF" w:rsidRPr="0099402B" w:rsidRDefault="005404AF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>В исследованиях P</w:t>
      </w:r>
      <w:r w:rsidR="001D4A03">
        <w:rPr>
          <w:rFonts w:ascii="Times New Roman" w:hAnsi="Times New Roman" w:cs="Times New Roman"/>
          <w:sz w:val="28"/>
          <w:szCs w:val="28"/>
        </w:rPr>
        <w:t xml:space="preserve">ISA читательская грамотность </w:t>
      </w:r>
      <w:proofErr w:type="gramStart"/>
      <w:r w:rsidR="001D4A03">
        <w:rPr>
          <w:rFonts w:ascii="Times New Roman" w:hAnsi="Times New Roman" w:cs="Times New Roman"/>
          <w:sz w:val="28"/>
          <w:szCs w:val="28"/>
        </w:rPr>
        <w:t>рассматривается</w:t>
      </w:r>
      <w:proofErr w:type="gramEnd"/>
      <w:r w:rsidR="001D4A03">
        <w:rPr>
          <w:rFonts w:ascii="Times New Roman" w:hAnsi="Times New Roman" w:cs="Times New Roman"/>
          <w:sz w:val="28"/>
          <w:szCs w:val="28"/>
        </w:rPr>
        <w:t xml:space="preserve"> как </w:t>
      </w:r>
      <w:r w:rsidRPr="0099402B">
        <w:rPr>
          <w:rFonts w:ascii="Times New Roman" w:hAnsi="Times New Roman" w:cs="Times New Roman"/>
          <w:sz w:val="28"/>
          <w:szCs w:val="28"/>
        </w:rPr>
        <w:t>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 Читательская грамотность - это базовый навык функциональной грамотности.</w:t>
      </w:r>
    </w:p>
    <w:p w14:paraId="6FBA5C2C" w14:textId="20DF9DA1" w:rsidR="00A531C8" w:rsidRPr="007C16F7" w:rsidRDefault="009E33C4" w:rsidP="00A531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Calibri" w:hAnsi="Times New Roman" w:cs="Times New Roman"/>
          <w:sz w:val="28"/>
          <w:szCs w:val="28"/>
          <w:lang w:eastAsia="en-US"/>
        </w:rPr>
        <w:t>По данным Института</w:t>
      </w:r>
      <w:r w:rsidRPr="00EA4D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статистических исследований и экономики знаний Национального исследовательского универ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ситета «Высшая школа экономики» </w:t>
      </w:r>
      <w:r w:rsidRPr="00994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результатом международного исследования качества чтения и понимания текста учащимися начальной школы </w:t>
      </w:r>
      <w:r w:rsidRPr="00EA4DD2">
        <w:rPr>
          <w:rFonts w:ascii="Times New Roman" w:eastAsia="Calibri" w:hAnsi="Times New Roman" w:cs="Times New Roman"/>
          <w:sz w:val="28"/>
          <w:szCs w:val="28"/>
          <w:lang w:eastAsia="en-US"/>
        </w:rPr>
        <w:t>(PIRLS</w:t>
      </w:r>
      <w:r w:rsidRPr="00994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2021г.)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наблюдается </w:t>
      </w:r>
      <w:r w:rsidRPr="009940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снижение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области чтения и по</w:t>
      </w:r>
      <w:r w:rsidR="00A531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нимания текста (Рис. 1, Рис.2.) </w:t>
      </w:r>
      <w:r w:rsidR="00A531C8" w:rsidRPr="00A531C8">
        <w:rPr>
          <w:rFonts w:ascii="Times New Roman" w:hAnsi="Times New Roman" w:cs="Times New Roman"/>
          <w:sz w:val="28"/>
          <w:szCs w:val="28"/>
        </w:rPr>
        <w:t>[</w:t>
      </w:r>
      <w:r w:rsidR="00A531C8">
        <w:rPr>
          <w:rFonts w:ascii="Times New Roman" w:hAnsi="Times New Roman" w:cs="Times New Roman"/>
          <w:sz w:val="28"/>
          <w:szCs w:val="28"/>
        </w:rPr>
        <w:t>2</w:t>
      </w:r>
      <w:r w:rsidR="00A531C8" w:rsidRPr="00A531C8">
        <w:rPr>
          <w:rFonts w:ascii="Times New Roman" w:hAnsi="Times New Roman" w:cs="Times New Roman"/>
          <w:sz w:val="28"/>
          <w:szCs w:val="28"/>
        </w:rPr>
        <w:t>].</w:t>
      </w:r>
    </w:p>
    <w:tbl>
      <w:tblPr>
        <w:tblStyle w:val="a8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536"/>
      </w:tblGrid>
      <w:tr w:rsidR="009E33C4" w14:paraId="4B7E1183" w14:textId="77777777" w:rsidTr="009E33C4">
        <w:tc>
          <w:tcPr>
            <w:tcW w:w="4820" w:type="dxa"/>
          </w:tcPr>
          <w:p w14:paraId="028305E1" w14:textId="4689DEEF" w:rsidR="009E33C4" w:rsidRDefault="009E33C4" w:rsidP="009E33C4">
            <w:pPr>
              <w:spacing w:before="19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9402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3A3ED5" wp14:editId="376A25CA">
                  <wp:extent cx="2635890" cy="2278163"/>
                  <wp:effectExtent l="0" t="0" r="0" b="8255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54" t="21306" r="35487" b="41168"/>
                          <a:stretch/>
                        </pic:blipFill>
                        <pic:spPr bwMode="auto">
                          <a:xfrm>
                            <a:off x="0" y="0"/>
                            <a:ext cx="2653655" cy="229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7852F8C" w14:textId="00CD8776" w:rsidR="009E33C4" w:rsidRDefault="009E33C4" w:rsidP="009E33C4">
            <w:pPr>
              <w:spacing w:before="19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9402B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D26D31" wp14:editId="6E2BC3EF">
                  <wp:extent cx="2659380" cy="2268294"/>
                  <wp:effectExtent l="0" t="0" r="762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51" t="20068" r="34985" b="43819"/>
                          <a:stretch/>
                        </pic:blipFill>
                        <pic:spPr bwMode="auto">
                          <a:xfrm>
                            <a:off x="0" y="0"/>
                            <a:ext cx="2679235" cy="2285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C4" w14:paraId="3A0B54E4" w14:textId="77777777" w:rsidTr="009E33C4">
        <w:tc>
          <w:tcPr>
            <w:tcW w:w="4820" w:type="dxa"/>
          </w:tcPr>
          <w:p w14:paraId="40BD9B99" w14:textId="11D40C25" w:rsidR="009E33C4" w:rsidRPr="0099402B" w:rsidRDefault="009E33C4" w:rsidP="009E33C4">
            <w:pPr>
              <w:spacing w:before="19"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Рис. 1.</w:t>
            </w:r>
          </w:p>
        </w:tc>
        <w:tc>
          <w:tcPr>
            <w:tcW w:w="4536" w:type="dxa"/>
          </w:tcPr>
          <w:p w14:paraId="450709AF" w14:textId="5D078356" w:rsidR="009E33C4" w:rsidRPr="0099402B" w:rsidRDefault="009E33C4" w:rsidP="009E33C4">
            <w:pPr>
              <w:spacing w:before="19"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Рис. 2.</w:t>
            </w:r>
          </w:p>
        </w:tc>
      </w:tr>
    </w:tbl>
    <w:p w14:paraId="17B68BCD" w14:textId="78292693" w:rsidR="005404AF" w:rsidRPr="0099402B" w:rsidRDefault="005404AF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9940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контексте современного мира читательская грамотность – это не перелистывание книги, рассматривание картинок, это умение размышлять над прочитанным текстом, отбирать необходимую информацию в огромном потоке информации и найти ей применение в своей жизненной ситуации. </w:t>
      </w:r>
    </w:p>
    <w:p w14:paraId="68DE2CDE" w14:textId="12FBF84E" w:rsidR="00EF624B" w:rsidRPr="00A66814" w:rsidRDefault="00A66814" w:rsidP="00A668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6814">
        <w:rPr>
          <w:rFonts w:ascii="Times New Roman" w:eastAsia="Times New Roman" w:hAnsi="Times New Roman" w:cs="Times New Roman"/>
          <w:sz w:val="28"/>
          <w:szCs w:val="28"/>
        </w:rPr>
        <w:t>Формирование навыков чтения 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814">
        <w:rPr>
          <w:rFonts w:ascii="Times New Roman" w:eastAsia="Times New Roman" w:hAnsi="Times New Roman" w:cs="Times New Roman"/>
          <w:sz w:val="28"/>
          <w:szCs w:val="28"/>
        </w:rPr>
        <w:t>одной из самых важных целей обучения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6814">
        <w:rPr>
          <w:rFonts w:ascii="Times New Roman" w:eastAsia="Times New Roman" w:hAnsi="Times New Roman" w:cs="Times New Roman"/>
          <w:sz w:val="28"/>
          <w:szCs w:val="28"/>
        </w:rPr>
        <w:t>начальной школы, так как играет огромную роль в образовании и воспитании всестороннее развитой личности обучающегося, является фундаментом дальнейшего обучения детей, своеобразным ключом к получению новых знаний. «Чтение, – как</w:t>
      </w:r>
      <w:r w:rsidRPr="00A66814">
        <w:rPr>
          <w:rFonts w:ascii="Times New Roman" w:hAnsi="Times New Roman" w:cs="Times New Roman"/>
          <w:sz w:val="28"/>
          <w:szCs w:val="28"/>
        </w:rPr>
        <w:t xml:space="preserve"> говорил выдающийся педагог В. А. Сухомлинский, – это окошко, через которое дети видят и познают мир и самих себя</w:t>
      </w:r>
      <w:r w:rsidRPr="00FB6C2A">
        <w:rPr>
          <w:rFonts w:ascii="Times New Roman" w:hAnsi="Times New Roman" w:cs="Times New Roman"/>
          <w:sz w:val="28"/>
          <w:szCs w:val="28"/>
        </w:rPr>
        <w:t xml:space="preserve">» </w:t>
      </w:r>
      <w:r w:rsidR="00FB6C2A" w:rsidRPr="00FB6C2A">
        <w:rPr>
          <w:rFonts w:ascii="Times New Roman" w:hAnsi="Times New Roman" w:cs="Times New Roman"/>
          <w:sz w:val="28"/>
          <w:szCs w:val="28"/>
        </w:rPr>
        <w:t>[8</w:t>
      </w:r>
      <w:r w:rsidRPr="00FB6C2A">
        <w:rPr>
          <w:rFonts w:ascii="Times New Roman" w:hAnsi="Times New Roman" w:cs="Times New Roman"/>
          <w:sz w:val="28"/>
          <w:szCs w:val="28"/>
        </w:rPr>
        <w:t>].</w:t>
      </w:r>
    </w:p>
    <w:p w14:paraId="1E862C86" w14:textId="5771E36E" w:rsidR="00EF624B" w:rsidRDefault="00F86059" w:rsidP="00F860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Но как показывает опыт, </w:t>
      </w:r>
      <w:r w:rsidR="00201257" w:rsidRPr="00201257">
        <w:rPr>
          <w:rFonts w:ascii="Times New Roman" w:eastAsia="Times New Roman" w:hAnsi="Times New Roman" w:cs="Times New Roman"/>
          <w:sz w:val="28"/>
          <w:szCs w:val="28"/>
        </w:rPr>
        <w:t>многие дети сталкиваются с т</w:t>
      </w:r>
      <w:r w:rsidR="00EF624B">
        <w:rPr>
          <w:rFonts w:ascii="Times New Roman" w:eastAsia="Times New Roman" w:hAnsi="Times New Roman" w:cs="Times New Roman"/>
          <w:sz w:val="28"/>
          <w:szCs w:val="28"/>
        </w:rPr>
        <w:t xml:space="preserve">рудностями в этом процессе, </w:t>
      </w:r>
      <w:r w:rsidR="00201257" w:rsidRPr="00201257">
        <w:rPr>
          <w:rFonts w:ascii="Times New Roman" w:eastAsia="Times New Roman" w:hAnsi="Times New Roman" w:cs="Times New Roman"/>
          <w:sz w:val="28"/>
          <w:szCs w:val="28"/>
        </w:rPr>
        <w:t>проявля</w:t>
      </w:r>
      <w:r w:rsidR="00EF624B">
        <w:rPr>
          <w:rFonts w:ascii="Times New Roman" w:eastAsia="Times New Roman" w:hAnsi="Times New Roman" w:cs="Times New Roman"/>
          <w:sz w:val="28"/>
          <w:szCs w:val="28"/>
        </w:rPr>
        <w:t>ющимися</w:t>
      </w:r>
      <w:r w:rsidR="00201257" w:rsidRPr="00201257">
        <w:rPr>
          <w:rFonts w:ascii="Times New Roman" w:eastAsia="Times New Roman" w:hAnsi="Times New Roman" w:cs="Times New Roman"/>
          <w:sz w:val="28"/>
          <w:szCs w:val="28"/>
        </w:rPr>
        <w:t xml:space="preserve"> в низкой скорости чтения и частых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ошибках при озвучивании текста, что может быть связано с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едостаточной</w:t>
      </w:r>
      <w:r w:rsidRPr="00F86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подгот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овкой</w:t>
      </w:r>
      <w:r w:rsidRPr="00F86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школе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</w:t>
      </w:r>
      <w:r w:rsidRPr="00F86059">
        <w:rPr>
          <w:rFonts w:ascii="Times New Roman" w:hAnsi="Times New Roman" w:cs="Times New Roman"/>
          <w:sz w:val="28"/>
          <w:szCs w:val="28"/>
          <w:shd w:val="clear" w:color="auto" w:fill="FFFFFF"/>
        </w:rPr>
        <w:t>лаб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ой мотивацией,</w:t>
      </w:r>
      <w:r w:rsidR="00EF6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неэффективными методами обучения, и</w:t>
      </w:r>
      <w:r w:rsidRPr="00F86059">
        <w:rPr>
          <w:rFonts w:ascii="Times New Roman" w:hAnsi="Times New Roman" w:cs="Times New Roman"/>
          <w:sz w:val="28"/>
          <w:szCs w:val="28"/>
          <w:shd w:val="clear" w:color="auto" w:fill="FFFFFF"/>
        </w:rPr>
        <w:t>ндивидуа</w:t>
      </w:r>
      <w:r w:rsidR="00EF6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льными особенностями развития, эмоциональными и психологическими </w:t>
      </w:r>
      <w:r w:rsidRPr="00F86059">
        <w:rPr>
          <w:rFonts w:ascii="Times New Roman" w:hAnsi="Times New Roman" w:cs="Times New Roman"/>
          <w:sz w:val="28"/>
          <w:szCs w:val="28"/>
          <w:shd w:val="clear" w:color="auto" w:fill="FFFFFF"/>
        </w:rPr>
        <w:t>фактор</w:t>
      </w:r>
      <w:r w:rsidR="00EF624B">
        <w:rPr>
          <w:rFonts w:ascii="Times New Roman" w:hAnsi="Times New Roman" w:cs="Times New Roman"/>
          <w:sz w:val="28"/>
          <w:szCs w:val="28"/>
          <w:shd w:val="clear" w:color="auto" w:fill="FFFFFF"/>
        </w:rPr>
        <w:t>ами, н</w:t>
      </w:r>
      <w:r w:rsidRPr="00F86059">
        <w:rPr>
          <w:rFonts w:ascii="Times New Roman" w:hAnsi="Times New Roman" w:cs="Times New Roman"/>
          <w:sz w:val="28"/>
          <w:szCs w:val="28"/>
          <w:shd w:val="clear" w:color="auto" w:fill="FFFFFF"/>
        </w:rPr>
        <w:t>едостат</w:t>
      </w:r>
      <w:r w:rsidR="00EF624B">
        <w:rPr>
          <w:rFonts w:ascii="Times New Roman" w:hAnsi="Times New Roman" w:cs="Times New Roman"/>
          <w:sz w:val="28"/>
          <w:szCs w:val="28"/>
          <w:shd w:val="clear" w:color="auto" w:fill="FFFFFF"/>
        </w:rPr>
        <w:t>ком практики, семейными</w:t>
      </w:r>
      <w:r w:rsidRPr="00F860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обстоятельства</w:t>
      </w:r>
      <w:r w:rsidR="00EF624B">
        <w:rPr>
          <w:rFonts w:ascii="Times New Roman" w:hAnsi="Times New Roman" w:cs="Times New Roman"/>
          <w:sz w:val="28"/>
          <w:szCs w:val="28"/>
          <w:shd w:val="clear" w:color="auto" w:fill="FFFFFF"/>
        </w:rPr>
        <w:t>ми и т.д.</w:t>
      </w:r>
      <w:proofErr w:type="gramEnd"/>
    </w:p>
    <w:p w14:paraId="0A58BBF0" w14:textId="4BA2BBB0" w:rsidR="000D144C" w:rsidRDefault="000D144C" w:rsidP="000D14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Низкая скорость чтения </w:t>
      </w:r>
      <w:r w:rsidR="00EF624B">
        <w:rPr>
          <w:rFonts w:ascii="Times New Roman" w:hAnsi="Times New Roman" w:cs="Times New Roman"/>
          <w:sz w:val="28"/>
          <w:szCs w:val="28"/>
          <w:shd w:val="clear" w:color="auto" w:fill="FFFFFF"/>
        </w:rPr>
        <w:t>и ч</w:t>
      </w:r>
      <w:r w:rsidRPr="000D144C">
        <w:rPr>
          <w:rFonts w:ascii="Times New Roman" w:hAnsi="Times New Roman" w:cs="Times New Roman"/>
          <w:sz w:val="28"/>
          <w:szCs w:val="28"/>
          <w:shd w:val="clear" w:color="auto" w:fill="FFFFFF"/>
        </w:rPr>
        <w:t>астые ошибки</w:t>
      </w:r>
      <w:r w:rsidR="00EF62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624B">
        <w:rPr>
          <w:rFonts w:ascii="Times New Roman" w:eastAsia="Times New Roman" w:hAnsi="Times New Roman" w:cs="Times New Roman"/>
          <w:sz w:val="28"/>
          <w:szCs w:val="28"/>
        </w:rPr>
        <w:t>при озвучивании текста</w:t>
      </w:r>
      <w:r w:rsidRPr="000D144C">
        <w:rPr>
          <w:rFonts w:ascii="Times New Roman" w:hAnsi="Times New Roman" w:cs="Times New Roman"/>
          <w:sz w:val="28"/>
          <w:szCs w:val="28"/>
          <w:shd w:val="clear" w:color="auto" w:fill="FFFFFF"/>
        </w:rPr>
        <w:t>, неправильное произношение или путаница в буквах, негативно сказ</w:t>
      </w:r>
      <w:r w:rsidR="00EF624B">
        <w:rPr>
          <w:rFonts w:ascii="Times New Roman" w:hAnsi="Times New Roman" w:cs="Times New Roman"/>
          <w:sz w:val="28"/>
          <w:szCs w:val="28"/>
          <w:shd w:val="clear" w:color="auto" w:fill="FFFFFF"/>
        </w:rPr>
        <w:t>ываются</w:t>
      </w:r>
      <w:r w:rsidRPr="000D14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понимании прочитанного.</w:t>
      </w:r>
    </w:p>
    <w:p w14:paraId="29095C8A" w14:textId="77777777" w:rsidR="002D3515" w:rsidRPr="00727C4D" w:rsidRDefault="002D3515" w:rsidP="002D35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D44C88">
        <w:rPr>
          <w:rFonts w:ascii="Times New Roman" w:eastAsia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44C88">
        <w:rPr>
          <w:rFonts w:ascii="Times New Roman" w:eastAsia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44C88">
        <w:rPr>
          <w:rFonts w:ascii="Times New Roman" w:eastAsia="Times New Roman" w:hAnsi="Times New Roman" w:cs="Times New Roman"/>
          <w:sz w:val="28"/>
          <w:szCs w:val="28"/>
        </w:rPr>
        <w:t xml:space="preserve"> общеобразовательно</w:t>
      </w:r>
      <w:r>
        <w:rPr>
          <w:rFonts w:ascii="Times New Roman" w:eastAsia="Times New Roman" w:hAnsi="Times New Roman" w:cs="Times New Roman"/>
          <w:sz w:val="28"/>
          <w:szCs w:val="28"/>
        </w:rPr>
        <w:t>м учреждении</w:t>
      </w:r>
      <w:r w:rsidRPr="00D44C88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D44C88">
        <w:rPr>
          <w:rFonts w:ascii="Times New Roman" w:eastAsia="Times New Roman" w:hAnsi="Times New Roman" w:cs="Times New Roman"/>
          <w:sz w:val="28"/>
          <w:szCs w:val="28"/>
        </w:rPr>
        <w:t>Казмасская</w:t>
      </w:r>
      <w:proofErr w:type="spellEnd"/>
      <w:r w:rsidRPr="00D44C88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им. Героя Советского Союза Н.С. Павлова»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принят локальный акт, </w:t>
      </w:r>
      <w:r w:rsidRPr="00727C4D">
        <w:rPr>
          <w:rFonts w:ascii="Times New Roman" w:eastAsia="Times New Roman" w:hAnsi="Times New Roman" w:cs="Times New Roman"/>
          <w:sz w:val="28"/>
          <w:szCs w:val="28"/>
        </w:rPr>
        <w:t>регламентирующий н</w:t>
      </w:r>
      <w:r w:rsidRPr="00727C4D">
        <w:rPr>
          <w:rFonts w:ascii="Times New Roman" w:hAnsi="Times New Roman" w:cs="Times New Roman"/>
          <w:sz w:val="28"/>
          <w:szCs w:val="28"/>
        </w:rPr>
        <w:t>ормативы техники чтения.</w:t>
      </w:r>
    </w:p>
    <w:p w14:paraId="672FF445" w14:textId="77777777" w:rsidR="002D3515" w:rsidRPr="0099402B" w:rsidRDefault="002D3515" w:rsidP="002D351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7C4D">
        <w:rPr>
          <w:rFonts w:ascii="Times New Roman" w:hAnsi="Times New Roman" w:cs="Times New Roman"/>
          <w:sz w:val="28"/>
          <w:szCs w:val="28"/>
        </w:rPr>
        <w:t>Для начальной школы установлены нормативы техники чтения в соответствии с федеральным государственным образовательным стандартом начального общего образования, представленные в Таблице 1.</w:t>
      </w:r>
    </w:p>
    <w:p w14:paraId="1A923B94" w14:textId="77777777" w:rsidR="00FB6C2A" w:rsidRDefault="00FB6C2A" w:rsidP="002D35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704636C" w14:textId="77777777" w:rsidR="00FB6C2A" w:rsidRDefault="00FB6C2A" w:rsidP="002D35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E670B16" w14:textId="77777777" w:rsidR="00FB6C2A" w:rsidRDefault="00FB6C2A" w:rsidP="002D35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5BAE89D" w14:textId="77777777" w:rsidR="002D3515" w:rsidRPr="00D410E8" w:rsidRDefault="002D3515" w:rsidP="002D35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1. </w:t>
      </w:r>
      <w:r w:rsidRPr="00D410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1864"/>
        <w:gridCol w:w="1864"/>
        <w:gridCol w:w="1864"/>
        <w:gridCol w:w="1986"/>
      </w:tblGrid>
      <w:tr w:rsidR="002D3515" w:rsidRPr="00D410E8" w14:paraId="17C70976" w14:textId="77777777" w:rsidTr="002D3515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7A97F0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Оценка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23C847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четверти</w:t>
            </w:r>
          </w:p>
        </w:tc>
      </w:tr>
      <w:tr w:rsidR="002D3515" w:rsidRPr="00D410E8" w14:paraId="2B891AFE" w14:textId="77777777" w:rsidTr="002D3515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C2BA26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6C2C2E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E7BB87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11E337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 четверть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467F2A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 четверть</w:t>
            </w:r>
          </w:p>
        </w:tc>
      </w:tr>
      <w:tr w:rsidR="002D3515" w:rsidRPr="00D410E8" w14:paraId="54EAA9B5" w14:textId="77777777" w:rsidTr="002D3515">
        <w:trPr>
          <w:trHeight w:val="110"/>
          <w:tblCellSpacing w:w="15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DD469C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Первый класс</w:t>
            </w:r>
          </w:p>
        </w:tc>
      </w:tr>
      <w:tr w:rsidR="002D3515" w:rsidRPr="00D410E8" w14:paraId="4102EF83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7D7931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Просто чудо!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9F30FA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26E168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20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A20C8D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35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C858CA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45 слов</w:t>
            </w:r>
          </w:p>
        </w:tc>
      </w:tr>
      <w:tr w:rsidR="002D3515" w:rsidRPr="00D410E8" w14:paraId="33A5D674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AB3BEC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Это </w:t>
            </w:r>
            <w:proofErr w:type="gramStart"/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proofErr w:type="gramEnd"/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26A393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5E2C40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16–20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D451AB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26–35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4DCC5D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41 – 45 слов</w:t>
            </w:r>
          </w:p>
        </w:tc>
      </w:tr>
      <w:tr w:rsidR="002D3515" w:rsidRPr="00D410E8" w14:paraId="30284D7E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20E6FB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Замечательно!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4A34A4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D246A0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10–15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EC5A2A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20–25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4BE8A1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30 - 40 слов</w:t>
            </w:r>
          </w:p>
        </w:tc>
      </w:tr>
      <w:tr w:rsidR="002D3515" w:rsidRPr="00D410E8" w14:paraId="1E5D9977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1AEEC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Эх, маловато!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10468A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6ED574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10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3FF9B41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20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F3FDD5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30 слов</w:t>
            </w:r>
          </w:p>
        </w:tc>
      </w:tr>
      <w:tr w:rsidR="002D3515" w:rsidRPr="00D410E8" w14:paraId="18991B22" w14:textId="77777777" w:rsidTr="002D3515">
        <w:trPr>
          <w:tblCellSpacing w:w="15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D52FD8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Второй класс</w:t>
            </w:r>
          </w:p>
        </w:tc>
      </w:tr>
      <w:tr w:rsidR="002D3515" w:rsidRPr="00D410E8" w14:paraId="0EE7EFA6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B29A87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Просто чудо!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DF0935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45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70F9C4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55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2AA0EE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65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6CA44D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70 слов</w:t>
            </w:r>
          </w:p>
        </w:tc>
      </w:tr>
      <w:tr w:rsidR="002D3515" w:rsidRPr="00D410E8" w14:paraId="310D6AB9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E16654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Это </w:t>
            </w:r>
            <w:proofErr w:type="gramStart"/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proofErr w:type="gramEnd"/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1F991B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41 – 45 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416C8F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46 - 55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EE9C4B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56 – 65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EEA3C3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55–70 слов</w:t>
            </w:r>
          </w:p>
        </w:tc>
      </w:tr>
      <w:tr w:rsidR="002D3515" w:rsidRPr="00D410E8" w14:paraId="2668083F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C410D9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Замечательно!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74645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30 – 40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DFC56B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35 – 45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A5798E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40 – 55 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3514B5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40–54 слова</w:t>
            </w:r>
          </w:p>
        </w:tc>
      </w:tr>
      <w:tr w:rsidR="002D3515" w:rsidRPr="00D410E8" w14:paraId="453FAC93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111DFA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Эх, маловато!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B7B612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30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D0977F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35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50CB22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40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8DDC0E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40 слов</w:t>
            </w:r>
          </w:p>
        </w:tc>
      </w:tr>
      <w:tr w:rsidR="002D3515" w:rsidRPr="00D410E8" w14:paraId="578C976E" w14:textId="77777777" w:rsidTr="002D3515">
        <w:trPr>
          <w:tblCellSpacing w:w="15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CC52AD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Третий класс</w:t>
            </w:r>
          </w:p>
        </w:tc>
      </w:tr>
      <w:tr w:rsidR="002D3515" w:rsidRPr="00D410E8" w14:paraId="2249D3B2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9A35F8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Просто чудо!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15513A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70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C14A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75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8F598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80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52C485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85 слов</w:t>
            </w:r>
          </w:p>
        </w:tc>
      </w:tr>
      <w:tr w:rsidR="002D3515" w:rsidRPr="00D410E8" w14:paraId="62EFD4BE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4B220B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Это </w:t>
            </w:r>
            <w:proofErr w:type="gramStart"/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proofErr w:type="gramEnd"/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65B353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55–70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9D3AE4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60–75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E8F819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66 - 80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82A48F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75 – 85  слов</w:t>
            </w:r>
          </w:p>
        </w:tc>
      </w:tr>
      <w:tr w:rsidR="002D3515" w:rsidRPr="00D410E8" w14:paraId="2E271074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C17237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Замечательно!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475EC2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40–54 слова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0AE37D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45–59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5EFED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55 – 65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9235CF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60–74 слова</w:t>
            </w:r>
          </w:p>
        </w:tc>
      </w:tr>
      <w:tr w:rsidR="002D3515" w:rsidRPr="00D410E8" w14:paraId="1403377C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AF0C35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Эх, маловато!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740D77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40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3581A0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45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FBA801D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55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D199B9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60 слов</w:t>
            </w:r>
          </w:p>
        </w:tc>
      </w:tr>
      <w:tr w:rsidR="002D3515" w:rsidRPr="00D410E8" w14:paraId="3A7D0FC6" w14:textId="77777777" w:rsidTr="002D3515">
        <w:trPr>
          <w:tblCellSpacing w:w="15" w:type="dxa"/>
          <w:jc w:val="center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744B64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Четвертый класс</w:t>
            </w:r>
          </w:p>
        </w:tc>
      </w:tr>
      <w:tr w:rsidR="002D3515" w:rsidRPr="00D410E8" w14:paraId="2C0A4E87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D2ED9A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Просто чудо!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F22282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85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22AEEB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90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9D311C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95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71BA71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больше 100 слов</w:t>
            </w:r>
          </w:p>
        </w:tc>
      </w:tr>
      <w:tr w:rsidR="002D3515" w:rsidRPr="00D410E8" w14:paraId="76C34F06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7363D7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Это </w:t>
            </w:r>
            <w:proofErr w:type="gramStart"/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здорово</w:t>
            </w:r>
            <w:proofErr w:type="gramEnd"/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FC9FDEE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75–85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F7099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81 - 90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2F6EF5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86 – 95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C06A85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91 - 100 слов</w:t>
            </w:r>
          </w:p>
        </w:tc>
      </w:tr>
      <w:tr w:rsidR="002D3515" w:rsidRPr="00D410E8" w14:paraId="1ED36790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BB89CC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Замечательно!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A2313F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65–75 слова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482B6F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70–80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B70A3A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75 – 85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04929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80 - 90 слов</w:t>
            </w:r>
          </w:p>
        </w:tc>
      </w:tr>
      <w:tr w:rsidR="002D3515" w:rsidRPr="00D410E8" w14:paraId="03B56B88" w14:textId="77777777" w:rsidTr="002D3515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8C599" w14:textId="77777777" w:rsidR="002D3515" w:rsidRPr="00D410E8" w:rsidRDefault="002D3515" w:rsidP="002D351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Эх, маловато!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014098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65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17E208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70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472C71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75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80B53B" w14:textId="77777777" w:rsidR="002D3515" w:rsidRPr="00D410E8" w:rsidRDefault="002D3515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10E8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 80 слов</w:t>
            </w:r>
          </w:p>
        </w:tc>
      </w:tr>
    </w:tbl>
    <w:p w14:paraId="61EB04BD" w14:textId="77777777" w:rsidR="002D3515" w:rsidRDefault="002D3515" w:rsidP="002D35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21B9AE" w14:textId="77777777" w:rsidR="002D3515" w:rsidRDefault="002D3515" w:rsidP="002D35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3515">
        <w:rPr>
          <w:rFonts w:ascii="Times New Roman" w:hAnsi="Times New Roman" w:cs="Times New Roman"/>
          <w:sz w:val="28"/>
          <w:szCs w:val="28"/>
        </w:rPr>
        <w:t>Оценка навыков чтения является ключевым аспектом учебног</w:t>
      </w:r>
      <w:r>
        <w:rPr>
          <w:rFonts w:ascii="Times New Roman" w:hAnsi="Times New Roman" w:cs="Times New Roman"/>
          <w:sz w:val="28"/>
          <w:szCs w:val="28"/>
        </w:rPr>
        <w:t>о процесса в начальных классах, так как у</w:t>
      </w:r>
      <w:r w:rsidRPr="002D3515">
        <w:rPr>
          <w:rFonts w:ascii="Times New Roman" w:hAnsi="Times New Roman" w:cs="Times New Roman"/>
          <w:sz w:val="28"/>
          <w:szCs w:val="28"/>
        </w:rPr>
        <w:t>чителям крайне важно понимать, на каком этапе освоения «декодирования» буквенных сочетаний находятся их ученики. В связи с этим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515">
        <w:rPr>
          <w:rFonts w:ascii="Times New Roman" w:hAnsi="Times New Roman" w:cs="Times New Roman"/>
          <w:sz w:val="28"/>
          <w:szCs w:val="28"/>
        </w:rPr>
        <w:t>проводится обязательная начальная проверка уровня владения этими умениями.</w:t>
      </w:r>
      <w:r>
        <w:rPr>
          <w:rFonts w:ascii="Times New Roman" w:hAnsi="Times New Roman" w:cs="Times New Roman"/>
          <w:sz w:val="28"/>
          <w:szCs w:val="28"/>
        </w:rPr>
        <w:t xml:space="preserve"> Затем проверка техники чтения проводится в конце первого полугодия и в конце учебного года на уроках литературного чтения.</w:t>
      </w:r>
    </w:p>
    <w:p w14:paraId="71E0CDCC" w14:textId="77777777" w:rsidR="003F4C9A" w:rsidRPr="0099402B" w:rsidRDefault="003F4C9A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Чтобы помочь своим учащимся Бочкаревой В.М., учителем начальных классов, углубленно изучена методика быстрого чтения - </w:t>
      </w:r>
      <w:proofErr w:type="spellStart"/>
      <w:r w:rsidRPr="0099402B">
        <w:rPr>
          <w:rFonts w:ascii="Times New Roman" w:eastAsia="Times New Roman" w:hAnsi="Times New Roman" w:cs="Times New Roman"/>
          <w:sz w:val="28"/>
          <w:szCs w:val="28"/>
        </w:rPr>
        <w:t>скорочтения</w:t>
      </w:r>
      <w:proofErr w:type="spellEnd"/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843F030" w14:textId="77777777" w:rsidR="003F4C9A" w:rsidRPr="0099402B" w:rsidRDefault="003F4C9A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 xml:space="preserve">Первые упоминания о попытках систематически развивать навык 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скорочтения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 xml:space="preserve"> относятся к началу 20 века.</w:t>
      </w:r>
    </w:p>
    <w:p w14:paraId="41623CA0" w14:textId="6A79AAB4" w:rsidR="003F4C9A" w:rsidRPr="0099402B" w:rsidRDefault="003F4C9A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 xml:space="preserve">В 1945 году американская учительница и социальный педагог Эвелин Вуд создала практические курсы по увеличению скорости чтения, </w:t>
      </w:r>
      <w:r w:rsidRPr="0099402B">
        <w:rPr>
          <w:rFonts w:ascii="Times New Roman" w:hAnsi="Times New Roman" w:cs="Times New Roman"/>
          <w:sz w:val="28"/>
          <w:szCs w:val="28"/>
        </w:rPr>
        <w:lastRenderedPageBreak/>
        <w:t>разработала систему, получившую 12 лет спустя н</w:t>
      </w:r>
      <w:r w:rsidR="005404AF" w:rsidRPr="0099402B">
        <w:rPr>
          <w:rFonts w:ascii="Times New Roman" w:hAnsi="Times New Roman" w:cs="Times New Roman"/>
          <w:sz w:val="28"/>
          <w:szCs w:val="28"/>
        </w:rPr>
        <w:t>азвание «</w:t>
      </w:r>
      <w:r w:rsidRPr="0099402B">
        <w:rPr>
          <w:rFonts w:ascii="Times New Roman" w:hAnsi="Times New Roman" w:cs="Times New Roman"/>
          <w:sz w:val="28"/>
          <w:szCs w:val="28"/>
        </w:rPr>
        <w:t>Динамическое чтение</w:t>
      </w:r>
      <w:r w:rsidR="005404AF" w:rsidRPr="0099402B">
        <w:rPr>
          <w:rFonts w:ascii="Times New Roman" w:hAnsi="Times New Roman" w:cs="Times New Roman"/>
          <w:sz w:val="28"/>
          <w:szCs w:val="28"/>
        </w:rPr>
        <w:t>»</w:t>
      </w:r>
      <w:r w:rsidRPr="0099402B">
        <w:rPr>
          <w:rFonts w:ascii="Times New Roman" w:hAnsi="Times New Roman" w:cs="Times New Roman"/>
          <w:sz w:val="28"/>
          <w:szCs w:val="28"/>
        </w:rPr>
        <w:t>. Книга об этой системе вышла в свет в 1959 году.</w:t>
      </w:r>
    </w:p>
    <w:p w14:paraId="70BCA222" w14:textId="77777777" w:rsidR="003F4C9A" w:rsidRPr="0099402B" w:rsidRDefault="003F4C9A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 xml:space="preserve">Учеником и популяризатором системы Эвелин Вуд стал Питер 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Камп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>. В 1979 году он написал и опубликовал книгу-самоучитель, в которой предлагает переосмыслить знакомый с детства процесс с помощью его рекомендаций и упражнений, призванных улучшить процессы обработки и усвоения новой информации.</w:t>
      </w:r>
    </w:p>
    <w:p w14:paraId="0FA4F4A8" w14:textId="6363CD4C" w:rsidR="003F4C9A" w:rsidRPr="0099402B" w:rsidRDefault="003F4C9A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>В российской науке 20 века проблема увеличения скорости чтения упоминается как необходимая для исследования, но малоизученная. Часто приводится цитата из работы Льва Семеновича Выготского, где он говорит о том, что увеличение скорости чтения влечет за собой усовершенствование системы восприятия и обработки текстовой информации: «Обычно думают…, что понимание лучше при медленном чтении, однако… при быстром чтении понимание идет лучше, ибо… сама скорость понимания отвечае</w:t>
      </w:r>
      <w:r w:rsidR="00733F1D" w:rsidRPr="0099402B">
        <w:rPr>
          <w:rFonts w:ascii="Times New Roman" w:hAnsi="Times New Roman" w:cs="Times New Roman"/>
          <w:sz w:val="28"/>
          <w:szCs w:val="28"/>
        </w:rPr>
        <w:t xml:space="preserve">т более быстрому темпу чтения» </w:t>
      </w:r>
      <w:r w:rsidRPr="0099402B">
        <w:rPr>
          <w:rFonts w:ascii="Times New Roman" w:hAnsi="Times New Roman" w:cs="Times New Roman"/>
          <w:sz w:val="28"/>
          <w:szCs w:val="28"/>
        </w:rPr>
        <w:t>(Выготский, 1996, с. 169).</w:t>
      </w:r>
    </w:p>
    <w:p w14:paraId="464A7FB6" w14:textId="77777777" w:rsidR="003F4C9A" w:rsidRPr="0099402B" w:rsidRDefault="003F4C9A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 xml:space="preserve">В области практических рекомендаций по увеличению скорости чтения, можно упомянуть О. А. Андреева и Л. Н. 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Хромова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 xml:space="preserve">. Они разработали и внедрили программу обучения 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скорочтению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>, которая включает в себя элементы интеллектуального развития (тренировка внимания, памяти) и методы аутотренинга, релаксации, медитации (Андреев, Хромов, 1991).</w:t>
      </w:r>
    </w:p>
    <w:p w14:paraId="3312492D" w14:textId="0951F470" w:rsidR="003F4C9A" w:rsidRPr="0099402B" w:rsidRDefault="003F4C9A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 xml:space="preserve">Другой российский автор, М. А. 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Зиганов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 xml:space="preserve">, основатель школы рационального чтения, рассматривает 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скорочтение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 xml:space="preserve"> как навык, безусловно приобретенный, и отдельно рассматривает механизмы мышления, внимания, памяти. В основу быстрого чтения М. А. 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Зиганов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 xml:space="preserve"> положил 4 основные стр</w:t>
      </w:r>
      <w:r w:rsidR="00733F1D" w:rsidRPr="0099402B">
        <w:rPr>
          <w:rFonts w:ascii="Times New Roman" w:hAnsi="Times New Roman" w:cs="Times New Roman"/>
          <w:sz w:val="28"/>
          <w:szCs w:val="28"/>
        </w:rPr>
        <w:t>атегии чтения (</w:t>
      </w:r>
      <w:proofErr w:type="spellStart"/>
      <w:r w:rsidR="00733F1D" w:rsidRPr="0099402B">
        <w:rPr>
          <w:rFonts w:ascii="Times New Roman" w:hAnsi="Times New Roman" w:cs="Times New Roman"/>
          <w:sz w:val="28"/>
          <w:szCs w:val="28"/>
        </w:rPr>
        <w:t>Зиганов</w:t>
      </w:r>
      <w:proofErr w:type="spellEnd"/>
      <w:r w:rsidR="00733F1D" w:rsidRPr="0099402B">
        <w:rPr>
          <w:rFonts w:ascii="Times New Roman" w:hAnsi="Times New Roman" w:cs="Times New Roman"/>
          <w:sz w:val="28"/>
          <w:szCs w:val="28"/>
        </w:rPr>
        <w:t xml:space="preserve">, 2012): просмотровую; поисковую; </w:t>
      </w:r>
      <w:r w:rsidRPr="0099402B">
        <w:rPr>
          <w:rFonts w:ascii="Times New Roman" w:hAnsi="Times New Roman" w:cs="Times New Roman"/>
          <w:sz w:val="28"/>
          <w:szCs w:val="28"/>
        </w:rPr>
        <w:t>аналитическую;</w:t>
      </w:r>
      <w:r w:rsidR="00733F1D" w:rsidRPr="0099402B">
        <w:rPr>
          <w:rFonts w:ascii="Times New Roman" w:hAnsi="Times New Roman" w:cs="Times New Roman"/>
          <w:sz w:val="28"/>
          <w:szCs w:val="28"/>
        </w:rPr>
        <w:t xml:space="preserve"> </w:t>
      </w:r>
      <w:r w:rsidRPr="0099402B">
        <w:rPr>
          <w:rFonts w:ascii="Times New Roman" w:hAnsi="Times New Roman" w:cs="Times New Roman"/>
          <w:sz w:val="28"/>
          <w:szCs w:val="28"/>
        </w:rPr>
        <w:t>выборочную.</w:t>
      </w:r>
    </w:p>
    <w:p w14:paraId="6AD511BD" w14:textId="7F127537" w:rsidR="00727C4D" w:rsidRPr="007C16F7" w:rsidRDefault="003F4C9A" w:rsidP="00727C4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 xml:space="preserve">Принципиально отличный подход к пониманию 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скорочтения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 xml:space="preserve"> изложен в книге Пауля Р. Шелли «</w:t>
      </w:r>
      <w:proofErr w:type="spellStart"/>
      <w:r w:rsidRPr="0099402B">
        <w:rPr>
          <w:rFonts w:ascii="Times New Roman" w:hAnsi="Times New Roman" w:cs="Times New Roman"/>
          <w:sz w:val="28"/>
          <w:szCs w:val="28"/>
        </w:rPr>
        <w:t>Фоточтение</w:t>
      </w:r>
      <w:proofErr w:type="spellEnd"/>
      <w:r w:rsidRPr="0099402B">
        <w:rPr>
          <w:rFonts w:ascii="Times New Roman" w:hAnsi="Times New Roman" w:cs="Times New Roman"/>
          <w:sz w:val="28"/>
          <w:szCs w:val="28"/>
        </w:rPr>
        <w:t xml:space="preserve"> к</w:t>
      </w:r>
      <w:r w:rsidR="00727C4D">
        <w:rPr>
          <w:rFonts w:ascii="Times New Roman" w:hAnsi="Times New Roman" w:cs="Times New Roman"/>
          <w:sz w:val="28"/>
          <w:szCs w:val="28"/>
        </w:rPr>
        <w:t xml:space="preserve">ак система целостного мышления» </w:t>
      </w:r>
      <w:r w:rsidR="00727C4D" w:rsidRPr="00BC53F4">
        <w:rPr>
          <w:rFonts w:ascii="Times New Roman" w:hAnsi="Times New Roman" w:cs="Times New Roman"/>
          <w:sz w:val="28"/>
          <w:szCs w:val="28"/>
        </w:rPr>
        <w:t>[</w:t>
      </w:r>
      <w:r w:rsidR="00BC53F4" w:rsidRPr="00BC53F4">
        <w:rPr>
          <w:rFonts w:ascii="Times New Roman" w:hAnsi="Times New Roman" w:cs="Times New Roman"/>
          <w:sz w:val="28"/>
          <w:szCs w:val="28"/>
        </w:rPr>
        <w:t>3</w:t>
      </w:r>
      <w:r w:rsidR="00727C4D" w:rsidRPr="00BC53F4">
        <w:rPr>
          <w:rFonts w:ascii="Times New Roman" w:hAnsi="Times New Roman" w:cs="Times New Roman"/>
          <w:sz w:val="28"/>
          <w:szCs w:val="28"/>
        </w:rPr>
        <w:t>].</w:t>
      </w:r>
    </w:p>
    <w:p w14:paraId="4A79B0A5" w14:textId="4AFA6040" w:rsidR="00733F1D" w:rsidRPr="0099402B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1E11">
        <w:rPr>
          <w:rFonts w:ascii="Times New Roman" w:eastAsia="Times New Roman" w:hAnsi="Times New Roman" w:cs="Times New Roman"/>
          <w:bCs/>
          <w:sz w:val="28"/>
          <w:szCs w:val="28"/>
        </w:rPr>
        <w:t>Павел Палагин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 - р</w:t>
      </w:r>
      <w:r w:rsidRPr="00BE1E11">
        <w:rPr>
          <w:rFonts w:ascii="Times New Roman" w:eastAsia="Times New Roman" w:hAnsi="Times New Roman" w:cs="Times New Roman"/>
          <w:sz w:val="28"/>
          <w:szCs w:val="28"/>
        </w:rPr>
        <w:t xml:space="preserve">оссийский эксперт по </w:t>
      </w:r>
      <w:proofErr w:type="spellStart"/>
      <w:r w:rsidRPr="00BE1E11">
        <w:rPr>
          <w:rFonts w:ascii="Times New Roman" w:eastAsia="Times New Roman" w:hAnsi="Times New Roman" w:cs="Times New Roman"/>
          <w:sz w:val="28"/>
          <w:szCs w:val="28"/>
        </w:rPr>
        <w:t>скорочтению</w:t>
      </w:r>
      <w:proofErr w:type="spellEnd"/>
      <w:r w:rsidRPr="00BE1E11">
        <w:rPr>
          <w:rFonts w:ascii="Times New Roman" w:eastAsia="Times New Roman" w:hAnsi="Times New Roman" w:cs="Times New Roman"/>
          <w:sz w:val="28"/>
          <w:szCs w:val="28"/>
        </w:rPr>
        <w:t xml:space="preserve"> и развитию памяти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, владелец нескольких бизнесов, с</w:t>
      </w:r>
      <w:r w:rsidRPr="00BE1E11">
        <w:rPr>
          <w:rFonts w:ascii="Times New Roman" w:eastAsia="Times New Roman" w:hAnsi="Times New Roman" w:cs="Times New Roman"/>
          <w:sz w:val="28"/>
          <w:szCs w:val="28"/>
        </w:rPr>
        <w:t xml:space="preserve"> 2006 года занимается </w:t>
      </w:r>
      <w:r w:rsidRPr="00BE1E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исследованием методики </w:t>
      </w:r>
      <w:proofErr w:type="spellStart"/>
      <w:r w:rsidRPr="00BE1E11">
        <w:rPr>
          <w:rFonts w:ascii="Times New Roman" w:eastAsia="Times New Roman" w:hAnsi="Times New Roman" w:cs="Times New Roman"/>
          <w:sz w:val="28"/>
          <w:szCs w:val="28"/>
        </w:rPr>
        <w:t>скорочтения</w:t>
      </w:r>
      <w:proofErr w:type="spellEnd"/>
      <w:r w:rsidRPr="00BE1E11">
        <w:rPr>
          <w:rFonts w:ascii="Times New Roman" w:eastAsia="Times New Roman" w:hAnsi="Times New Roman" w:cs="Times New Roman"/>
          <w:sz w:val="28"/>
          <w:szCs w:val="28"/>
        </w:rPr>
        <w:t xml:space="preserve">. Владеет собственным </w:t>
      </w:r>
      <w:proofErr w:type="spellStart"/>
      <w:r w:rsidRPr="00BE1E11">
        <w:rPr>
          <w:rFonts w:ascii="Times New Roman" w:eastAsia="Times New Roman" w:hAnsi="Times New Roman" w:cs="Times New Roman"/>
          <w:sz w:val="28"/>
          <w:szCs w:val="28"/>
        </w:rPr>
        <w:t>тренинговым</w:t>
      </w:r>
      <w:proofErr w:type="spellEnd"/>
      <w:r w:rsidRPr="00BE1E11">
        <w:rPr>
          <w:rFonts w:ascii="Times New Roman" w:eastAsia="Times New Roman" w:hAnsi="Times New Roman" w:cs="Times New Roman"/>
          <w:sz w:val="28"/>
          <w:szCs w:val="28"/>
        </w:rPr>
        <w:t xml:space="preserve"> центром, где обучает своей методике быстрого чтения.</w:t>
      </w:r>
    </w:p>
    <w:p w14:paraId="186793CA" w14:textId="77777777" w:rsidR="001D4A03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E11">
        <w:rPr>
          <w:rFonts w:ascii="Times New Roman" w:eastAsia="Times New Roman" w:hAnsi="Times New Roman" w:cs="Times New Roman"/>
          <w:bCs/>
          <w:sz w:val="28"/>
          <w:szCs w:val="28"/>
        </w:rPr>
        <w:t>Шамиль Ахмадуллин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 - а</w:t>
      </w:r>
      <w:r w:rsidRPr="00BE1E11">
        <w:rPr>
          <w:rFonts w:ascii="Times New Roman" w:eastAsia="Times New Roman" w:hAnsi="Times New Roman" w:cs="Times New Roman"/>
          <w:sz w:val="28"/>
          <w:szCs w:val="28"/>
        </w:rPr>
        <w:t xml:space="preserve">втор методик в области развития памяти и </w:t>
      </w:r>
      <w:proofErr w:type="spellStart"/>
      <w:r w:rsidRPr="00BE1E11">
        <w:rPr>
          <w:rFonts w:ascii="Times New Roman" w:eastAsia="Times New Roman" w:hAnsi="Times New Roman" w:cs="Times New Roman"/>
          <w:sz w:val="28"/>
          <w:szCs w:val="28"/>
        </w:rPr>
        <w:t>скорочтения</w:t>
      </w:r>
      <w:proofErr w:type="spellEnd"/>
      <w:r w:rsidRPr="00BE1E11">
        <w:rPr>
          <w:rFonts w:ascii="Times New Roman" w:eastAsia="Times New Roman" w:hAnsi="Times New Roman" w:cs="Times New Roman"/>
          <w:sz w:val="28"/>
          <w:szCs w:val="28"/>
        </w:rPr>
        <w:t xml:space="preserve"> для детей и взрослых. Его 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книга «</w:t>
      </w:r>
      <w:proofErr w:type="spellStart"/>
      <w:r w:rsidRPr="0099402B">
        <w:rPr>
          <w:rFonts w:ascii="Times New Roman" w:eastAsia="Times New Roman" w:hAnsi="Times New Roman" w:cs="Times New Roman"/>
          <w:sz w:val="28"/>
          <w:szCs w:val="28"/>
        </w:rPr>
        <w:t>Скорочтение</w:t>
      </w:r>
      <w:proofErr w:type="spellEnd"/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 для детей» - </w:t>
      </w:r>
      <w:r w:rsidRPr="00BE1E11">
        <w:rPr>
          <w:rFonts w:ascii="Times New Roman" w:eastAsia="Times New Roman" w:hAnsi="Times New Roman" w:cs="Times New Roman"/>
          <w:sz w:val="28"/>
          <w:szCs w:val="28"/>
        </w:rPr>
        <w:t>это сборник упражнений, которые можно выполнять в домашних условиях. </w:t>
      </w:r>
    </w:p>
    <w:p w14:paraId="044E074A" w14:textId="589D5B83" w:rsidR="00733F1D" w:rsidRPr="0099402B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Основной целью внедрения методики </w:t>
      </w:r>
      <w:proofErr w:type="spellStart"/>
      <w:r w:rsidRPr="0099402B">
        <w:rPr>
          <w:rFonts w:ascii="Times New Roman" w:eastAsia="Times New Roman" w:hAnsi="Times New Roman" w:cs="Times New Roman"/>
          <w:sz w:val="28"/>
          <w:szCs w:val="28"/>
        </w:rPr>
        <w:t>скорочтения</w:t>
      </w:r>
      <w:proofErr w:type="spellEnd"/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 в начальную школу является развитие у учащихся способности к быстрому и осмысленному чтению. Задачи, которые решаются в процессе обучения, включают:</w:t>
      </w:r>
    </w:p>
    <w:p w14:paraId="407A41BA" w14:textId="77777777" w:rsidR="00733F1D" w:rsidRPr="0099402B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>1. Развитие навыков быстрого восприятия текста.</w:t>
      </w:r>
    </w:p>
    <w:p w14:paraId="2D385DFB" w14:textId="77777777" w:rsidR="00733F1D" w:rsidRPr="0099402B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>2. Повышение уровня понимания прочитанного.</w:t>
      </w:r>
    </w:p>
    <w:p w14:paraId="667A1EC1" w14:textId="77777777" w:rsidR="00733F1D" w:rsidRPr="0099402B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>3. Формирование интереса к чтению и литературе.</w:t>
      </w:r>
    </w:p>
    <w:p w14:paraId="75FAB145" w14:textId="77777777" w:rsidR="00733F1D" w:rsidRPr="0099402B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>4. Устранение привычки «проговаривать» те</w:t>
      </w:r>
      <w:proofErr w:type="gramStart"/>
      <w:r w:rsidRPr="0099402B">
        <w:rPr>
          <w:rFonts w:ascii="Times New Roman" w:eastAsia="Times New Roman" w:hAnsi="Times New Roman" w:cs="Times New Roman"/>
          <w:sz w:val="28"/>
          <w:szCs w:val="28"/>
        </w:rPr>
        <w:t>кст пр</w:t>
      </w:r>
      <w:proofErr w:type="gramEnd"/>
      <w:r w:rsidRPr="0099402B">
        <w:rPr>
          <w:rFonts w:ascii="Times New Roman" w:eastAsia="Times New Roman" w:hAnsi="Times New Roman" w:cs="Times New Roman"/>
          <w:sz w:val="28"/>
          <w:szCs w:val="28"/>
        </w:rPr>
        <w:t>о себя.</w:t>
      </w:r>
    </w:p>
    <w:p w14:paraId="2D6F9822" w14:textId="77777777" w:rsidR="00733F1D" w:rsidRPr="0099402B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>5. Развитие концентрации и внимания.</w:t>
      </w:r>
    </w:p>
    <w:p w14:paraId="0EB255A3" w14:textId="77777777" w:rsidR="00733F1D" w:rsidRDefault="00733F1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9402B">
        <w:rPr>
          <w:rFonts w:ascii="Times New Roman" w:hAnsi="Times New Roman" w:cs="Times New Roman"/>
          <w:sz w:val="28"/>
          <w:szCs w:val="28"/>
          <w:shd w:val="clear" w:color="auto" w:fill="FFFFFF"/>
        </w:rPr>
        <w:t>Скорочтение</w:t>
      </w:r>
      <w:proofErr w:type="spellEnd"/>
      <w:r w:rsidRPr="00994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как спортивные соревнования на скорость: тот, кто читает быстрее и при этом усваивает прочитанное, обгоняет по своему интеллектуальному развитию тех, кто бежит «в хвосте» привычным размеренным темпом. </w:t>
      </w:r>
    </w:p>
    <w:p w14:paraId="73EB7912" w14:textId="0838F1E3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sz w:val="28"/>
          <w:szCs w:val="28"/>
        </w:rPr>
        <w:t>В своей педагогической деятельности учитель активно</w:t>
      </w:r>
      <w:r>
        <w:rPr>
          <w:rFonts w:ascii="Times New Roman" w:hAnsi="Times New Roman" w:cs="Times New Roman"/>
          <w:sz w:val="28"/>
          <w:szCs w:val="28"/>
        </w:rPr>
        <w:t xml:space="preserve"> использует разнообразные приёмы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, например:</w:t>
      </w:r>
    </w:p>
    <w:p w14:paraId="2B908CEB" w14:textId="77777777" w:rsidR="00DC4FA4" w:rsidRPr="0099402B" w:rsidRDefault="00DC4FA4" w:rsidP="00DC4F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402B">
        <w:rPr>
          <w:b/>
          <w:sz w:val="28"/>
          <w:szCs w:val="28"/>
        </w:rPr>
        <w:t xml:space="preserve">1. Приём «Читаем на время»: </w:t>
      </w:r>
      <w:r w:rsidRPr="0099402B">
        <w:rPr>
          <w:sz w:val="28"/>
          <w:szCs w:val="28"/>
        </w:rPr>
        <w:t xml:space="preserve"> Небольшой текст, который подходит по возрасту ребенку, учащийся читает за 1 минуту, считаем слова. После того, как ребенок прочитал текст, возвращаемся к нему обратно. Читает его по второму кругу, засекаем время. И каждым разом скорость чтения должна увеличиться. Учащийся видит свои успехи, это будет давать стимулирующий эффект!</w:t>
      </w:r>
    </w:p>
    <w:p w14:paraId="637AE411" w14:textId="77777777" w:rsidR="00DC4FA4" w:rsidRPr="0099402B" w:rsidRDefault="00DC4FA4" w:rsidP="00DC4F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24"/>
          <w:sz w:val="28"/>
          <w:szCs w:val="28"/>
          <w:shd w:val="clear" w:color="auto" w:fill="FFFFFF"/>
        </w:rPr>
      </w:pPr>
      <w:r w:rsidRPr="0099402B">
        <w:rPr>
          <w:b/>
          <w:sz w:val="28"/>
          <w:szCs w:val="28"/>
        </w:rPr>
        <w:t xml:space="preserve">2. Приём «Пирамиды»: </w:t>
      </w:r>
      <w:r w:rsidRPr="0099402B">
        <w:rPr>
          <w:rStyle w:val="c36"/>
          <w:sz w:val="28"/>
          <w:szCs w:val="28"/>
          <w:shd w:val="clear" w:color="auto" w:fill="FFFFFF"/>
        </w:rPr>
        <w:t>Одна из причин медленного чтения – незначительный угол зрения. Чтобы расширить охват текста, применяют специальные пирамиды с цифрами, слогами и словами. Ребенка учат смотреть в центр, двигать взгляд сверху вниз, прочитывая слоги (слова или цифры), написанные по краям.</w:t>
      </w:r>
      <w:r w:rsidRPr="0099402B">
        <w:rPr>
          <w:rStyle w:val="c24"/>
          <w:sz w:val="28"/>
          <w:szCs w:val="28"/>
          <w:shd w:val="clear" w:color="auto" w:fill="FFFFFF"/>
        </w:rPr>
        <w:t> </w:t>
      </w:r>
    </w:p>
    <w:p w14:paraId="7C8C5210" w14:textId="77777777" w:rsidR="00DC4FA4" w:rsidRPr="0099402B" w:rsidRDefault="00DC4FA4" w:rsidP="00DC4F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99402B">
        <w:rPr>
          <w:b/>
          <w:noProof/>
          <w:sz w:val="28"/>
          <w:szCs w:val="28"/>
        </w:rPr>
        <w:lastRenderedPageBreak/>
        <w:drawing>
          <wp:inline distT="0" distB="0" distL="0" distR="0" wp14:anchorId="6FAE0C79" wp14:editId="0321704D">
            <wp:extent cx="2152854" cy="1231392"/>
            <wp:effectExtent l="19050" t="0" r="0" b="0"/>
            <wp:docPr id="4" name="Рисунок 4" descr="C:\Users\Артем\Desktop\098b972da4407af312a805bcaa13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тем\Desktop\098b972da4407af312a805bcaa139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125" cy="123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09D4FE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 Приём «Таблица </w:t>
      </w:r>
      <w:proofErr w:type="spellStart"/>
      <w:r w:rsidRPr="0099402B">
        <w:rPr>
          <w:rFonts w:ascii="Times New Roman" w:eastAsia="Times New Roman" w:hAnsi="Times New Roman" w:cs="Times New Roman"/>
          <w:b/>
          <w:bCs/>
          <w:sz w:val="28"/>
          <w:szCs w:val="28"/>
        </w:rPr>
        <w:t>Шульте</w:t>
      </w:r>
      <w:proofErr w:type="spellEnd"/>
      <w:r w:rsidRPr="009940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»: 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Нужно смотреть в центр этого квадрата и, стараясь не двигать глазами, искать числа или  необходимые буквы.</w:t>
      </w:r>
    </w:p>
    <w:p w14:paraId="763CEEA2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DDF47E" wp14:editId="41F95A4C">
            <wp:extent cx="796066" cy="796066"/>
            <wp:effectExtent l="19050" t="0" r="4034" b="0"/>
            <wp:docPr id="7" name="Рисунок 7" descr="C:\Users\Артем\Desktop\d1c715b5afd7a456e14e35b3937bd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тем\Desktop\d1c715b5afd7a456e14e35b3937bd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98" cy="79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06CFF3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9402B"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 «Буксир»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: Прием «Буксир» используется для увеличения темпа чтения. В качестве ведущего может выступать учитель, он читает текст, а остальные должны стараться успевать читать за ним. Такое упражнение можно проводить для всего класса или в парах.</w:t>
      </w:r>
    </w:p>
    <w:p w14:paraId="74649B74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02B">
        <w:rPr>
          <w:rFonts w:ascii="Times New Roman" w:eastAsia="Times New Roman" w:hAnsi="Times New Roman" w:cs="Times New Roman"/>
          <w:b/>
          <w:sz w:val="28"/>
          <w:szCs w:val="28"/>
        </w:rPr>
        <w:t>5. Приём «Найти букву»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99402B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Ребенку предлагаются таблицы, где буквы перемешаны. Нужно найти заданную букву и обвести её карандашом или раскрасить.  Нужно найти букву «И».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DC4FA4" w:rsidRPr="0099402B" w14:paraId="456FD67A" w14:textId="77777777" w:rsidTr="009E33C4">
        <w:tc>
          <w:tcPr>
            <w:tcW w:w="3794" w:type="dxa"/>
          </w:tcPr>
          <w:p w14:paraId="52ACACD9" w14:textId="77777777" w:rsidR="00DC4FA4" w:rsidRPr="0099402B" w:rsidRDefault="00DC4FA4" w:rsidP="009E33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9402B">
              <w:rPr>
                <w:rFonts w:ascii="Times New Roman" w:eastAsia="Times New Roman" w:hAnsi="Times New Roman" w:cs="Times New Roman"/>
                <w:sz w:val="28"/>
                <w:szCs w:val="28"/>
              </w:rPr>
              <w:t>иаппдиывлаиауаиауп</w:t>
            </w:r>
            <w:proofErr w:type="spellEnd"/>
          </w:p>
        </w:tc>
      </w:tr>
      <w:tr w:rsidR="00DC4FA4" w:rsidRPr="0099402B" w14:paraId="5205100B" w14:textId="77777777" w:rsidTr="009E33C4">
        <w:tc>
          <w:tcPr>
            <w:tcW w:w="3794" w:type="dxa"/>
          </w:tcPr>
          <w:p w14:paraId="6E83D165" w14:textId="77777777" w:rsidR="00DC4FA4" w:rsidRPr="0099402B" w:rsidRDefault="00DC4FA4" w:rsidP="009E33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9402B">
              <w:rPr>
                <w:rFonts w:ascii="Times New Roman" w:eastAsia="Times New Roman" w:hAnsi="Times New Roman" w:cs="Times New Roman"/>
                <w:sz w:val="28"/>
                <w:szCs w:val="28"/>
              </w:rPr>
              <w:t>чтривалаудаиавиауци</w:t>
            </w:r>
            <w:proofErr w:type="spellEnd"/>
          </w:p>
        </w:tc>
      </w:tr>
    </w:tbl>
    <w:p w14:paraId="274555AE" w14:textId="77777777" w:rsidR="00DC4FA4" w:rsidRPr="0099402B" w:rsidRDefault="00DC4FA4" w:rsidP="00DC4FA4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1"/>
          <w:sz w:val="28"/>
          <w:szCs w:val="28"/>
        </w:rPr>
      </w:pPr>
      <w:r w:rsidRPr="0099402B">
        <w:rPr>
          <w:b/>
          <w:sz w:val="28"/>
          <w:szCs w:val="28"/>
        </w:rPr>
        <w:t>6. Приём «Задом наперед»:</w:t>
      </w:r>
      <w:r w:rsidRPr="0099402B">
        <w:rPr>
          <w:sz w:val="28"/>
          <w:szCs w:val="28"/>
        </w:rPr>
        <w:t xml:space="preserve"> </w:t>
      </w:r>
      <w:r w:rsidRPr="0099402B">
        <w:rPr>
          <w:rStyle w:val="c1"/>
          <w:sz w:val="28"/>
          <w:szCs w:val="28"/>
        </w:rPr>
        <w:t>Прочитай слова, начиная с последней буквы.</w:t>
      </w:r>
    </w:p>
    <w:p w14:paraId="29F4CC54" w14:textId="77777777" w:rsidR="00DC4FA4" w:rsidRPr="0099402B" w:rsidRDefault="00DC4FA4" w:rsidP="00DC4FA4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9402B">
        <w:rPr>
          <w:sz w:val="28"/>
          <w:szCs w:val="28"/>
        </w:rPr>
        <w:t>ОТЕЛ, НОФЕЛЕТ, КИТОК, АКЛЁ.</w:t>
      </w:r>
    </w:p>
    <w:p w14:paraId="2F4F7D5F" w14:textId="77777777" w:rsidR="00DC4FA4" w:rsidRPr="0099402B" w:rsidRDefault="00DC4FA4" w:rsidP="00DC4FA4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9402B">
        <w:rPr>
          <w:rStyle w:val="c4"/>
          <w:sz w:val="28"/>
          <w:szCs w:val="28"/>
          <w:shd w:val="clear" w:color="auto" w:fill="FFFFFF"/>
        </w:rPr>
        <w:t>Чтение в обратном порядке – это весело, полезно и увлекательно. Прочитав несколько слов или предложений, можно предложить перечитать текст еще раз, но в обратном порядке, т.е. от конца к началу. Цель упражнения – добиться, чтобы скорость чтения в прямом и обратном порядке сравнялась.</w:t>
      </w:r>
    </w:p>
    <w:p w14:paraId="17896A99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sz w:val="28"/>
          <w:szCs w:val="28"/>
        </w:rPr>
        <w:t>7. Приём «</w:t>
      </w:r>
      <w:proofErr w:type="spellStart"/>
      <w:r w:rsidRPr="0099402B">
        <w:rPr>
          <w:rFonts w:ascii="Times New Roman" w:eastAsia="Times New Roman" w:hAnsi="Times New Roman" w:cs="Times New Roman"/>
          <w:b/>
          <w:sz w:val="28"/>
          <w:szCs w:val="28"/>
        </w:rPr>
        <w:t>Филворд</w:t>
      </w:r>
      <w:proofErr w:type="spellEnd"/>
      <w:r w:rsidRPr="0099402B">
        <w:rPr>
          <w:rFonts w:ascii="Times New Roman" w:eastAsia="Times New Roman" w:hAnsi="Times New Roman" w:cs="Times New Roman"/>
          <w:b/>
          <w:sz w:val="28"/>
          <w:szCs w:val="28"/>
        </w:rPr>
        <w:t xml:space="preserve">»: 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Необходимо найти  заданные слова в таблице.</w:t>
      </w:r>
    </w:p>
    <w:p w14:paraId="0DCB3532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99402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609DBE5" wp14:editId="2C1FF6D7">
            <wp:extent cx="1691640" cy="2392863"/>
            <wp:effectExtent l="0" t="0" r="381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zSNmFCtTe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464" cy="239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68D3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sz w:val="28"/>
          <w:szCs w:val="28"/>
        </w:rPr>
        <w:t>8. Приём «Затемненный текст»</w:t>
      </w:r>
    </w:p>
    <w:p w14:paraId="54F64031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16C7FB3" wp14:editId="6213E1B8">
            <wp:extent cx="1798320" cy="2277467"/>
            <wp:effectExtent l="0" t="0" r="0" b="8890"/>
            <wp:docPr id="14" name="Рисунок 14" descr="C:\Users\Артем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ртем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33" cy="228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B28E3E" w14:textId="77777777" w:rsidR="00DC4FA4" w:rsidRPr="0099402B" w:rsidRDefault="00DC4FA4" w:rsidP="00DC4F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9402B">
        <w:rPr>
          <w:b/>
          <w:bCs/>
          <w:sz w:val="28"/>
          <w:szCs w:val="28"/>
        </w:rPr>
        <w:t>9. Приём «Чтение сплошного текста»</w:t>
      </w:r>
    </w:p>
    <w:p w14:paraId="6407AD40" w14:textId="77777777" w:rsidR="00DC4FA4" w:rsidRPr="0099402B" w:rsidRDefault="00DC4FA4" w:rsidP="00DC4F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99402B">
        <w:rPr>
          <w:sz w:val="28"/>
          <w:szCs w:val="28"/>
        </w:rPr>
        <w:t>Котупалнапол</w:t>
      </w:r>
      <w:proofErr w:type="spellEnd"/>
      <w:r w:rsidRPr="0099402B">
        <w:rPr>
          <w:sz w:val="28"/>
          <w:szCs w:val="28"/>
        </w:rPr>
        <w:t>.</w:t>
      </w:r>
    </w:p>
    <w:p w14:paraId="158E4A18" w14:textId="77777777" w:rsidR="00DC4FA4" w:rsidRPr="0099402B" w:rsidRDefault="00DC4FA4" w:rsidP="00DC4FA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99402B">
        <w:rPr>
          <w:sz w:val="28"/>
          <w:szCs w:val="28"/>
        </w:rPr>
        <w:t>КотБарсиккаталклубок</w:t>
      </w:r>
      <w:proofErr w:type="spellEnd"/>
      <w:r w:rsidRPr="0099402B">
        <w:rPr>
          <w:sz w:val="28"/>
          <w:szCs w:val="28"/>
        </w:rPr>
        <w:t>.</w:t>
      </w:r>
    </w:p>
    <w:p w14:paraId="0EBD2608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sz w:val="28"/>
          <w:szCs w:val="28"/>
        </w:rPr>
        <w:t>10. Приём «Восстанови буквы»</w:t>
      </w:r>
    </w:p>
    <w:p w14:paraId="0968B3F0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AC7D5A" wp14:editId="5311345B">
            <wp:extent cx="1912620" cy="2624434"/>
            <wp:effectExtent l="0" t="0" r="0" b="5080"/>
            <wp:docPr id="15" name="Рисунок 15" descr="C:\Users\Артем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ртем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50" cy="264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CA83E" w14:textId="6FFF078C" w:rsidR="00D410E8" w:rsidRDefault="007C1461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Активное </w:t>
      </w:r>
      <w:r w:rsidRPr="0099402B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ование</w:t>
      </w:r>
      <w:r w:rsidRPr="0099402B">
        <w:rPr>
          <w:rFonts w:ascii="Times New Roman" w:hAnsi="Times New Roman" w:cs="Times New Roman"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9402B">
        <w:rPr>
          <w:rFonts w:ascii="Times New Roman" w:hAnsi="Times New Roman" w:cs="Times New Roman"/>
          <w:sz w:val="28"/>
          <w:szCs w:val="28"/>
        </w:rPr>
        <w:t xml:space="preserve"> упражнений 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на уро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ках литературного чтения и 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на занятиях внеурочной деятельности по курсу «</w:t>
      </w:r>
      <w:proofErr w:type="spellStart"/>
      <w:r w:rsidRPr="0099402B">
        <w:rPr>
          <w:rFonts w:ascii="Times New Roman" w:eastAsia="Times New Roman" w:hAnsi="Times New Roman" w:cs="Times New Roman"/>
          <w:sz w:val="28"/>
          <w:szCs w:val="28"/>
        </w:rPr>
        <w:t>Скорочтение</w:t>
      </w:r>
      <w:proofErr w:type="spellEnd"/>
      <w:r w:rsidRPr="0099402B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позволило добиться следующих результатов:</w:t>
      </w:r>
    </w:p>
    <w:p w14:paraId="43A1A475" w14:textId="64175796" w:rsidR="007C1461" w:rsidRPr="007C1461" w:rsidRDefault="007C1461" w:rsidP="007C1461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C1461">
        <w:rPr>
          <w:rFonts w:ascii="Times New Roman" w:eastAsia="Times New Roman" w:hAnsi="Times New Roman" w:cs="Times New Roman"/>
          <w:sz w:val="24"/>
          <w:szCs w:val="24"/>
        </w:rPr>
        <w:t>Таблица 2.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1"/>
        <w:gridCol w:w="993"/>
        <w:gridCol w:w="1134"/>
        <w:gridCol w:w="1275"/>
        <w:gridCol w:w="1134"/>
        <w:gridCol w:w="1276"/>
        <w:gridCol w:w="992"/>
        <w:gridCol w:w="850"/>
      </w:tblGrid>
      <w:tr w:rsidR="007C1461" w:rsidRPr="0099402B" w14:paraId="330D95AB" w14:textId="77777777" w:rsidTr="007C1461">
        <w:trPr>
          <w:trHeight w:val="71"/>
          <w:jc w:val="center"/>
        </w:trPr>
        <w:tc>
          <w:tcPr>
            <w:tcW w:w="1701" w:type="dxa"/>
          </w:tcPr>
          <w:p w14:paraId="2B2EFF56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506501F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2.1 (</w:t>
            </w:r>
            <w:proofErr w:type="spellStart"/>
            <w:proofErr w:type="gramStart"/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сент</w:t>
            </w:r>
            <w:proofErr w:type="spellEnd"/>
            <w:proofErr w:type="gramEnd"/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1E3C92D9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2.2 (дек)</w:t>
            </w:r>
          </w:p>
        </w:tc>
        <w:tc>
          <w:tcPr>
            <w:tcW w:w="1275" w:type="dxa"/>
          </w:tcPr>
          <w:p w14:paraId="14DA63A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2.3 (март)</w:t>
            </w:r>
          </w:p>
        </w:tc>
        <w:tc>
          <w:tcPr>
            <w:tcW w:w="1134" w:type="dxa"/>
          </w:tcPr>
          <w:p w14:paraId="192DC8D3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2.4 (май)</w:t>
            </w:r>
          </w:p>
        </w:tc>
        <w:tc>
          <w:tcPr>
            <w:tcW w:w="1276" w:type="dxa"/>
          </w:tcPr>
          <w:p w14:paraId="0C7E0140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3.1 (сент.)</w:t>
            </w:r>
          </w:p>
        </w:tc>
        <w:tc>
          <w:tcPr>
            <w:tcW w:w="992" w:type="dxa"/>
          </w:tcPr>
          <w:p w14:paraId="5902A95F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3.2.</w:t>
            </w:r>
          </w:p>
          <w:p w14:paraId="5628996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нояб</w:t>
            </w:r>
            <w:proofErr w:type="spellEnd"/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850" w:type="dxa"/>
          </w:tcPr>
          <w:p w14:paraId="6E91A981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3.2. </w:t>
            </w:r>
          </w:p>
          <w:p w14:paraId="6520B6B1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(дек)</w:t>
            </w:r>
          </w:p>
        </w:tc>
      </w:tr>
      <w:tr w:rsidR="007C1461" w:rsidRPr="0099402B" w14:paraId="24BF1989" w14:textId="77777777" w:rsidTr="007C1461">
        <w:trPr>
          <w:jc w:val="center"/>
        </w:trPr>
        <w:tc>
          <w:tcPr>
            <w:tcW w:w="1701" w:type="dxa"/>
          </w:tcPr>
          <w:p w14:paraId="2B339425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</w:t>
            </w:r>
          </w:p>
        </w:tc>
        <w:tc>
          <w:tcPr>
            <w:tcW w:w="993" w:type="dxa"/>
          </w:tcPr>
          <w:p w14:paraId="74C70CCE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14:paraId="134331F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75" w:type="dxa"/>
          </w:tcPr>
          <w:p w14:paraId="13E0EFF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34" w:type="dxa"/>
          </w:tcPr>
          <w:p w14:paraId="37623CF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76" w:type="dxa"/>
          </w:tcPr>
          <w:p w14:paraId="4EC94A43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2" w:type="dxa"/>
          </w:tcPr>
          <w:p w14:paraId="1B32BC3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0" w:type="dxa"/>
          </w:tcPr>
          <w:p w14:paraId="046B5596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</w:tr>
      <w:tr w:rsidR="007C1461" w:rsidRPr="0099402B" w14:paraId="2F69C5B6" w14:textId="77777777" w:rsidTr="007C1461">
        <w:trPr>
          <w:jc w:val="center"/>
        </w:trPr>
        <w:tc>
          <w:tcPr>
            <w:tcW w:w="1701" w:type="dxa"/>
          </w:tcPr>
          <w:p w14:paraId="52435F88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2</w:t>
            </w:r>
          </w:p>
        </w:tc>
        <w:tc>
          <w:tcPr>
            <w:tcW w:w="993" w:type="dxa"/>
          </w:tcPr>
          <w:p w14:paraId="7DB4B82C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14:paraId="190A7309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5" w:type="dxa"/>
          </w:tcPr>
          <w:p w14:paraId="40EBEE4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14:paraId="3620AA4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76" w:type="dxa"/>
          </w:tcPr>
          <w:p w14:paraId="1E313E23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14:paraId="62297E1C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14:paraId="6CD7D741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</w:tr>
      <w:tr w:rsidR="007C1461" w:rsidRPr="0099402B" w14:paraId="6F9FEDB2" w14:textId="77777777" w:rsidTr="007C1461">
        <w:trPr>
          <w:jc w:val="center"/>
        </w:trPr>
        <w:tc>
          <w:tcPr>
            <w:tcW w:w="1701" w:type="dxa"/>
          </w:tcPr>
          <w:p w14:paraId="07D29C94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3</w:t>
            </w:r>
          </w:p>
        </w:tc>
        <w:tc>
          <w:tcPr>
            <w:tcW w:w="993" w:type="dxa"/>
          </w:tcPr>
          <w:p w14:paraId="35CD9BD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14:paraId="2BE0DBF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75" w:type="dxa"/>
          </w:tcPr>
          <w:p w14:paraId="6C63E13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4EC4855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</w:tcPr>
          <w:p w14:paraId="643C9D58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992" w:type="dxa"/>
          </w:tcPr>
          <w:p w14:paraId="046D1609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</w:tcPr>
          <w:p w14:paraId="67F2FB4F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</w:tr>
      <w:tr w:rsidR="007C1461" w:rsidRPr="0099402B" w14:paraId="5CAC0DD5" w14:textId="77777777" w:rsidTr="007C1461">
        <w:trPr>
          <w:jc w:val="center"/>
        </w:trPr>
        <w:tc>
          <w:tcPr>
            <w:tcW w:w="1701" w:type="dxa"/>
          </w:tcPr>
          <w:p w14:paraId="656ECA5C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4</w:t>
            </w:r>
          </w:p>
        </w:tc>
        <w:tc>
          <w:tcPr>
            <w:tcW w:w="993" w:type="dxa"/>
          </w:tcPr>
          <w:p w14:paraId="66561FA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134" w:type="dxa"/>
          </w:tcPr>
          <w:p w14:paraId="11087F7E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75" w:type="dxa"/>
          </w:tcPr>
          <w:p w14:paraId="0E0FBEFF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134" w:type="dxa"/>
          </w:tcPr>
          <w:p w14:paraId="0D1EF549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76" w:type="dxa"/>
          </w:tcPr>
          <w:p w14:paraId="77B4B148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2" w:type="dxa"/>
          </w:tcPr>
          <w:p w14:paraId="6A020719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14:paraId="6AD73228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7C1461" w:rsidRPr="0099402B" w14:paraId="0638F9AD" w14:textId="77777777" w:rsidTr="007C1461">
        <w:trPr>
          <w:jc w:val="center"/>
        </w:trPr>
        <w:tc>
          <w:tcPr>
            <w:tcW w:w="1701" w:type="dxa"/>
          </w:tcPr>
          <w:p w14:paraId="4F9B9465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5</w:t>
            </w:r>
          </w:p>
        </w:tc>
        <w:tc>
          <w:tcPr>
            <w:tcW w:w="993" w:type="dxa"/>
          </w:tcPr>
          <w:p w14:paraId="1E98D5BD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14:paraId="684C6E7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14:paraId="57372EB6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7B07E7A3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76" w:type="dxa"/>
          </w:tcPr>
          <w:p w14:paraId="794E4B2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14:paraId="4BA6096F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14:paraId="3BC4C150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7C1461" w:rsidRPr="0099402B" w14:paraId="716E580E" w14:textId="77777777" w:rsidTr="007C1461">
        <w:trPr>
          <w:jc w:val="center"/>
        </w:trPr>
        <w:tc>
          <w:tcPr>
            <w:tcW w:w="1701" w:type="dxa"/>
          </w:tcPr>
          <w:p w14:paraId="52CF0CA2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6</w:t>
            </w:r>
          </w:p>
        </w:tc>
        <w:tc>
          <w:tcPr>
            <w:tcW w:w="993" w:type="dxa"/>
          </w:tcPr>
          <w:p w14:paraId="6C2471D3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134" w:type="dxa"/>
          </w:tcPr>
          <w:p w14:paraId="4D2F96B9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75" w:type="dxa"/>
          </w:tcPr>
          <w:p w14:paraId="35B626C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</w:tcPr>
          <w:p w14:paraId="27FA658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76" w:type="dxa"/>
          </w:tcPr>
          <w:p w14:paraId="4C15BF96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92" w:type="dxa"/>
          </w:tcPr>
          <w:p w14:paraId="7963CBA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</w:tcPr>
          <w:p w14:paraId="0488068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7C1461" w:rsidRPr="0099402B" w14:paraId="7F8CF316" w14:textId="77777777" w:rsidTr="007C1461">
        <w:trPr>
          <w:jc w:val="center"/>
        </w:trPr>
        <w:tc>
          <w:tcPr>
            <w:tcW w:w="1701" w:type="dxa"/>
          </w:tcPr>
          <w:p w14:paraId="3134FF15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7</w:t>
            </w:r>
          </w:p>
        </w:tc>
        <w:tc>
          <w:tcPr>
            <w:tcW w:w="993" w:type="dxa"/>
          </w:tcPr>
          <w:p w14:paraId="592A94F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14:paraId="51A23E8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75" w:type="dxa"/>
          </w:tcPr>
          <w:p w14:paraId="584640C6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34" w:type="dxa"/>
          </w:tcPr>
          <w:p w14:paraId="1A2FC373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76" w:type="dxa"/>
          </w:tcPr>
          <w:p w14:paraId="3569CC40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14:paraId="36CD72F1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</w:tcPr>
          <w:p w14:paraId="02BF4A2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</w:tr>
      <w:tr w:rsidR="007C1461" w:rsidRPr="0099402B" w14:paraId="0192C06C" w14:textId="77777777" w:rsidTr="007C1461">
        <w:trPr>
          <w:jc w:val="center"/>
        </w:trPr>
        <w:tc>
          <w:tcPr>
            <w:tcW w:w="1701" w:type="dxa"/>
          </w:tcPr>
          <w:p w14:paraId="5D569E49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8</w:t>
            </w:r>
          </w:p>
        </w:tc>
        <w:tc>
          <w:tcPr>
            <w:tcW w:w="993" w:type="dxa"/>
          </w:tcPr>
          <w:p w14:paraId="5F033AB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134" w:type="dxa"/>
          </w:tcPr>
          <w:p w14:paraId="19EFB940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75" w:type="dxa"/>
          </w:tcPr>
          <w:p w14:paraId="1CA28606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134" w:type="dxa"/>
          </w:tcPr>
          <w:p w14:paraId="21FC496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76" w:type="dxa"/>
          </w:tcPr>
          <w:p w14:paraId="6697E6B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92" w:type="dxa"/>
          </w:tcPr>
          <w:p w14:paraId="6C7B5B43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</w:tcPr>
          <w:p w14:paraId="5369168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</w:tr>
      <w:tr w:rsidR="007C1461" w:rsidRPr="0099402B" w14:paraId="70C271B5" w14:textId="77777777" w:rsidTr="007C1461">
        <w:trPr>
          <w:jc w:val="center"/>
        </w:trPr>
        <w:tc>
          <w:tcPr>
            <w:tcW w:w="1701" w:type="dxa"/>
          </w:tcPr>
          <w:p w14:paraId="75EC8E40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9</w:t>
            </w:r>
          </w:p>
        </w:tc>
        <w:tc>
          <w:tcPr>
            <w:tcW w:w="993" w:type="dxa"/>
          </w:tcPr>
          <w:p w14:paraId="0F1A3519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4" w:type="dxa"/>
          </w:tcPr>
          <w:p w14:paraId="7B73CB1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2442DE04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34" w:type="dxa"/>
          </w:tcPr>
          <w:p w14:paraId="344BFCD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76" w:type="dxa"/>
          </w:tcPr>
          <w:p w14:paraId="622ED50F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92" w:type="dxa"/>
          </w:tcPr>
          <w:p w14:paraId="39B0994F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14:paraId="46F64503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</w:tr>
      <w:tr w:rsidR="007C1461" w:rsidRPr="0099402B" w14:paraId="14452B0E" w14:textId="77777777" w:rsidTr="007C1461">
        <w:trPr>
          <w:jc w:val="center"/>
        </w:trPr>
        <w:tc>
          <w:tcPr>
            <w:tcW w:w="1701" w:type="dxa"/>
          </w:tcPr>
          <w:p w14:paraId="6E9122FD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10</w:t>
            </w:r>
          </w:p>
        </w:tc>
        <w:tc>
          <w:tcPr>
            <w:tcW w:w="993" w:type="dxa"/>
          </w:tcPr>
          <w:p w14:paraId="50F835E0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134" w:type="dxa"/>
          </w:tcPr>
          <w:p w14:paraId="5D37B6D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75" w:type="dxa"/>
          </w:tcPr>
          <w:p w14:paraId="3D6EB94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34" w:type="dxa"/>
          </w:tcPr>
          <w:p w14:paraId="5BC71B88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</w:tcPr>
          <w:p w14:paraId="00780D79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92" w:type="dxa"/>
          </w:tcPr>
          <w:p w14:paraId="18A97F00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</w:tcPr>
          <w:p w14:paraId="3979E4A4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7C1461" w:rsidRPr="0099402B" w14:paraId="620454E9" w14:textId="77777777" w:rsidTr="007C1461">
        <w:trPr>
          <w:jc w:val="center"/>
        </w:trPr>
        <w:tc>
          <w:tcPr>
            <w:tcW w:w="1701" w:type="dxa"/>
          </w:tcPr>
          <w:p w14:paraId="3C916E2F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11</w:t>
            </w:r>
          </w:p>
        </w:tc>
        <w:tc>
          <w:tcPr>
            <w:tcW w:w="993" w:type="dxa"/>
          </w:tcPr>
          <w:p w14:paraId="323CE076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134" w:type="dxa"/>
          </w:tcPr>
          <w:p w14:paraId="647BCB1C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5" w:type="dxa"/>
          </w:tcPr>
          <w:p w14:paraId="7C2BCC8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134" w:type="dxa"/>
          </w:tcPr>
          <w:p w14:paraId="3751812D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76" w:type="dxa"/>
          </w:tcPr>
          <w:p w14:paraId="4CD56F0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</w:tcPr>
          <w:p w14:paraId="3311CEB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50" w:type="dxa"/>
          </w:tcPr>
          <w:p w14:paraId="4D34148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</w:tr>
      <w:tr w:rsidR="007C1461" w:rsidRPr="0099402B" w14:paraId="7FB895D4" w14:textId="77777777" w:rsidTr="007C1461">
        <w:trPr>
          <w:jc w:val="center"/>
        </w:trPr>
        <w:tc>
          <w:tcPr>
            <w:tcW w:w="1701" w:type="dxa"/>
          </w:tcPr>
          <w:p w14:paraId="5B3A4EA0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12</w:t>
            </w:r>
          </w:p>
        </w:tc>
        <w:tc>
          <w:tcPr>
            <w:tcW w:w="993" w:type="dxa"/>
          </w:tcPr>
          <w:p w14:paraId="66E7441D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134" w:type="dxa"/>
          </w:tcPr>
          <w:p w14:paraId="512CED44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439736A6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134" w:type="dxa"/>
          </w:tcPr>
          <w:p w14:paraId="1B185C31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</w:tcPr>
          <w:p w14:paraId="10958E2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92" w:type="dxa"/>
          </w:tcPr>
          <w:p w14:paraId="547A690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0" w:type="dxa"/>
          </w:tcPr>
          <w:p w14:paraId="771BC74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</w:tr>
      <w:tr w:rsidR="007C1461" w:rsidRPr="0099402B" w14:paraId="583B842B" w14:textId="77777777" w:rsidTr="007C1461">
        <w:trPr>
          <w:jc w:val="center"/>
        </w:trPr>
        <w:tc>
          <w:tcPr>
            <w:tcW w:w="1701" w:type="dxa"/>
          </w:tcPr>
          <w:p w14:paraId="6758D847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13</w:t>
            </w:r>
          </w:p>
        </w:tc>
        <w:tc>
          <w:tcPr>
            <w:tcW w:w="993" w:type="dxa"/>
          </w:tcPr>
          <w:p w14:paraId="566E1C2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134" w:type="dxa"/>
          </w:tcPr>
          <w:p w14:paraId="593A970C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275" w:type="dxa"/>
          </w:tcPr>
          <w:p w14:paraId="37C19EDF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1134" w:type="dxa"/>
          </w:tcPr>
          <w:p w14:paraId="19F89FFD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276" w:type="dxa"/>
          </w:tcPr>
          <w:p w14:paraId="721E719E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122 </w:t>
            </w:r>
          </w:p>
        </w:tc>
        <w:tc>
          <w:tcPr>
            <w:tcW w:w="992" w:type="dxa"/>
          </w:tcPr>
          <w:p w14:paraId="14F9A9E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850" w:type="dxa"/>
          </w:tcPr>
          <w:p w14:paraId="48F7747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</w:tr>
      <w:tr w:rsidR="007C1461" w:rsidRPr="0099402B" w14:paraId="2AD503DC" w14:textId="77777777" w:rsidTr="007C1461">
        <w:trPr>
          <w:jc w:val="center"/>
        </w:trPr>
        <w:tc>
          <w:tcPr>
            <w:tcW w:w="1701" w:type="dxa"/>
          </w:tcPr>
          <w:p w14:paraId="7E4A5363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14</w:t>
            </w:r>
          </w:p>
        </w:tc>
        <w:tc>
          <w:tcPr>
            <w:tcW w:w="993" w:type="dxa"/>
          </w:tcPr>
          <w:p w14:paraId="046E0124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35</w:t>
            </w:r>
          </w:p>
        </w:tc>
        <w:tc>
          <w:tcPr>
            <w:tcW w:w="1134" w:type="dxa"/>
          </w:tcPr>
          <w:p w14:paraId="0B2E8571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12C1FED8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38</w:t>
            </w:r>
          </w:p>
        </w:tc>
        <w:tc>
          <w:tcPr>
            <w:tcW w:w="1134" w:type="dxa"/>
          </w:tcPr>
          <w:p w14:paraId="375A6030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76" w:type="dxa"/>
          </w:tcPr>
          <w:p w14:paraId="2128E25D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92" w:type="dxa"/>
          </w:tcPr>
          <w:p w14:paraId="3880C3D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14:paraId="3EE679A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</w:tr>
      <w:tr w:rsidR="007C1461" w:rsidRPr="0099402B" w14:paraId="630DEAF4" w14:textId="77777777" w:rsidTr="007C1461">
        <w:trPr>
          <w:jc w:val="center"/>
        </w:trPr>
        <w:tc>
          <w:tcPr>
            <w:tcW w:w="1701" w:type="dxa"/>
          </w:tcPr>
          <w:p w14:paraId="4901D7C0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15</w:t>
            </w:r>
          </w:p>
        </w:tc>
        <w:tc>
          <w:tcPr>
            <w:tcW w:w="993" w:type="dxa"/>
          </w:tcPr>
          <w:p w14:paraId="66BECFDE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134" w:type="dxa"/>
          </w:tcPr>
          <w:p w14:paraId="41395FCD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75" w:type="dxa"/>
          </w:tcPr>
          <w:p w14:paraId="511D0161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60CAD22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76" w:type="dxa"/>
          </w:tcPr>
          <w:p w14:paraId="5FEC51C5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92" w:type="dxa"/>
          </w:tcPr>
          <w:p w14:paraId="0809D03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</w:tcPr>
          <w:p w14:paraId="7B861CDB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</w:tr>
      <w:tr w:rsidR="007C1461" w:rsidRPr="0099402B" w14:paraId="5D95C8E7" w14:textId="77777777" w:rsidTr="007C1461">
        <w:trPr>
          <w:jc w:val="center"/>
        </w:trPr>
        <w:tc>
          <w:tcPr>
            <w:tcW w:w="1701" w:type="dxa"/>
          </w:tcPr>
          <w:p w14:paraId="27FB73F9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16</w:t>
            </w:r>
          </w:p>
        </w:tc>
        <w:tc>
          <w:tcPr>
            <w:tcW w:w="993" w:type="dxa"/>
          </w:tcPr>
          <w:p w14:paraId="749CEF6C" w14:textId="0DCDB327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4399E584" w14:textId="70BCA62A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0206C65C" w14:textId="716DE6F1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58F45CE3" w14:textId="0FE5D9A1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319C436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</w:p>
        </w:tc>
        <w:tc>
          <w:tcPr>
            <w:tcW w:w="992" w:type="dxa"/>
          </w:tcPr>
          <w:p w14:paraId="52D306E8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0" w:type="dxa"/>
          </w:tcPr>
          <w:p w14:paraId="04BCE47A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7C1461" w:rsidRPr="0099402B" w14:paraId="236C6F8D" w14:textId="77777777" w:rsidTr="007C1461">
        <w:trPr>
          <w:jc w:val="center"/>
        </w:trPr>
        <w:tc>
          <w:tcPr>
            <w:tcW w:w="1701" w:type="dxa"/>
          </w:tcPr>
          <w:p w14:paraId="564922AE" w14:textId="77777777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 № 17</w:t>
            </w:r>
          </w:p>
        </w:tc>
        <w:tc>
          <w:tcPr>
            <w:tcW w:w="993" w:type="dxa"/>
          </w:tcPr>
          <w:p w14:paraId="4EC4421B" w14:textId="275E890E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5A28D7EE" w14:textId="103F8F6C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6BF0A24B" w14:textId="20419B0C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098F197A" w14:textId="7FDAA6CA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51D104F5" w14:textId="023D8128" w:rsidR="007C1461" w:rsidRPr="0099402B" w:rsidRDefault="00A74D7A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14:paraId="5AB80837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50" w:type="dxa"/>
          </w:tcPr>
          <w:p w14:paraId="611FFE52" w14:textId="77777777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402B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</w:tr>
      <w:tr w:rsidR="007C1461" w:rsidRPr="0099402B" w14:paraId="27FDFA76" w14:textId="77777777" w:rsidTr="007C1461">
        <w:trPr>
          <w:jc w:val="center"/>
        </w:trPr>
        <w:tc>
          <w:tcPr>
            <w:tcW w:w="1701" w:type="dxa"/>
          </w:tcPr>
          <w:p w14:paraId="69CED2CF" w14:textId="6B6D834B" w:rsidR="007C1461" w:rsidRPr="0099402B" w:rsidRDefault="007C1461" w:rsidP="002D351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Средняя скорость чтения</w:t>
            </w:r>
          </w:p>
        </w:tc>
        <w:tc>
          <w:tcPr>
            <w:tcW w:w="993" w:type="dxa"/>
          </w:tcPr>
          <w:p w14:paraId="3E7A3481" w14:textId="234DC848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134" w:type="dxa"/>
          </w:tcPr>
          <w:p w14:paraId="713D0284" w14:textId="7A0931C4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75" w:type="dxa"/>
          </w:tcPr>
          <w:p w14:paraId="4C9670FF" w14:textId="4DC73492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134" w:type="dxa"/>
          </w:tcPr>
          <w:p w14:paraId="4279C7D2" w14:textId="6E38B55B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76" w:type="dxa"/>
          </w:tcPr>
          <w:p w14:paraId="54F38D51" w14:textId="1092489E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92" w:type="dxa"/>
          </w:tcPr>
          <w:p w14:paraId="1E8147F3" w14:textId="56F87FBB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50" w:type="dxa"/>
          </w:tcPr>
          <w:p w14:paraId="60B201DA" w14:textId="16491AD4" w:rsidR="007C1461" w:rsidRPr="0099402B" w:rsidRDefault="007C1461" w:rsidP="002D35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</w:tr>
    </w:tbl>
    <w:p w14:paraId="12002CF2" w14:textId="77777777" w:rsidR="007C1461" w:rsidRPr="0099402B" w:rsidRDefault="007C1461" w:rsidP="007C1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C906A6" w14:textId="25849EBE" w:rsidR="007C1461" w:rsidRPr="0099402B" w:rsidRDefault="00DC4FA4" w:rsidP="007C14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в </w:t>
      </w:r>
      <w:r w:rsidR="007C1461" w:rsidRPr="0099402B">
        <w:rPr>
          <w:rFonts w:ascii="Times New Roman" w:eastAsia="Times New Roman" w:hAnsi="Times New Roman" w:cs="Times New Roman"/>
          <w:sz w:val="28"/>
          <w:szCs w:val="28"/>
        </w:rPr>
        <w:t>гистограммах (Рис.1-3) представлены сравнительные данные согласно вышеуказанной таблице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7C1461" w:rsidRPr="0099402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A10D3C3" w14:textId="77777777" w:rsidR="007C1461" w:rsidRPr="0099402B" w:rsidRDefault="007C1461" w:rsidP="007C146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FCF4B4" wp14:editId="4B278B1E">
            <wp:extent cx="5265420" cy="2103120"/>
            <wp:effectExtent l="0" t="0" r="11430" b="114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98C84A" w14:textId="77777777" w:rsidR="007C1461" w:rsidRPr="0099402B" w:rsidRDefault="007C1461" w:rsidP="007C146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02B">
        <w:rPr>
          <w:rFonts w:ascii="Times New Roman" w:hAnsi="Times New Roman" w:cs="Times New Roman"/>
          <w:sz w:val="28"/>
          <w:szCs w:val="28"/>
          <w:shd w:val="clear" w:color="auto" w:fill="FFFFFF"/>
        </w:rPr>
        <w:t>Рис. 1</w:t>
      </w:r>
    </w:p>
    <w:p w14:paraId="4A48A0AA" w14:textId="77777777" w:rsidR="007C1461" w:rsidRPr="0099402B" w:rsidRDefault="007C1461" w:rsidP="007C1461">
      <w:pPr>
        <w:shd w:val="clear" w:color="auto" w:fill="FFFFFF"/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02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CEE86F" wp14:editId="23B7B28F">
            <wp:extent cx="5295900" cy="2217420"/>
            <wp:effectExtent l="0" t="0" r="19050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F48752B" w14:textId="77777777" w:rsidR="007C1461" w:rsidRPr="0099402B" w:rsidRDefault="007C1461" w:rsidP="007C1461">
      <w:pPr>
        <w:shd w:val="clear" w:color="auto" w:fill="FFFFFF"/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02B">
        <w:rPr>
          <w:rFonts w:ascii="Times New Roman" w:hAnsi="Times New Roman" w:cs="Times New Roman"/>
          <w:sz w:val="28"/>
          <w:szCs w:val="28"/>
          <w:shd w:val="clear" w:color="auto" w:fill="FFFFFF"/>
        </w:rPr>
        <w:t>Рис. 2</w:t>
      </w:r>
    </w:p>
    <w:p w14:paraId="79C3E389" w14:textId="77777777" w:rsidR="007C1461" w:rsidRPr="0099402B" w:rsidRDefault="007C1461" w:rsidP="007C146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0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49CF52" wp14:editId="0642D8E7">
            <wp:extent cx="5303520" cy="2545080"/>
            <wp:effectExtent l="0" t="0" r="11430" b="266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840F171" w14:textId="29919E22" w:rsidR="00A74D7A" w:rsidRPr="0099402B" w:rsidRDefault="00A74D7A" w:rsidP="00A74D7A">
      <w:pPr>
        <w:shd w:val="clear" w:color="auto" w:fill="FFFFFF"/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3</w:t>
      </w:r>
    </w:p>
    <w:p w14:paraId="526C3A98" w14:textId="77777777" w:rsidR="00A74D7A" w:rsidRDefault="00A74D7A" w:rsidP="00A74D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Несмотря на небольшой период применения методики </w:t>
      </w:r>
      <w:proofErr w:type="spellStart"/>
      <w:r w:rsidRPr="0099402B">
        <w:rPr>
          <w:rFonts w:ascii="Times New Roman" w:eastAsia="Times New Roman" w:hAnsi="Times New Roman" w:cs="Times New Roman"/>
          <w:sz w:val="28"/>
          <w:szCs w:val="28"/>
        </w:rPr>
        <w:t>скорочтения</w:t>
      </w:r>
      <w:proofErr w:type="spellEnd"/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, опыт доказал свою эффективность. Дети не только научились быстро читать, но и развили интерес к литературе и чтению в целом. </w:t>
      </w:r>
    </w:p>
    <w:p w14:paraId="24EB9589" w14:textId="77777777" w:rsidR="00A74D7A" w:rsidRDefault="00A74D7A" w:rsidP="00A74D7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Важно продолжать развивать этот навык, интегрируя его в учебный процесс и создавая благоприятные условия для чтения. </w:t>
      </w:r>
    </w:p>
    <w:p w14:paraId="338AA748" w14:textId="77777777" w:rsidR="00DC4FA4" w:rsidRPr="0099402B" w:rsidRDefault="00DC4FA4" w:rsidP="00DC4FA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</w:t>
      </w:r>
      <w:proofErr w:type="spellStart"/>
      <w:r w:rsidRPr="0099402B">
        <w:rPr>
          <w:rFonts w:ascii="Times New Roman" w:eastAsia="Times New Roman" w:hAnsi="Times New Roman" w:cs="Times New Roman"/>
          <w:sz w:val="28"/>
          <w:szCs w:val="28"/>
        </w:rPr>
        <w:t>скорочтение</w:t>
      </w:r>
      <w:proofErr w:type="spellEnd"/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 становится не просто умением, а важным инструментом для успешного обучения и развития личности ребенка.</w:t>
      </w:r>
      <w:r w:rsidRPr="009940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A10A9CC" w14:textId="73F8A767" w:rsidR="0008365D" w:rsidRPr="0099402B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b/>
          <w:sz w:val="28"/>
          <w:szCs w:val="28"/>
        </w:rPr>
        <w:t>Математическая грамотность</w:t>
      </w:r>
    </w:p>
    <w:p w14:paraId="5B4AFCDD" w14:textId="77777777" w:rsidR="0019548D" w:rsidRPr="0008365D" w:rsidRDefault="0019548D" w:rsidP="0019548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В условиях современного мира, где математические навыки необходимы для решения повседневных задач, формирование математической грамотности у младших школьников приобретает особое значение. </w:t>
      </w:r>
    </w:p>
    <w:p w14:paraId="36B8B260" w14:textId="77777777" w:rsidR="0008365D" w:rsidRPr="0099402B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lastRenderedPageBreak/>
        <w:t>Математическая грамотность включает в себя умение использовать математические знания для решения практических задач. Этот навык необходим для повседневной жизни и профессиональной деятельности.</w:t>
      </w:r>
    </w:p>
    <w:p w14:paraId="6461E164" w14:textId="77777777" w:rsidR="0008365D" w:rsidRPr="0008365D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Математическая грамотность - это способность ребенка определять и понимать роль математики в мире, в котором он живет, высказывать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</w:t>
      </w:r>
    </w:p>
    <w:p w14:paraId="669FCD89" w14:textId="77777777" w:rsidR="0008365D" w:rsidRPr="002A0228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>Рассмотрим некоторые методы и подходы к развитию математической грамотности у детей начальных классов, используемые на уроках математики.</w:t>
      </w:r>
    </w:p>
    <w:p w14:paraId="1B9CF79C" w14:textId="77777777" w:rsidR="0008365D" w:rsidRPr="002A0228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 xml:space="preserve">1. Игровые технологии. Игровые методы обучения позволяют сделать процесс усвоения математических знаний более увлекательным и доступным. Использование настольных игр, математических </w:t>
      </w:r>
      <w:proofErr w:type="spellStart"/>
      <w:r w:rsidRPr="002A0228">
        <w:rPr>
          <w:rFonts w:ascii="Times New Roman" w:eastAsia="Times New Roman" w:hAnsi="Times New Roman" w:cs="Times New Roman"/>
          <w:sz w:val="28"/>
          <w:szCs w:val="28"/>
        </w:rPr>
        <w:t>квестов</w:t>
      </w:r>
      <w:proofErr w:type="spellEnd"/>
      <w:r w:rsidRPr="002A0228">
        <w:rPr>
          <w:rFonts w:ascii="Times New Roman" w:eastAsia="Times New Roman" w:hAnsi="Times New Roman" w:cs="Times New Roman"/>
          <w:sz w:val="28"/>
          <w:szCs w:val="28"/>
        </w:rPr>
        <w:t xml:space="preserve"> (ребусов, кроссвордов) и конкурсов способствует развитию логического мышления и интереса к математике. </w:t>
      </w:r>
    </w:p>
    <w:p w14:paraId="6FD3D24B" w14:textId="77777777" w:rsidR="0008365D" w:rsidRPr="002A0228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>2. Проектная деятельность. Проекты, связанные с реальными задачами, позволяют детям применять математику на практике. Например, создание бюджета для школьного мероприятия или расчет расстояния до дома с помощью карт. Это помогает увидеть практическое применение математических знаний.</w:t>
      </w:r>
    </w:p>
    <w:p w14:paraId="2C37710C" w14:textId="77777777" w:rsidR="0008365D" w:rsidRPr="002A0228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>3. Использование информационно-коммуникационных технологий (ИКТ). Современные технологии открывают новые возможности для обучения. Использование интерактивных приложений и онлайн-ресурсов позволяет детям работать в удобном для них темпе и получать мгновенную обратную связь.</w:t>
      </w:r>
    </w:p>
    <w:p w14:paraId="65F89F1E" w14:textId="77777777" w:rsidR="0008365D" w:rsidRPr="002A0228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>4. Развитие критического мышления. Важно учить детей не просто выполнять математические операции, но и анализировать их результаты. Задачи на рассуждение, проблемные ситуации и открытые вопросы способствуют развитию критического мышления.</w:t>
      </w:r>
    </w:p>
    <w:p w14:paraId="0DFD1FDD" w14:textId="77777777" w:rsidR="0008365D" w:rsidRPr="002A0228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lastRenderedPageBreak/>
        <w:t>5. Проблемное обучение. Использование проблемных заданий на уроках, позволяет развивать  находчивость, сообразительность, способность к нестандартным решениям,  возможность находить применение уже имеющимся  знаниям и умениям.</w:t>
      </w:r>
    </w:p>
    <w:p w14:paraId="42BC0C38" w14:textId="77777777" w:rsidR="0008365D" w:rsidRPr="002A0228" w:rsidRDefault="0008365D" w:rsidP="0099402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 xml:space="preserve">6. Работы с символическим текстом, преобразование  информации, работа с диаграммами, таблицами, чертежами. </w:t>
      </w:r>
    </w:p>
    <w:p w14:paraId="432D9D41" w14:textId="77777777" w:rsidR="0008365D" w:rsidRPr="002A0228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>Например, пользуясь диаграммой, выясни, на сколько солнечных дней меньше зимой, чем летом.</w:t>
      </w:r>
    </w:p>
    <w:p w14:paraId="47F6A972" w14:textId="77777777" w:rsidR="0008365D" w:rsidRPr="002A0228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F52D165" wp14:editId="5F29A723">
            <wp:extent cx="3162300" cy="2247900"/>
            <wp:effectExtent l="0" t="0" r="0" b="0"/>
            <wp:docPr id="16" name="image1.png" descr="hello_html_m224fec7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ello_html_m224fec7e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114" cy="22491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5666A" w14:textId="0661D2BD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На каждом уроке Ведерниковой О.А, учителем начальных классов, </w:t>
      </w:r>
      <w:r w:rsidRPr="0008365D">
        <w:rPr>
          <w:rFonts w:ascii="Times New Roman" w:eastAsia="Times New Roman" w:hAnsi="Times New Roman" w:cs="Times New Roman"/>
          <w:sz w:val="28"/>
          <w:szCs w:val="28"/>
        </w:rPr>
        <w:t>использу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 приемы формирования 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математической</w:t>
      </w: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 грамотности, такие как:</w:t>
      </w:r>
    </w:p>
    <w:p w14:paraId="23D6C22F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1. Задания  занимательного характера на развитие  логического, алгоритмического, пространственного мышления, внимания.               </w:t>
      </w:r>
    </w:p>
    <w:p w14:paraId="00E4381B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2. Моделирование заданий – представление ситуаций задачи и ее моделирование с помощью рисунка, отрезка, чертежа. </w:t>
      </w:r>
    </w:p>
    <w:p w14:paraId="4E490BAB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3. Работа с  задачами.</w:t>
      </w:r>
      <w:r w:rsidRPr="0008365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51913C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Задача - одна из главных дидактических единиц в процессе изучения математики, основная структурная единица школьного математического содержания. Именно умение обучающихся решать задачи является показателем математического развития школьников.</w:t>
      </w:r>
    </w:p>
    <w:p w14:paraId="4B3DA89A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Работа над решенной задачей. Многие учащиеся только после повторного анализа осознают план решения задачи.</w:t>
      </w:r>
    </w:p>
    <w:p w14:paraId="1779F4D0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Решение задач с недостающими и избыточными данными.                                          </w:t>
      </w:r>
    </w:p>
    <w:p w14:paraId="3CB19360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Решение нестандартных задач</w:t>
      </w:r>
    </w:p>
    <w:p w14:paraId="036F8C1E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Решение комбинаторных задач.</w:t>
      </w:r>
    </w:p>
    <w:p w14:paraId="695EFDE3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- Решение задач различными способами.                                                                    </w:t>
      </w:r>
    </w:p>
    <w:p w14:paraId="7C3EE6FF" w14:textId="1E5DF814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Представления ситуации, описанной в задаче. Разбиение задачи на смысловые части.</w:t>
      </w:r>
    </w:p>
    <w:p w14:paraId="1430B64E" w14:textId="1602E305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Самостоятельное составление задач учащимися: используя слова настолько больше (меньше), по данному плану решения по выражению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</w:p>
    <w:p w14:paraId="2BCE96F1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- Изменение вопроса задачи.                                                                         </w:t>
      </w:r>
    </w:p>
    <w:p w14:paraId="2F8175C4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Использование приема сравнения задач. Запись двух решений - одного правильного другого неправильного.</w:t>
      </w:r>
    </w:p>
    <w:p w14:paraId="148FAE5B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Изменение задачи так, чтобы она решалась другим действием</w:t>
      </w:r>
    </w:p>
    <w:p w14:paraId="67209DD7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Решение обратных задач.</w:t>
      </w:r>
    </w:p>
    <w:p w14:paraId="69543791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4. Моделирование и решение заданий с использованием математических  умений и знаний в повседневных жизненных ситуациях:</w:t>
      </w:r>
    </w:p>
    <w:p w14:paraId="5EE4962F" w14:textId="31FE4F1E" w:rsidR="0008365D" w:rsidRPr="0008365D" w:rsidRDefault="0019548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Например, р</w:t>
      </w:r>
      <w:r w:rsidR="0008365D" w:rsidRPr="0008365D">
        <w:rPr>
          <w:rFonts w:ascii="Times New Roman" w:eastAsia="Times New Roman" w:hAnsi="Times New Roman" w:cs="Times New Roman"/>
          <w:sz w:val="28"/>
          <w:szCs w:val="28"/>
        </w:rPr>
        <w:t>ассчитай стоимость экскурсионной поездки, если известно, что в поездку отправилось 25 учащихся, а цена одного билета 1200 рублей.</w:t>
      </w:r>
    </w:p>
    <w:p w14:paraId="5CCF444B" w14:textId="6030D34D" w:rsidR="0008365D" w:rsidRPr="004E35D9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5D9">
        <w:rPr>
          <w:rFonts w:ascii="Times New Roman" w:eastAsia="Times New Roman" w:hAnsi="Times New Roman" w:cs="Times New Roman"/>
          <w:sz w:val="28"/>
          <w:szCs w:val="28"/>
        </w:rPr>
        <w:t>Представим фрагмент урока математики по разви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>тию функциональной грамотности, проведенный Ведерниковой О.А., учителем начальных классов, в 4 классе.</w:t>
      </w:r>
    </w:p>
    <w:p w14:paraId="2F89716C" w14:textId="77777777" w:rsidR="0008365D" w:rsidRPr="0099402B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5D9">
        <w:rPr>
          <w:rFonts w:ascii="Times New Roman" w:eastAsia="Times New Roman" w:hAnsi="Times New Roman" w:cs="Times New Roman"/>
          <w:sz w:val="28"/>
          <w:szCs w:val="28"/>
        </w:rPr>
        <w:t>Урок проведен в виде игры по созданию фирм. К уроку была проведена подготовительная работа: с ребятами сходи</w:t>
      </w:r>
      <w:r w:rsidRPr="0099402B">
        <w:rPr>
          <w:rFonts w:ascii="Times New Roman" w:eastAsia="Times New Roman" w:hAnsi="Times New Roman" w:cs="Times New Roman"/>
          <w:sz w:val="28"/>
          <w:szCs w:val="28"/>
        </w:rPr>
        <w:t xml:space="preserve">ли на экскурсию в бухгалтерию Акционерного общества </w:t>
      </w:r>
      <w:r w:rsidRPr="004E35D9">
        <w:rPr>
          <w:rFonts w:ascii="Times New Roman" w:eastAsia="Times New Roman" w:hAnsi="Times New Roman" w:cs="Times New Roman"/>
          <w:sz w:val="28"/>
          <w:szCs w:val="28"/>
        </w:rPr>
        <w:t xml:space="preserve">имени Азина, познакомились с профессией бухгалтера, попросили данные по сбору зерновых культур. </w:t>
      </w:r>
    </w:p>
    <w:p w14:paraId="550618F6" w14:textId="77777777" w:rsidR="0019548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5D9">
        <w:rPr>
          <w:rFonts w:ascii="Times New Roman" w:eastAsia="Times New Roman" w:hAnsi="Times New Roman" w:cs="Times New Roman"/>
          <w:sz w:val="28"/>
          <w:szCs w:val="28"/>
        </w:rPr>
        <w:t>На основе этих данных ребят</w:t>
      </w:r>
      <w:r w:rsidR="0019548D">
        <w:rPr>
          <w:rFonts w:ascii="Times New Roman" w:eastAsia="Times New Roman" w:hAnsi="Times New Roman" w:cs="Times New Roman"/>
          <w:sz w:val="28"/>
          <w:szCs w:val="28"/>
        </w:rPr>
        <w:t>а по группам составляли задачи.</w:t>
      </w:r>
    </w:p>
    <w:p w14:paraId="167BCED6" w14:textId="65F87EA4" w:rsidR="0008365D" w:rsidRPr="004E35D9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5D9">
        <w:rPr>
          <w:rFonts w:ascii="Times New Roman" w:eastAsia="Times New Roman" w:hAnsi="Times New Roman" w:cs="Times New Roman"/>
          <w:sz w:val="28"/>
          <w:szCs w:val="28"/>
        </w:rPr>
        <w:t xml:space="preserve">Например: В 2023 году было собрано 3 665 т зерна, из которых 918 т оставили на семена для посева в следующем году. А в 2024 году собрали 4 978 т зерна, из которых на семена оставили 1 085 т зерна. </w:t>
      </w:r>
      <w:proofErr w:type="gramStart"/>
      <w:r w:rsidRPr="004E35D9">
        <w:rPr>
          <w:rFonts w:ascii="Times New Roman" w:eastAsia="Times New Roman" w:hAnsi="Times New Roman" w:cs="Times New Roman"/>
          <w:sz w:val="28"/>
          <w:szCs w:val="28"/>
        </w:rPr>
        <w:t>На сколько</w:t>
      </w:r>
      <w:proofErr w:type="gramEnd"/>
      <w:r w:rsidRPr="004E35D9">
        <w:rPr>
          <w:rFonts w:ascii="Times New Roman" w:eastAsia="Times New Roman" w:hAnsi="Times New Roman" w:cs="Times New Roman"/>
          <w:sz w:val="28"/>
          <w:szCs w:val="28"/>
        </w:rPr>
        <w:t xml:space="preserve"> больше зерна скормили скоту в 2024 году, чем в 2023 году? Какие условия могли повлиять на больший урожай в 2024 году? (Дети ответили: возможно, </w:t>
      </w:r>
      <w:r w:rsidRPr="004E35D9">
        <w:rPr>
          <w:rFonts w:ascii="Times New Roman" w:eastAsia="Times New Roman" w:hAnsi="Times New Roman" w:cs="Times New Roman"/>
          <w:sz w:val="28"/>
          <w:szCs w:val="28"/>
        </w:rPr>
        <w:lastRenderedPageBreak/>
        <w:t>увеличилась площадь засеваемых полей, погодные условия, качество удобрения и т.д.).</w:t>
      </w:r>
    </w:p>
    <w:p w14:paraId="19CC66D9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  <w:highlight w:val="white"/>
        </w:rPr>
        <w:t>Важно только  регулярно задавать вопросы</w:t>
      </w:r>
      <w:r w:rsidRPr="0008365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51924C27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«Где в жизни вам пригодятся эти знания и умения?»;</w:t>
      </w:r>
    </w:p>
    <w:p w14:paraId="74804C48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- «Какие умения пригодятся в той или иной ситуации?».</w:t>
      </w:r>
    </w:p>
    <w:p w14:paraId="78FB575F" w14:textId="77777777" w:rsidR="0008365D" w:rsidRPr="0008365D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365D">
        <w:rPr>
          <w:rFonts w:ascii="Times New Roman" w:eastAsia="Times New Roman" w:hAnsi="Times New Roman" w:cs="Times New Roman"/>
          <w:sz w:val="28"/>
          <w:szCs w:val="28"/>
        </w:rPr>
        <w:t>Также вовлечение родителей в процесс обучения через совместные занятия или домашние задания помогает создать положительную атмосферу для изучения математики. Здесь важно, чтобы и родители  предлагали практические задания.</w:t>
      </w:r>
    </w:p>
    <w:p w14:paraId="26BA9633" w14:textId="77777777" w:rsidR="0008365D" w:rsidRPr="004E35D9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5D9">
        <w:rPr>
          <w:rFonts w:ascii="Times New Roman" w:eastAsia="Times New Roman" w:hAnsi="Times New Roman" w:cs="Times New Roman"/>
          <w:sz w:val="28"/>
          <w:szCs w:val="28"/>
        </w:rPr>
        <w:t>Применение вышеуказанных методов и подходов показали, что:</w:t>
      </w:r>
    </w:p>
    <w:p w14:paraId="5F20EDAE" w14:textId="77777777" w:rsidR="0008365D" w:rsidRPr="004E35D9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5D9">
        <w:rPr>
          <w:rFonts w:ascii="Times New Roman" w:eastAsia="Times New Roman" w:hAnsi="Times New Roman" w:cs="Times New Roman"/>
          <w:sz w:val="28"/>
          <w:szCs w:val="28"/>
        </w:rPr>
        <w:t>- уровень интереса к математике у детей значительно возрос;</w:t>
      </w:r>
    </w:p>
    <w:p w14:paraId="0D4B0D2C" w14:textId="77777777" w:rsidR="0008365D" w:rsidRPr="004E35D9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35D9">
        <w:rPr>
          <w:rFonts w:ascii="Times New Roman" w:eastAsia="Times New Roman" w:hAnsi="Times New Roman" w:cs="Times New Roman"/>
          <w:sz w:val="28"/>
          <w:szCs w:val="28"/>
        </w:rPr>
        <w:t>- улучшились навыки решения задач и применения знаний на практике;</w:t>
      </w:r>
    </w:p>
    <w:p w14:paraId="1345061D" w14:textId="77777777" w:rsidR="0008365D" w:rsidRPr="004E35D9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gjdgxs" w:colFirst="0" w:colLast="0"/>
      <w:bookmarkEnd w:id="1"/>
      <w:r w:rsidRPr="004E35D9">
        <w:rPr>
          <w:rFonts w:ascii="Times New Roman" w:eastAsia="Times New Roman" w:hAnsi="Times New Roman" w:cs="Times New Roman"/>
          <w:sz w:val="28"/>
          <w:szCs w:val="28"/>
        </w:rPr>
        <w:t>- повысилась уверенность детей в своих способностях к математике.</w:t>
      </w:r>
    </w:p>
    <w:p w14:paraId="059DDDB2" w14:textId="77777777" w:rsidR="00A06458" w:rsidRDefault="0019548D" w:rsidP="00A064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математической грамотности у младших школьников - это комплексный процесс, требующий применения различных методов и подходов. Игровые технологии, проектная деятельность, интеграция с другими предметами и использование ИКТ создают условия для успешного обучения и развития навыков, необходимых в современном мире. Важно продолжать исследовать и внедрять новые подходы в образовательный процесс для достижения максимального эффекта. В конечном итоге это поможет детям не только успешно учиться в школе, но и уверенно </w:t>
      </w:r>
      <w:r w:rsidRPr="00A06458">
        <w:rPr>
          <w:rFonts w:ascii="Times New Roman" w:eastAsia="Times New Roman" w:hAnsi="Times New Roman" w:cs="Times New Roman"/>
          <w:sz w:val="28"/>
          <w:szCs w:val="28"/>
        </w:rPr>
        <w:t>ориентироваться в мире чисел и расчетов в повседн</w:t>
      </w:r>
      <w:r w:rsidR="00A06458">
        <w:rPr>
          <w:rFonts w:ascii="Times New Roman" w:eastAsia="Times New Roman" w:hAnsi="Times New Roman" w:cs="Times New Roman"/>
          <w:sz w:val="28"/>
          <w:szCs w:val="28"/>
        </w:rPr>
        <w:t>евной жизни.</w:t>
      </w:r>
    </w:p>
    <w:p w14:paraId="266E5643" w14:textId="246A6FBD" w:rsidR="00A06458" w:rsidRPr="00A06458" w:rsidRDefault="00A06458" w:rsidP="00A064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6458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091F3B4A" w14:textId="144E99C8" w:rsidR="0019548D" w:rsidRPr="00A06458" w:rsidRDefault="00A06458" w:rsidP="00A064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6458">
        <w:rPr>
          <w:rFonts w:ascii="Times New Roman" w:hAnsi="Times New Roman" w:cs="Times New Roman"/>
          <w:sz w:val="28"/>
          <w:szCs w:val="28"/>
        </w:rPr>
        <w:t>Читательская и математическая грамотность являются неотъемлемыми компонентами общего образования. Они помогают учащимся не только успешно осваивать учебный материал, но и развиваться как личности, готовые к вызовам современного мира. Инвестирование в развитие этих навыков с раннего возраста способствует созданию более образованного и ответственного общества.</w:t>
      </w:r>
    </w:p>
    <w:p w14:paraId="1FD3665E" w14:textId="77777777" w:rsidR="0008365D" w:rsidRPr="002A0228" w:rsidRDefault="0008365D" w:rsidP="0099402B">
      <w:pPr>
        <w:shd w:val="clear" w:color="auto" w:fill="FFFFFF"/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lastRenderedPageBreak/>
        <w:t>Уместно использование  формулы, которая  раскрывает принцип функциональной грамотности:</w:t>
      </w:r>
    </w:p>
    <w:p w14:paraId="0C0AEF28" w14:textId="0EFC4763" w:rsidR="0008365D" w:rsidRPr="002A0228" w:rsidRDefault="0008365D" w:rsidP="0099402B">
      <w:pPr>
        <w:shd w:val="clear" w:color="auto" w:fill="FFFFFF"/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>«ОВЛАДЕНИЕ = УСВОЕНИЕ + ПРИМЕНЕНИЕ ЗНАНИЙ НА ПРАКТИКЕ»</w:t>
      </w:r>
      <w:r w:rsidR="00A0645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A857E31" w14:textId="224D6A85" w:rsidR="0008365D" w:rsidRPr="002A0228" w:rsidRDefault="0008365D" w:rsidP="009940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0228">
        <w:rPr>
          <w:rFonts w:ascii="Times New Roman" w:eastAsia="Times New Roman" w:hAnsi="Times New Roman" w:cs="Times New Roman"/>
          <w:sz w:val="28"/>
          <w:szCs w:val="28"/>
        </w:rPr>
        <w:t>Учитель должен быть готов использовать разнообразные методы и подходы, адаптируя их под потребности каждого ученика.</w:t>
      </w:r>
    </w:p>
    <w:p w14:paraId="5612592E" w14:textId="77777777" w:rsidR="00BC53F4" w:rsidRDefault="00BC53F4" w:rsidP="00A064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CB4BDD" w14:textId="211EC356" w:rsidR="00D15349" w:rsidRDefault="007B12C5" w:rsidP="00A064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14:paraId="3438894B" w14:textId="77777777" w:rsidR="007B12C5" w:rsidRPr="002460D3" w:rsidRDefault="007B12C5" w:rsidP="00A0645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997930" w14:textId="77777777" w:rsidR="00A531C8" w:rsidRDefault="00B45A7D" w:rsidP="00A531C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460D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A06458" w:rsidRPr="002460D3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Федеральный государственный образовательный стандарт начального общего образования</w:t>
      </w:r>
      <w:proofErr w:type="gramStart"/>
      <w:r w:rsidR="00A06458" w:rsidRPr="002460D3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="00A06458" w:rsidRPr="002460D3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6458" w:rsidRPr="00246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утв. приказом Министерства просвещения Российской Федерации от 31 мая 2021 года № 286 : ред. 22.01.2024 </w:t>
      </w:r>
      <w:r w:rsidR="00A06458" w:rsidRPr="002460D3">
        <w:rPr>
          <w:rFonts w:ascii="Times New Roman" w:hAnsi="Times New Roman" w:cs="Times New Roman"/>
          <w:sz w:val="28"/>
          <w:szCs w:val="28"/>
        </w:rPr>
        <w:t xml:space="preserve">// Консультант плюс: сайт. URL: </w:t>
      </w:r>
      <w:hyperlink r:id="rId18" w:history="1">
        <w:r w:rsidR="00A06458" w:rsidRPr="002460D3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https://www.consultant.ru/document/cons_doc_LAW_389561/ (дата</w:t>
        </w:r>
      </w:hyperlink>
      <w:r w:rsidR="00A06458" w:rsidRPr="002460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обращения: 10.02.2025). </w:t>
      </w:r>
    </w:p>
    <w:p w14:paraId="00544107" w14:textId="0574C464" w:rsidR="00A531C8" w:rsidRPr="00A531C8" w:rsidRDefault="00A531C8" w:rsidP="00A531C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531C8">
        <w:rPr>
          <w:rFonts w:ascii="Times New Roman" w:hAnsi="Times New Roman" w:cs="Times New Roman"/>
          <w:sz w:val="28"/>
          <w:szCs w:val="28"/>
        </w:rPr>
        <w:t>Образование в цифрах: 2023</w:t>
      </w:r>
      <w:proofErr w:type="gramStart"/>
      <w:r w:rsidRPr="00A531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31C8">
        <w:rPr>
          <w:rFonts w:ascii="Times New Roman" w:hAnsi="Times New Roman" w:cs="Times New Roman"/>
          <w:sz w:val="28"/>
          <w:szCs w:val="28"/>
        </w:rPr>
        <w:t xml:space="preserve"> краткий статистический сборник / Т. А. Варламова, Л.М. </w:t>
      </w:r>
      <w:proofErr w:type="spellStart"/>
      <w:r w:rsidRPr="00A531C8">
        <w:rPr>
          <w:rFonts w:ascii="Times New Roman" w:hAnsi="Times New Roman" w:cs="Times New Roman"/>
          <w:sz w:val="28"/>
          <w:szCs w:val="28"/>
        </w:rPr>
        <w:t>Гохберг</w:t>
      </w:r>
      <w:proofErr w:type="spellEnd"/>
      <w:r w:rsidRPr="00A531C8">
        <w:rPr>
          <w:rFonts w:ascii="Times New Roman" w:hAnsi="Times New Roman" w:cs="Times New Roman"/>
          <w:sz w:val="28"/>
          <w:szCs w:val="28"/>
        </w:rPr>
        <w:t xml:space="preserve">, О. К. Озерова и др.; Нац. </w:t>
      </w:r>
      <w:proofErr w:type="spellStart"/>
      <w:r w:rsidRPr="00A531C8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Pr="00A531C8">
        <w:rPr>
          <w:rFonts w:ascii="Times New Roman" w:hAnsi="Times New Roman" w:cs="Times New Roman"/>
          <w:sz w:val="28"/>
          <w:szCs w:val="28"/>
        </w:rPr>
        <w:t>. ун-т «Высшая школа экономики». – М.</w:t>
      </w:r>
      <w:proofErr w:type="gramStart"/>
      <w:r w:rsidRPr="00A531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31C8">
        <w:rPr>
          <w:rFonts w:ascii="Times New Roman" w:hAnsi="Times New Roman" w:cs="Times New Roman"/>
          <w:sz w:val="28"/>
          <w:szCs w:val="28"/>
        </w:rPr>
        <w:t xml:space="preserve"> ИСИЭЗ ВШЭ, 2023. – 132 с.</w:t>
      </w:r>
    </w:p>
    <w:p w14:paraId="06094714" w14:textId="489C12C2" w:rsidR="002460D3" w:rsidRPr="002460D3" w:rsidRDefault="00A531C8" w:rsidP="002460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460D3" w:rsidRPr="00A531C8">
        <w:rPr>
          <w:rFonts w:ascii="Times New Roman" w:hAnsi="Times New Roman" w:cs="Times New Roman"/>
          <w:sz w:val="28"/>
          <w:szCs w:val="28"/>
        </w:rPr>
        <w:t>. Билая А.</w:t>
      </w:r>
      <w:r w:rsidR="002460D3" w:rsidRPr="002460D3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2460D3" w:rsidRPr="002460D3">
        <w:rPr>
          <w:rFonts w:ascii="Times New Roman" w:hAnsi="Times New Roman" w:cs="Times New Roman"/>
          <w:sz w:val="28"/>
          <w:szCs w:val="28"/>
        </w:rPr>
        <w:t>Скорочтение</w:t>
      </w:r>
      <w:proofErr w:type="spellEnd"/>
      <w:r w:rsidR="002460D3" w:rsidRPr="002460D3">
        <w:rPr>
          <w:rFonts w:ascii="Times New Roman" w:hAnsi="Times New Roman" w:cs="Times New Roman"/>
          <w:sz w:val="28"/>
          <w:szCs w:val="28"/>
        </w:rPr>
        <w:t xml:space="preserve"> как инструмент развития личности // Инновационная наука: психология</w:t>
      </w:r>
      <w:proofErr w:type="gramStart"/>
      <w:r w:rsidR="002460D3" w:rsidRPr="002460D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460D3" w:rsidRPr="002460D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60D3" w:rsidRPr="002460D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460D3" w:rsidRPr="002460D3">
        <w:rPr>
          <w:rFonts w:ascii="Times New Roman" w:hAnsi="Times New Roman" w:cs="Times New Roman"/>
          <w:sz w:val="28"/>
          <w:szCs w:val="28"/>
        </w:rPr>
        <w:t>едагогика. дефектология 2020. ТОМ 3 № 2 С. 32-48.</w:t>
      </w:r>
    </w:p>
    <w:p w14:paraId="6727F7B0" w14:textId="5E1E3CDA" w:rsidR="002460D3" w:rsidRPr="002460D3" w:rsidRDefault="00A531C8" w:rsidP="002460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06458" w:rsidRPr="002460D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06458" w:rsidRPr="002460D3">
        <w:rPr>
          <w:rFonts w:ascii="Times New Roman" w:hAnsi="Times New Roman" w:cs="Times New Roman"/>
          <w:sz w:val="28"/>
          <w:szCs w:val="28"/>
        </w:rPr>
        <w:t xml:space="preserve">Бородулина Н. А., </w:t>
      </w:r>
      <w:proofErr w:type="spellStart"/>
      <w:r w:rsidR="00A06458" w:rsidRPr="002460D3">
        <w:rPr>
          <w:rFonts w:ascii="Times New Roman" w:hAnsi="Times New Roman" w:cs="Times New Roman"/>
          <w:sz w:val="28"/>
          <w:szCs w:val="28"/>
        </w:rPr>
        <w:t>Вятчинова</w:t>
      </w:r>
      <w:proofErr w:type="spellEnd"/>
      <w:r w:rsidR="00A06458" w:rsidRPr="002460D3">
        <w:rPr>
          <w:rFonts w:ascii="Times New Roman" w:hAnsi="Times New Roman" w:cs="Times New Roman"/>
          <w:sz w:val="28"/>
          <w:szCs w:val="28"/>
        </w:rPr>
        <w:t xml:space="preserve"> К. Г. Формирование математической грамотности у обучающихся на уроках математики // Научно-методический электронный журнал «Калининг</w:t>
      </w:r>
      <w:r w:rsidR="002460D3" w:rsidRPr="002460D3">
        <w:rPr>
          <w:rFonts w:ascii="Times New Roman" w:hAnsi="Times New Roman" w:cs="Times New Roman"/>
          <w:sz w:val="28"/>
          <w:szCs w:val="28"/>
        </w:rPr>
        <w:t>радский вестник образования». - 2023. - № 1 (17) / апрель.</w:t>
      </w:r>
      <w:proofErr w:type="gramEnd"/>
      <w:r w:rsidR="002460D3" w:rsidRPr="002460D3">
        <w:rPr>
          <w:rFonts w:ascii="Times New Roman" w:hAnsi="Times New Roman" w:cs="Times New Roman"/>
          <w:sz w:val="28"/>
          <w:szCs w:val="28"/>
        </w:rPr>
        <w:t xml:space="preserve"> - С. 22-29. - </w:t>
      </w:r>
      <w:r w:rsidR="00A06458" w:rsidRPr="002460D3">
        <w:rPr>
          <w:rFonts w:ascii="Times New Roman" w:hAnsi="Times New Roman" w:cs="Times New Roman"/>
          <w:sz w:val="28"/>
          <w:szCs w:val="28"/>
        </w:rPr>
        <w:t xml:space="preserve">URL: </w:t>
      </w:r>
      <w:r w:rsidR="002460D3" w:rsidRPr="002460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A06458" w:rsidRPr="002460D3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A06458" w:rsidRPr="002460D3">
        <w:rPr>
          <w:rFonts w:ascii="Times New Roman" w:hAnsi="Times New Roman" w:cs="Times New Roman"/>
          <w:sz w:val="28"/>
          <w:szCs w:val="28"/>
        </w:rPr>
        <w:t xml:space="preserve">:// </w:t>
      </w:r>
      <w:proofErr w:type="spellStart"/>
      <w:r w:rsidR="00A06458" w:rsidRPr="002460D3">
        <w:rPr>
          <w:rFonts w:ascii="Times New Roman" w:hAnsi="Times New Roman" w:cs="Times New Roman"/>
          <w:sz w:val="28"/>
          <w:szCs w:val="28"/>
          <w:lang w:val="en-US"/>
        </w:rPr>
        <w:t>koirojournal</w:t>
      </w:r>
      <w:proofErr w:type="spellEnd"/>
      <w:r w:rsidR="00A06458" w:rsidRPr="002460D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A06458" w:rsidRPr="002460D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A06458" w:rsidRPr="002460D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A06458" w:rsidRPr="002460D3">
        <w:rPr>
          <w:rFonts w:ascii="Times New Roman" w:hAnsi="Times New Roman" w:cs="Times New Roman"/>
          <w:sz w:val="28"/>
          <w:szCs w:val="28"/>
          <w:lang w:val="en-US"/>
        </w:rPr>
        <w:t>realises</w:t>
      </w:r>
      <w:proofErr w:type="spellEnd"/>
      <w:r w:rsidR="00A06458" w:rsidRPr="002460D3">
        <w:rPr>
          <w:rFonts w:ascii="Times New Roman" w:hAnsi="Times New Roman" w:cs="Times New Roman"/>
          <w:sz w:val="28"/>
          <w:szCs w:val="28"/>
        </w:rPr>
        <w:t>/</w:t>
      </w:r>
      <w:r w:rsidR="00A06458" w:rsidRPr="002460D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A06458" w:rsidRPr="002460D3">
        <w:rPr>
          <w:rFonts w:ascii="Times New Roman" w:hAnsi="Times New Roman" w:cs="Times New Roman"/>
          <w:sz w:val="28"/>
          <w:szCs w:val="28"/>
        </w:rPr>
        <w:t>2023/05</w:t>
      </w:r>
      <w:proofErr w:type="spellStart"/>
      <w:r w:rsidR="00A06458" w:rsidRPr="002460D3">
        <w:rPr>
          <w:rFonts w:ascii="Times New Roman" w:hAnsi="Times New Roman" w:cs="Times New Roman"/>
          <w:sz w:val="28"/>
          <w:szCs w:val="28"/>
          <w:lang w:val="en-US"/>
        </w:rPr>
        <w:t>apr</w:t>
      </w:r>
      <w:proofErr w:type="spellEnd"/>
      <w:r w:rsidR="00A06458" w:rsidRPr="002460D3">
        <w:rPr>
          <w:rFonts w:ascii="Times New Roman" w:hAnsi="Times New Roman" w:cs="Times New Roman"/>
          <w:sz w:val="28"/>
          <w:szCs w:val="28"/>
        </w:rPr>
        <w:t>2023/</w:t>
      </w:r>
      <w:proofErr w:type="spellStart"/>
      <w:r w:rsidR="00A06458" w:rsidRPr="002460D3">
        <w:rPr>
          <w:rFonts w:ascii="Times New Roman" w:hAnsi="Times New Roman" w:cs="Times New Roman"/>
          <w:sz w:val="28"/>
          <w:szCs w:val="28"/>
          <w:lang w:val="en-US"/>
        </w:rPr>
        <w:t>kvo</w:t>
      </w:r>
      <w:proofErr w:type="spellEnd"/>
      <w:r w:rsidR="00A06458" w:rsidRPr="002460D3">
        <w:rPr>
          <w:rFonts w:ascii="Times New Roman" w:hAnsi="Times New Roman" w:cs="Times New Roman"/>
          <w:sz w:val="28"/>
          <w:szCs w:val="28"/>
        </w:rPr>
        <w:t>103/</w:t>
      </w:r>
      <w:r w:rsidR="002460D3" w:rsidRPr="002460D3">
        <w:rPr>
          <w:rFonts w:ascii="Times New Roman" w:hAnsi="Times New Roman" w:cs="Times New Roman"/>
          <w:sz w:val="28"/>
          <w:szCs w:val="28"/>
        </w:rPr>
        <w:t>.</w:t>
      </w:r>
    </w:p>
    <w:p w14:paraId="71F7124B" w14:textId="3B4FB60F" w:rsidR="002460D3" w:rsidRPr="00A531C8" w:rsidRDefault="00A531C8" w:rsidP="002460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2460D3" w:rsidRPr="002460D3">
        <w:rPr>
          <w:rFonts w:ascii="Times New Roman" w:eastAsia="Times New Roman" w:hAnsi="Times New Roman" w:cs="Times New Roman"/>
          <w:sz w:val="28"/>
          <w:szCs w:val="28"/>
        </w:rPr>
        <w:t xml:space="preserve">. Борщевская А. Функциональная грамотность в контексте </w:t>
      </w:r>
      <w:r w:rsidR="002460D3" w:rsidRPr="00A531C8">
        <w:rPr>
          <w:rFonts w:ascii="Times New Roman" w:eastAsia="Times New Roman" w:hAnsi="Times New Roman" w:cs="Times New Roman"/>
          <w:sz w:val="28"/>
          <w:szCs w:val="28"/>
        </w:rPr>
        <w:t xml:space="preserve">современного этапа образования </w:t>
      </w:r>
      <w:r w:rsidR="002460D3" w:rsidRPr="00A531C8">
        <w:rPr>
          <w:rFonts w:ascii="Times New Roman" w:hAnsi="Times New Roman" w:cs="Times New Roman"/>
          <w:sz w:val="28"/>
          <w:szCs w:val="28"/>
        </w:rPr>
        <w:t xml:space="preserve">// Наука и Школа / </w:t>
      </w:r>
      <w:r w:rsidR="002460D3" w:rsidRPr="00A531C8">
        <w:rPr>
          <w:rFonts w:ascii="Times New Roman" w:hAnsi="Times New Roman" w:cs="Times New Roman"/>
          <w:sz w:val="28"/>
          <w:szCs w:val="28"/>
          <w:lang w:val="en-US"/>
        </w:rPr>
        <w:t>Science</w:t>
      </w:r>
      <w:r w:rsidR="002460D3" w:rsidRPr="00A531C8">
        <w:rPr>
          <w:rFonts w:ascii="Times New Roman" w:hAnsi="Times New Roman" w:cs="Times New Roman"/>
          <w:sz w:val="28"/>
          <w:szCs w:val="28"/>
        </w:rPr>
        <w:t xml:space="preserve"> </w:t>
      </w:r>
      <w:r w:rsidR="002460D3" w:rsidRPr="00A531C8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2460D3" w:rsidRPr="00A531C8">
        <w:rPr>
          <w:rFonts w:ascii="Times New Roman" w:hAnsi="Times New Roman" w:cs="Times New Roman"/>
          <w:sz w:val="28"/>
          <w:szCs w:val="28"/>
        </w:rPr>
        <w:t xml:space="preserve"> </w:t>
      </w:r>
      <w:r w:rsidR="002460D3" w:rsidRPr="00A531C8"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="002460D3" w:rsidRPr="00A531C8">
        <w:rPr>
          <w:rFonts w:ascii="Times New Roman" w:hAnsi="Times New Roman" w:cs="Times New Roman"/>
          <w:sz w:val="28"/>
          <w:szCs w:val="28"/>
        </w:rPr>
        <w:t xml:space="preserve"> 2021 -№ 1 - </w:t>
      </w:r>
      <w:r w:rsidR="002460D3" w:rsidRPr="00A531C8">
        <w:rPr>
          <w:rFonts w:ascii="Times New Roman" w:eastAsia="Times New Roman" w:hAnsi="Times New Roman" w:cs="Times New Roman"/>
          <w:sz w:val="28"/>
          <w:szCs w:val="28"/>
        </w:rPr>
        <w:t>С. 199-208.</w:t>
      </w:r>
    </w:p>
    <w:p w14:paraId="79971387" w14:textId="6157EDE6" w:rsidR="00A531C8" w:rsidRPr="00A531C8" w:rsidRDefault="00A531C8" w:rsidP="002460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proofErr w:type="spellStart"/>
      <w:r w:rsidRPr="00A531C8">
        <w:rPr>
          <w:rFonts w:ascii="Times New Roman" w:hAnsi="Times New Roman" w:cs="Times New Roman"/>
          <w:sz w:val="28"/>
          <w:szCs w:val="28"/>
        </w:rPr>
        <w:t>Логвинова</w:t>
      </w:r>
      <w:proofErr w:type="spellEnd"/>
      <w:r w:rsidRPr="00A531C8">
        <w:rPr>
          <w:rFonts w:ascii="Times New Roman" w:hAnsi="Times New Roman" w:cs="Times New Roman"/>
          <w:sz w:val="28"/>
          <w:szCs w:val="28"/>
        </w:rPr>
        <w:t xml:space="preserve"> А. О. Методики </w:t>
      </w:r>
      <w:proofErr w:type="spellStart"/>
      <w:r w:rsidRPr="00A531C8">
        <w:rPr>
          <w:rFonts w:ascii="Times New Roman" w:hAnsi="Times New Roman" w:cs="Times New Roman"/>
          <w:sz w:val="28"/>
          <w:szCs w:val="28"/>
        </w:rPr>
        <w:t>скорочтения</w:t>
      </w:r>
      <w:proofErr w:type="spellEnd"/>
      <w:r w:rsidRPr="00A531C8">
        <w:rPr>
          <w:rFonts w:ascii="Times New Roman" w:hAnsi="Times New Roman" w:cs="Times New Roman"/>
          <w:sz w:val="28"/>
          <w:szCs w:val="28"/>
        </w:rPr>
        <w:t xml:space="preserve"> как элементы урока литературного чтения в начальной школе / А. О. </w:t>
      </w:r>
      <w:proofErr w:type="spellStart"/>
      <w:r w:rsidRPr="00A531C8">
        <w:rPr>
          <w:rFonts w:ascii="Times New Roman" w:hAnsi="Times New Roman" w:cs="Times New Roman"/>
          <w:sz w:val="28"/>
          <w:szCs w:val="28"/>
        </w:rPr>
        <w:t>Логвинова</w:t>
      </w:r>
      <w:proofErr w:type="spellEnd"/>
      <w:r w:rsidRPr="00A531C8">
        <w:rPr>
          <w:rFonts w:ascii="Times New Roman" w:hAnsi="Times New Roman" w:cs="Times New Roman"/>
          <w:sz w:val="28"/>
          <w:szCs w:val="28"/>
        </w:rPr>
        <w:t>. – Текст</w:t>
      </w:r>
      <w:proofErr w:type="gramStart"/>
      <w:r w:rsidRPr="00A531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531C8">
        <w:rPr>
          <w:rFonts w:ascii="Times New Roman" w:hAnsi="Times New Roman" w:cs="Times New Roman"/>
          <w:sz w:val="28"/>
          <w:szCs w:val="28"/>
        </w:rPr>
        <w:t xml:space="preserve"> электронный // Научное обозрение. Международный научно-практический журнал. – 2021. – № 1</w:t>
      </w:r>
      <w:r>
        <w:rPr>
          <w:rFonts w:ascii="Times New Roman" w:hAnsi="Times New Roman" w:cs="Times New Roman"/>
          <w:sz w:val="28"/>
          <w:szCs w:val="28"/>
        </w:rPr>
        <w:t xml:space="preserve"> – С. 1-8.</w:t>
      </w:r>
    </w:p>
    <w:p w14:paraId="0EC854C6" w14:textId="2FAD0FD3" w:rsidR="002460D3" w:rsidRPr="002460D3" w:rsidRDefault="00A531C8" w:rsidP="002460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460D3" w:rsidRPr="00A531C8">
        <w:rPr>
          <w:rFonts w:ascii="Times New Roman" w:eastAsia="Times New Roman" w:hAnsi="Times New Roman" w:cs="Times New Roman"/>
          <w:sz w:val="28"/>
          <w:szCs w:val="28"/>
        </w:rPr>
        <w:t>. Пичугин С.С., Громова Л.А.</w:t>
      </w:r>
      <w:r w:rsidR="002460D3" w:rsidRPr="002460D3">
        <w:rPr>
          <w:rFonts w:ascii="Times New Roman" w:eastAsia="Times New Roman" w:hAnsi="Times New Roman" w:cs="Times New Roman"/>
          <w:sz w:val="28"/>
          <w:szCs w:val="28"/>
        </w:rPr>
        <w:t xml:space="preserve"> и др. Формирование функциональной грамотности в начальной школе </w:t>
      </w:r>
      <w:r w:rsidR="002460D3" w:rsidRPr="002460D3">
        <w:rPr>
          <w:rFonts w:ascii="Times New Roman" w:hAnsi="Times New Roman" w:cs="Times New Roman"/>
          <w:sz w:val="28"/>
          <w:szCs w:val="28"/>
        </w:rPr>
        <w:t xml:space="preserve">// Инновационные проекты и программы в образовании 2021 - № 3. - </w:t>
      </w:r>
      <w:r w:rsidR="002460D3" w:rsidRPr="002460D3">
        <w:rPr>
          <w:rFonts w:ascii="Times New Roman" w:eastAsia="Times New Roman" w:hAnsi="Times New Roman" w:cs="Times New Roman"/>
          <w:sz w:val="28"/>
          <w:szCs w:val="28"/>
        </w:rPr>
        <w:t>С. 49-56.</w:t>
      </w:r>
    </w:p>
    <w:p w14:paraId="67461902" w14:textId="11A90D07" w:rsidR="002460D3" w:rsidRPr="00BC53F4" w:rsidRDefault="00A531C8" w:rsidP="002460D3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53F4">
        <w:rPr>
          <w:rFonts w:ascii="Times New Roman" w:hAnsi="Times New Roman" w:cs="Times New Roman"/>
          <w:sz w:val="28"/>
          <w:szCs w:val="28"/>
        </w:rPr>
        <w:t>8</w:t>
      </w:r>
      <w:r w:rsidR="002460D3" w:rsidRPr="00BC53F4">
        <w:rPr>
          <w:rFonts w:ascii="Times New Roman" w:hAnsi="Times New Roman" w:cs="Times New Roman"/>
          <w:sz w:val="28"/>
          <w:szCs w:val="28"/>
        </w:rPr>
        <w:t xml:space="preserve">. </w:t>
      </w:r>
      <w:r w:rsidRPr="00BC53F4">
        <w:rPr>
          <w:rFonts w:ascii="Times New Roman" w:hAnsi="Times New Roman" w:cs="Times New Roman"/>
          <w:sz w:val="28"/>
          <w:szCs w:val="28"/>
        </w:rPr>
        <w:t xml:space="preserve">Сухомлинский В. А. </w:t>
      </w:r>
      <w:r w:rsidR="002460D3" w:rsidRPr="00BC53F4">
        <w:rPr>
          <w:rFonts w:ascii="Times New Roman" w:hAnsi="Times New Roman" w:cs="Times New Roman"/>
          <w:sz w:val="28"/>
          <w:szCs w:val="28"/>
        </w:rPr>
        <w:t>Сердце отдаю детям. Киев, 19</w:t>
      </w:r>
      <w:r w:rsidR="00FB6C2A" w:rsidRPr="00BC53F4">
        <w:rPr>
          <w:rFonts w:ascii="Times New Roman" w:hAnsi="Times New Roman" w:cs="Times New Roman"/>
          <w:sz w:val="28"/>
          <w:szCs w:val="28"/>
        </w:rPr>
        <w:t>73</w:t>
      </w:r>
      <w:r w:rsidR="002460D3" w:rsidRPr="00BC53F4">
        <w:rPr>
          <w:rFonts w:ascii="Times New Roman" w:hAnsi="Times New Roman" w:cs="Times New Roman"/>
          <w:sz w:val="28"/>
          <w:szCs w:val="28"/>
        </w:rPr>
        <w:t xml:space="preserve">. </w:t>
      </w:r>
      <w:r w:rsidR="00FB6C2A" w:rsidRPr="00BC53F4">
        <w:rPr>
          <w:rFonts w:ascii="Times New Roman" w:hAnsi="Times New Roman" w:cs="Times New Roman"/>
          <w:sz w:val="28"/>
          <w:szCs w:val="28"/>
        </w:rPr>
        <w:t>- 154</w:t>
      </w:r>
      <w:r w:rsidR="002460D3" w:rsidRPr="00BC53F4">
        <w:rPr>
          <w:rFonts w:ascii="Times New Roman" w:hAnsi="Times New Roman" w:cs="Times New Roman"/>
          <w:sz w:val="28"/>
          <w:szCs w:val="28"/>
        </w:rPr>
        <w:t xml:space="preserve"> c.</w:t>
      </w:r>
    </w:p>
    <w:p w14:paraId="7CB3B60A" w14:textId="02B12182" w:rsidR="00BC53F4" w:rsidRPr="00BC53F4" w:rsidRDefault="00BC53F4" w:rsidP="002460D3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C53F4">
        <w:rPr>
          <w:rFonts w:ascii="Times New Roman" w:hAnsi="Times New Roman" w:cs="Times New Roman"/>
          <w:sz w:val="28"/>
          <w:szCs w:val="28"/>
        </w:rPr>
        <w:t xml:space="preserve">9. Формирование читательской грамотности младших школьников: учебно-методическое пособие / авт.- сост. Н.С. </w:t>
      </w:r>
      <w:proofErr w:type="spellStart"/>
      <w:r w:rsidRPr="00BC53F4">
        <w:rPr>
          <w:rFonts w:ascii="Times New Roman" w:hAnsi="Times New Roman" w:cs="Times New Roman"/>
          <w:sz w:val="28"/>
          <w:szCs w:val="28"/>
        </w:rPr>
        <w:t>Чернякова</w:t>
      </w:r>
      <w:proofErr w:type="spellEnd"/>
      <w:r w:rsidRPr="00BC53F4">
        <w:rPr>
          <w:rFonts w:ascii="Times New Roman" w:hAnsi="Times New Roman" w:cs="Times New Roman"/>
          <w:sz w:val="28"/>
          <w:szCs w:val="28"/>
        </w:rPr>
        <w:t>. –  Тула: ГОУ ДПО ТО «ИПК и ППРО ТО», 2023. – 52 с.</w:t>
      </w:r>
    </w:p>
    <w:p w14:paraId="7D9D1CF9" w14:textId="086A6D4C" w:rsidR="009D3F6A" w:rsidRPr="00BC53F4" w:rsidRDefault="00BC53F4" w:rsidP="00A531C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C53F4">
        <w:rPr>
          <w:rFonts w:ascii="Times New Roman" w:hAnsi="Times New Roman" w:cs="Times New Roman"/>
          <w:sz w:val="28"/>
          <w:szCs w:val="28"/>
        </w:rPr>
        <w:t>10</w:t>
      </w:r>
      <w:r w:rsidR="002460D3" w:rsidRPr="00BC53F4">
        <w:rPr>
          <w:rFonts w:ascii="Times New Roman" w:hAnsi="Times New Roman" w:cs="Times New Roman"/>
          <w:sz w:val="28"/>
          <w:szCs w:val="28"/>
        </w:rPr>
        <w:t xml:space="preserve">. </w:t>
      </w:r>
      <w:hyperlink r:id="rId19" w:history="1">
        <w:r w:rsidR="00B45A7D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B45A7D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B45A7D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moluch</w:t>
        </w:r>
        <w:proofErr w:type="spellEnd"/>
        <w:r w:rsidR="00B45A7D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45A7D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B45A7D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B45A7D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archive</w:t>
        </w:r>
        <w:r w:rsidR="00B45A7D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/440/96153/</w:t>
        </w:r>
      </w:hyperlink>
      <w:r w:rsidR="00A531C8" w:rsidRPr="00BC53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F6D789E" w14:textId="06A7D4A7" w:rsidR="009D3F6A" w:rsidRPr="007B12C5" w:rsidRDefault="00A531C8" w:rsidP="002460D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3F4">
        <w:rPr>
          <w:rFonts w:ascii="Times New Roman" w:hAnsi="Times New Roman" w:cs="Times New Roman"/>
          <w:sz w:val="28"/>
          <w:szCs w:val="28"/>
        </w:rPr>
        <w:t>1</w:t>
      </w:r>
      <w:r w:rsidR="00BC53F4" w:rsidRPr="00BC53F4">
        <w:rPr>
          <w:rFonts w:ascii="Times New Roman" w:hAnsi="Times New Roman" w:cs="Times New Roman"/>
          <w:sz w:val="28"/>
          <w:szCs w:val="28"/>
        </w:rPr>
        <w:t>1</w:t>
      </w:r>
      <w:r w:rsidR="009D3F6A" w:rsidRPr="007B12C5">
        <w:rPr>
          <w:rFonts w:ascii="Times New Roman" w:hAnsi="Times New Roman" w:cs="Times New Roman"/>
          <w:sz w:val="28"/>
          <w:szCs w:val="28"/>
        </w:rPr>
        <w:t xml:space="preserve">. </w:t>
      </w:r>
      <w:hyperlink r:id="rId20" w:history="1">
        <w:r w:rsidR="009D3F6A" w:rsidRPr="00BC53F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9D3F6A" w:rsidRPr="007B12C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9D3F6A" w:rsidRPr="00BC53F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nsportal</w:t>
        </w:r>
        <w:proofErr w:type="spellEnd"/>
        <w:r w:rsidR="009D3F6A" w:rsidRPr="007B12C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9D3F6A" w:rsidRPr="00BC53F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9D3F6A" w:rsidRPr="007B12C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9D3F6A" w:rsidRPr="00BC53F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nachalnaya</w:t>
        </w:r>
        <w:proofErr w:type="spellEnd"/>
        <w:r w:rsidR="009D3F6A" w:rsidRPr="007B12C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9D3F6A" w:rsidRPr="00BC53F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shkola</w:t>
        </w:r>
        <w:proofErr w:type="spellEnd"/>
        <w:r w:rsidR="009D3F6A" w:rsidRPr="007B12C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9D3F6A" w:rsidRPr="00BC53F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chtenie</w:t>
        </w:r>
        <w:proofErr w:type="spellEnd"/>
        <w:r w:rsidR="009D3F6A" w:rsidRPr="007B12C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/2023/06/04/</w:t>
        </w:r>
        <w:proofErr w:type="spellStart"/>
        <w:r w:rsidR="009D3F6A" w:rsidRPr="00BC53F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priyomy</w:t>
        </w:r>
        <w:proofErr w:type="spellEnd"/>
        <w:r w:rsidR="009D3F6A" w:rsidRPr="007B12C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9D3F6A" w:rsidRPr="00BC53F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skorochteniya</w:t>
        </w:r>
        <w:proofErr w:type="spellEnd"/>
      </w:hyperlink>
      <w:r w:rsidR="009D3F6A" w:rsidRPr="007B12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B11BD9" w14:textId="5D75F114" w:rsidR="004E35D9" w:rsidRPr="007B12C5" w:rsidRDefault="00A531C8" w:rsidP="002460D3">
      <w:pPr>
        <w:shd w:val="clear" w:color="auto" w:fill="FFFFFF"/>
        <w:spacing w:after="0" w:line="360" w:lineRule="auto"/>
        <w:ind w:firstLine="709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</w:rPr>
      </w:pPr>
      <w:r w:rsidRPr="007B12C5">
        <w:rPr>
          <w:rFonts w:ascii="Times New Roman" w:hAnsi="Times New Roman" w:cs="Times New Roman"/>
          <w:sz w:val="28"/>
          <w:szCs w:val="28"/>
        </w:rPr>
        <w:t>1</w:t>
      </w:r>
      <w:r w:rsidR="00BC53F4" w:rsidRPr="00BC53F4">
        <w:rPr>
          <w:rFonts w:ascii="Times New Roman" w:hAnsi="Times New Roman" w:cs="Times New Roman"/>
          <w:sz w:val="28"/>
          <w:szCs w:val="28"/>
        </w:rPr>
        <w:t>2</w:t>
      </w:r>
      <w:r w:rsidR="002460D3" w:rsidRPr="007B12C5">
        <w:rPr>
          <w:rFonts w:ascii="Times New Roman" w:hAnsi="Times New Roman" w:cs="Times New Roman"/>
          <w:sz w:val="28"/>
          <w:szCs w:val="28"/>
        </w:rPr>
        <w:t xml:space="preserve">. </w:t>
      </w:r>
      <w:hyperlink r:id="rId21" w:history="1">
        <w:r w:rsidR="004E35D9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4E35D9" w:rsidRPr="007B12C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://4</w:t>
        </w:r>
        <w:r w:rsidR="004E35D9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brain</w:t>
        </w:r>
        <w:r w:rsidR="004E35D9" w:rsidRPr="007B12C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4E35D9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4E35D9" w:rsidRPr="007B12C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r w:rsidR="004E35D9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blog</w:t>
        </w:r>
        <w:r w:rsidR="004E35D9" w:rsidRPr="007B12C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4E35D9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metodika</w:t>
        </w:r>
        <w:proofErr w:type="spellEnd"/>
        <w:r w:rsidR="004E35D9" w:rsidRPr="007B12C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4E35D9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skorochteniya</w:t>
        </w:r>
        <w:proofErr w:type="spellEnd"/>
        <w:r w:rsidR="004E35D9" w:rsidRPr="007B12C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4E35D9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i</w:t>
        </w:r>
        <w:proofErr w:type="spellEnd"/>
        <w:r w:rsidR="004E35D9" w:rsidRPr="007B12C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4E35D9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uprazhneniya</w:t>
        </w:r>
        <w:proofErr w:type="spellEnd"/>
        <w:r w:rsidR="004E35D9" w:rsidRPr="007B12C5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</w:hyperlink>
      <w:r w:rsidRPr="007B12C5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2EC84D33" w14:textId="0BC93DC0" w:rsidR="004E35D9" w:rsidRPr="00BC53F4" w:rsidRDefault="002460D3" w:rsidP="002460D3">
      <w:pPr>
        <w:shd w:val="clear" w:color="auto" w:fill="FFFFFF"/>
        <w:spacing w:after="0" w:line="360" w:lineRule="auto"/>
        <w:ind w:firstLine="709"/>
        <w:jc w:val="both"/>
        <w:rPr>
          <w:rStyle w:val="a7"/>
          <w:rFonts w:ascii="Times New Roman" w:eastAsia="Times New Roman" w:hAnsi="Times New Roman" w:cs="Times New Roman"/>
          <w:color w:val="auto"/>
          <w:sz w:val="28"/>
          <w:szCs w:val="28"/>
        </w:rPr>
      </w:pPr>
      <w:r w:rsidRPr="00BC53F4">
        <w:rPr>
          <w:rFonts w:ascii="Times New Roman" w:hAnsi="Times New Roman" w:cs="Times New Roman"/>
          <w:sz w:val="28"/>
          <w:szCs w:val="28"/>
        </w:rPr>
        <w:t>1</w:t>
      </w:r>
      <w:r w:rsidR="00BC53F4" w:rsidRPr="00BC53F4">
        <w:rPr>
          <w:rFonts w:ascii="Times New Roman" w:hAnsi="Times New Roman" w:cs="Times New Roman"/>
          <w:sz w:val="28"/>
          <w:szCs w:val="28"/>
        </w:rPr>
        <w:t>3</w:t>
      </w:r>
      <w:r w:rsidRPr="00BC53F4">
        <w:rPr>
          <w:rFonts w:ascii="Times New Roman" w:hAnsi="Times New Roman" w:cs="Times New Roman"/>
          <w:sz w:val="28"/>
          <w:szCs w:val="28"/>
        </w:rPr>
        <w:t xml:space="preserve">. </w:t>
      </w:r>
      <w:hyperlink r:id="rId22" w:history="1"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readingmaster</w:t>
        </w:r>
        <w:proofErr w:type="spellEnd"/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  <w:proofErr w:type="spellStart"/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skorochteniye</w:t>
        </w:r>
        <w:proofErr w:type="spellEnd"/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_</w:t>
        </w:r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book</w:t>
        </w:r>
        <w:r w:rsidR="00BE1E11" w:rsidRPr="00BC53F4">
          <w:rPr>
            <w:rStyle w:val="a7"/>
            <w:rFonts w:ascii="Times New Roman" w:eastAsia="Times New Roman" w:hAnsi="Times New Roman" w:cs="Times New Roman"/>
            <w:color w:val="auto"/>
            <w:sz w:val="28"/>
            <w:szCs w:val="28"/>
          </w:rPr>
          <w:t>/</w:t>
        </w:r>
      </w:hyperlink>
      <w:r w:rsidR="00A531C8" w:rsidRPr="00BC53F4">
        <w:rPr>
          <w:rStyle w:val="a7"/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04D92412" w14:textId="6AB4ACA2" w:rsidR="00A65BC6" w:rsidRPr="00BC53F4" w:rsidRDefault="00A531C8" w:rsidP="002460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53F4">
        <w:rPr>
          <w:rFonts w:ascii="Times New Roman" w:hAnsi="Times New Roman" w:cs="Times New Roman"/>
          <w:sz w:val="28"/>
          <w:szCs w:val="28"/>
        </w:rPr>
        <w:t>1</w:t>
      </w:r>
      <w:r w:rsidR="00BC53F4" w:rsidRPr="00BC53F4">
        <w:rPr>
          <w:rFonts w:ascii="Times New Roman" w:hAnsi="Times New Roman" w:cs="Times New Roman"/>
          <w:sz w:val="28"/>
          <w:szCs w:val="28"/>
        </w:rPr>
        <w:t>4</w:t>
      </w:r>
      <w:r w:rsidR="002460D3" w:rsidRPr="00BC53F4">
        <w:rPr>
          <w:rFonts w:ascii="Times New Roman" w:hAnsi="Times New Roman" w:cs="Times New Roman"/>
          <w:sz w:val="28"/>
          <w:szCs w:val="28"/>
        </w:rPr>
        <w:t xml:space="preserve">. </w:t>
      </w:r>
      <w:hyperlink r:id="rId23" w:history="1">
        <w:r w:rsidR="007C16F7" w:rsidRPr="00BC53F4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https://умные-пособия.рф/</w:t>
        </w:r>
      </w:hyperlink>
      <w:r w:rsidR="00BC53F4">
        <w:rPr>
          <w:rStyle w:val="a7"/>
          <w:rFonts w:ascii="Times New Roman" w:eastAsia="Times New Roman" w:hAnsi="Times New Roman" w:cs="Times New Roman"/>
          <w:sz w:val="28"/>
          <w:szCs w:val="28"/>
        </w:rPr>
        <w:t>.</w:t>
      </w:r>
    </w:p>
    <w:sectPr w:rsidR="00A65BC6" w:rsidRPr="00BC5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76141"/>
    <w:multiLevelType w:val="hybridMultilevel"/>
    <w:tmpl w:val="547EE008"/>
    <w:lvl w:ilvl="0" w:tplc="4D2ACB6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327BB"/>
    <w:multiLevelType w:val="multilevel"/>
    <w:tmpl w:val="6F8CE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AD7897"/>
    <w:multiLevelType w:val="multilevel"/>
    <w:tmpl w:val="3884A12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BC7D08"/>
    <w:multiLevelType w:val="multilevel"/>
    <w:tmpl w:val="D1846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A6"/>
    <w:rsid w:val="0008365D"/>
    <w:rsid w:val="000D144C"/>
    <w:rsid w:val="0019548D"/>
    <w:rsid w:val="001D4A03"/>
    <w:rsid w:val="00201257"/>
    <w:rsid w:val="00235A21"/>
    <w:rsid w:val="002410EA"/>
    <w:rsid w:val="002460D3"/>
    <w:rsid w:val="00296CC7"/>
    <w:rsid w:val="002A0228"/>
    <w:rsid w:val="002C5BF6"/>
    <w:rsid w:val="002D3515"/>
    <w:rsid w:val="00381346"/>
    <w:rsid w:val="003959A9"/>
    <w:rsid w:val="003B36E5"/>
    <w:rsid w:val="003F4C9A"/>
    <w:rsid w:val="003F7F8D"/>
    <w:rsid w:val="004A70EB"/>
    <w:rsid w:val="004E35D9"/>
    <w:rsid w:val="005404AF"/>
    <w:rsid w:val="00570873"/>
    <w:rsid w:val="005A7C91"/>
    <w:rsid w:val="00680174"/>
    <w:rsid w:val="007047E5"/>
    <w:rsid w:val="00727C4D"/>
    <w:rsid w:val="00733F1D"/>
    <w:rsid w:val="007B12C5"/>
    <w:rsid w:val="007C1461"/>
    <w:rsid w:val="007C16F7"/>
    <w:rsid w:val="007D47C8"/>
    <w:rsid w:val="007F0E8E"/>
    <w:rsid w:val="00806352"/>
    <w:rsid w:val="00846C1F"/>
    <w:rsid w:val="008D20C7"/>
    <w:rsid w:val="00903EA4"/>
    <w:rsid w:val="009665EA"/>
    <w:rsid w:val="0099402B"/>
    <w:rsid w:val="009C21BC"/>
    <w:rsid w:val="009D3F6A"/>
    <w:rsid w:val="009E33C4"/>
    <w:rsid w:val="009F0C90"/>
    <w:rsid w:val="00A06458"/>
    <w:rsid w:val="00A531C8"/>
    <w:rsid w:val="00A65BC6"/>
    <w:rsid w:val="00A66814"/>
    <w:rsid w:val="00A74D7A"/>
    <w:rsid w:val="00AC5FBF"/>
    <w:rsid w:val="00AD50DB"/>
    <w:rsid w:val="00B10816"/>
    <w:rsid w:val="00B308C7"/>
    <w:rsid w:val="00B45A7D"/>
    <w:rsid w:val="00BC53F4"/>
    <w:rsid w:val="00BD3ED9"/>
    <w:rsid w:val="00BE1E11"/>
    <w:rsid w:val="00BF4B6E"/>
    <w:rsid w:val="00BF5137"/>
    <w:rsid w:val="00CA338E"/>
    <w:rsid w:val="00D15349"/>
    <w:rsid w:val="00D410E8"/>
    <w:rsid w:val="00D44C88"/>
    <w:rsid w:val="00D752B5"/>
    <w:rsid w:val="00DC4FA4"/>
    <w:rsid w:val="00EA4DD2"/>
    <w:rsid w:val="00EF31CB"/>
    <w:rsid w:val="00EF624B"/>
    <w:rsid w:val="00F86059"/>
    <w:rsid w:val="00F94BA5"/>
    <w:rsid w:val="00FA27A6"/>
    <w:rsid w:val="00FB6C2A"/>
    <w:rsid w:val="00FF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AD2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27A6"/>
    <w:rPr>
      <w:b/>
      <w:bCs/>
    </w:rPr>
  </w:style>
  <w:style w:type="character" w:customStyle="1" w:styleId="c36">
    <w:name w:val="c36"/>
    <w:basedOn w:val="a0"/>
    <w:rsid w:val="00680174"/>
  </w:style>
  <w:style w:type="character" w:customStyle="1" w:styleId="c24">
    <w:name w:val="c24"/>
    <w:basedOn w:val="a0"/>
    <w:rsid w:val="00680174"/>
  </w:style>
  <w:style w:type="paragraph" w:styleId="a5">
    <w:name w:val="Balloon Text"/>
    <w:basedOn w:val="a"/>
    <w:link w:val="a6"/>
    <w:uiPriority w:val="99"/>
    <w:semiHidden/>
    <w:unhideWhenUsed/>
    <w:rsid w:val="0068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174"/>
    <w:rPr>
      <w:rFonts w:ascii="Tahoma" w:hAnsi="Tahoma" w:cs="Tahoma"/>
      <w:sz w:val="16"/>
      <w:szCs w:val="16"/>
    </w:rPr>
  </w:style>
  <w:style w:type="character" w:customStyle="1" w:styleId="c14">
    <w:name w:val="c14"/>
    <w:basedOn w:val="a0"/>
    <w:rsid w:val="00680174"/>
  </w:style>
  <w:style w:type="paragraph" w:customStyle="1" w:styleId="c10">
    <w:name w:val="c10"/>
    <w:basedOn w:val="a"/>
    <w:rsid w:val="0068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80174"/>
  </w:style>
  <w:style w:type="character" w:customStyle="1" w:styleId="c33">
    <w:name w:val="c33"/>
    <w:basedOn w:val="a0"/>
    <w:rsid w:val="00680174"/>
  </w:style>
  <w:style w:type="character" w:styleId="a7">
    <w:name w:val="Hyperlink"/>
    <w:basedOn w:val="a0"/>
    <w:uiPriority w:val="99"/>
    <w:unhideWhenUsed/>
    <w:rsid w:val="00680174"/>
    <w:rPr>
      <w:color w:val="0000FF"/>
      <w:u w:val="single"/>
    </w:rPr>
  </w:style>
  <w:style w:type="character" w:customStyle="1" w:styleId="c5">
    <w:name w:val="c5"/>
    <w:basedOn w:val="a0"/>
    <w:rsid w:val="00680174"/>
  </w:style>
  <w:style w:type="table" w:styleId="a8">
    <w:name w:val="Table Grid"/>
    <w:basedOn w:val="a1"/>
    <w:uiPriority w:val="59"/>
    <w:rsid w:val="008063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06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06352"/>
  </w:style>
  <w:style w:type="character" w:customStyle="1" w:styleId="c4">
    <w:name w:val="c4"/>
    <w:basedOn w:val="a0"/>
    <w:rsid w:val="00806352"/>
  </w:style>
  <w:style w:type="paragraph" w:styleId="a9">
    <w:name w:val="List Paragraph"/>
    <w:basedOn w:val="a"/>
    <w:uiPriority w:val="34"/>
    <w:qFormat/>
    <w:rsid w:val="00B45A7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9D3F6A"/>
    <w:rPr>
      <w:color w:val="800080" w:themeColor="followedHyperlink"/>
      <w:u w:val="single"/>
    </w:rPr>
  </w:style>
  <w:style w:type="character" w:customStyle="1" w:styleId="ezkurwreuab5ozgtqnkl">
    <w:name w:val="ezkurwreuab5ozgtqnkl"/>
    <w:basedOn w:val="a0"/>
    <w:rsid w:val="00FB6C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27A6"/>
    <w:rPr>
      <w:b/>
      <w:bCs/>
    </w:rPr>
  </w:style>
  <w:style w:type="character" w:customStyle="1" w:styleId="c36">
    <w:name w:val="c36"/>
    <w:basedOn w:val="a0"/>
    <w:rsid w:val="00680174"/>
  </w:style>
  <w:style w:type="character" w:customStyle="1" w:styleId="c24">
    <w:name w:val="c24"/>
    <w:basedOn w:val="a0"/>
    <w:rsid w:val="00680174"/>
  </w:style>
  <w:style w:type="paragraph" w:styleId="a5">
    <w:name w:val="Balloon Text"/>
    <w:basedOn w:val="a"/>
    <w:link w:val="a6"/>
    <w:uiPriority w:val="99"/>
    <w:semiHidden/>
    <w:unhideWhenUsed/>
    <w:rsid w:val="0068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174"/>
    <w:rPr>
      <w:rFonts w:ascii="Tahoma" w:hAnsi="Tahoma" w:cs="Tahoma"/>
      <w:sz w:val="16"/>
      <w:szCs w:val="16"/>
    </w:rPr>
  </w:style>
  <w:style w:type="character" w:customStyle="1" w:styleId="c14">
    <w:name w:val="c14"/>
    <w:basedOn w:val="a0"/>
    <w:rsid w:val="00680174"/>
  </w:style>
  <w:style w:type="paragraph" w:customStyle="1" w:styleId="c10">
    <w:name w:val="c10"/>
    <w:basedOn w:val="a"/>
    <w:rsid w:val="00680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80174"/>
  </w:style>
  <w:style w:type="character" w:customStyle="1" w:styleId="c33">
    <w:name w:val="c33"/>
    <w:basedOn w:val="a0"/>
    <w:rsid w:val="00680174"/>
  </w:style>
  <w:style w:type="character" w:styleId="a7">
    <w:name w:val="Hyperlink"/>
    <w:basedOn w:val="a0"/>
    <w:uiPriority w:val="99"/>
    <w:unhideWhenUsed/>
    <w:rsid w:val="00680174"/>
    <w:rPr>
      <w:color w:val="0000FF"/>
      <w:u w:val="single"/>
    </w:rPr>
  </w:style>
  <w:style w:type="character" w:customStyle="1" w:styleId="c5">
    <w:name w:val="c5"/>
    <w:basedOn w:val="a0"/>
    <w:rsid w:val="00680174"/>
  </w:style>
  <w:style w:type="table" w:styleId="a8">
    <w:name w:val="Table Grid"/>
    <w:basedOn w:val="a1"/>
    <w:uiPriority w:val="59"/>
    <w:rsid w:val="008063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806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06352"/>
  </w:style>
  <w:style w:type="character" w:customStyle="1" w:styleId="c4">
    <w:name w:val="c4"/>
    <w:basedOn w:val="a0"/>
    <w:rsid w:val="00806352"/>
  </w:style>
  <w:style w:type="paragraph" w:styleId="a9">
    <w:name w:val="List Paragraph"/>
    <w:basedOn w:val="a"/>
    <w:uiPriority w:val="34"/>
    <w:qFormat/>
    <w:rsid w:val="00B45A7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9D3F6A"/>
    <w:rPr>
      <w:color w:val="800080" w:themeColor="followedHyperlink"/>
      <w:u w:val="single"/>
    </w:rPr>
  </w:style>
  <w:style w:type="character" w:customStyle="1" w:styleId="ezkurwreuab5ozgtqnkl">
    <w:name w:val="ezkurwreuab5ozgtqnkl"/>
    <w:basedOn w:val="a0"/>
    <w:rsid w:val="00FB6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consultant.ru/document/cons_doc_LAW_389561/%20(&#1076;&#1072;&#1090;&#1072;" TargetMode="External"/><Relationship Id="rId3" Type="http://schemas.openxmlformats.org/officeDocument/2006/relationships/styles" Target="styles.xml"/><Relationship Id="rId21" Type="http://schemas.openxmlformats.org/officeDocument/2006/relationships/hyperlink" Target="https://4brain.ru/blog/metodika-skorochteniya-i-uprazhneniya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s://nsportal.ru/nachalnaya-shkola/chtenie/2023/06/04/priyomy-skorochteniy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s://&#1091;&#1084;&#1085;&#1099;&#1077;-&#1087;&#1086;&#1089;&#1086;&#1073;&#1080;&#1103;.&#1088;&#1092;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oluch.ru/archive/440/96153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hyperlink" Target="https://readingmaster.ru/skorochteniye_book/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Лист1!$N$4</c:f>
              <c:strCache>
                <c:ptCount val="1"/>
                <c:pt idx="0">
                  <c:v>2.1. (сент)</c:v>
                </c:pt>
              </c:strCache>
            </c:strRef>
          </c:tx>
          <c:invertIfNegative val="0"/>
          <c:cat>
            <c:strRef>
              <c:f>Лист1!$M$5:$M$21</c:f>
              <c:strCache>
                <c:ptCount val="17"/>
                <c:pt idx="0">
                  <c:v>Ученик № 1</c:v>
                </c:pt>
                <c:pt idx="1">
                  <c:v>Ученик № 2</c:v>
                </c:pt>
                <c:pt idx="2">
                  <c:v>Ученик № 3</c:v>
                </c:pt>
                <c:pt idx="3">
                  <c:v>Ученик № 4</c:v>
                </c:pt>
                <c:pt idx="4">
                  <c:v>Ученик № 5</c:v>
                </c:pt>
                <c:pt idx="5">
                  <c:v>Ученик № 6</c:v>
                </c:pt>
                <c:pt idx="6">
                  <c:v>Ученик № 7</c:v>
                </c:pt>
                <c:pt idx="7">
                  <c:v>Ученик № 8</c:v>
                </c:pt>
                <c:pt idx="8">
                  <c:v>Ученик № 9</c:v>
                </c:pt>
                <c:pt idx="9">
                  <c:v>Ученик № 10</c:v>
                </c:pt>
                <c:pt idx="10">
                  <c:v>Ученик № 11</c:v>
                </c:pt>
                <c:pt idx="11">
                  <c:v>Ученик № 12</c:v>
                </c:pt>
                <c:pt idx="12">
                  <c:v>Ученик № 13</c:v>
                </c:pt>
                <c:pt idx="13">
                  <c:v>Ученик № 14</c:v>
                </c:pt>
                <c:pt idx="14">
                  <c:v>Ученик № 15</c:v>
                </c:pt>
                <c:pt idx="15">
                  <c:v>Ученик № 16</c:v>
                </c:pt>
                <c:pt idx="16">
                  <c:v>Ученик № 17</c:v>
                </c:pt>
              </c:strCache>
            </c:strRef>
          </c:cat>
          <c:val>
            <c:numRef>
              <c:f>Лист1!$N$5:$N$21</c:f>
              <c:numCache>
                <c:formatCode>General</c:formatCode>
                <c:ptCount val="17"/>
                <c:pt idx="0">
                  <c:v>28</c:v>
                </c:pt>
                <c:pt idx="1">
                  <c:v>42</c:v>
                </c:pt>
                <c:pt idx="2">
                  <c:v>42</c:v>
                </c:pt>
                <c:pt idx="3">
                  <c:v>44</c:v>
                </c:pt>
                <c:pt idx="4">
                  <c:v>27</c:v>
                </c:pt>
                <c:pt idx="5">
                  <c:v>42</c:v>
                </c:pt>
                <c:pt idx="6">
                  <c:v>28</c:v>
                </c:pt>
                <c:pt idx="7">
                  <c:v>64</c:v>
                </c:pt>
                <c:pt idx="8">
                  <c:v>48</c:v>
                </c:pt>
                <c:pt idx="9">
                  <c:v>48</c:v>
                </c:pt>
                <c:pt idx="10">
                  <c:v>38</c:v>
                </c:pt>
                <c:pt idx="11">
                  <c:v>36</c:v>
                </c:pt>
                <c:pt idx="12">
                  <c:v>66</c:v>
                </c:pt>
                <c:pt idx="13">
                  <c:v>35</c:v>
                </c:pt>
                <c:pt idx="14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1B-584B-9D5B-39B776F8DF1E}"/>
            </c:ext>
          </c:extLst>
        </c:ser>
        <c:ser>
          <c:idx val="1"/>
          <c:order val="1"/>
          <c:tx>
            <c:strRef>
              <c:f>Лист1!$O$4</c:f>
              <c:strCache>
                <c:ptCount val="1"/>
                <c:pt idx="0">
                  <c:v>3.1 (сент)</c:v>
                </c:pt>
              </c:strCache>
            </c:strRef>
          </c:tx>
          <c:invertIfNegative val="0"/>
          <c:cat>
            <c:strRef>
              <c:f>Лист1!$M$5:$M$21</c:f>
              <c:strCache>
                <c:ptCount val="17"/>
                <c:pt idx="0">
                  <c:v>Ученик № 1</c:v>
                </c:pt>
                <c:pt idx="1">
                  <c:v>Ученик № 2</c:v>
                </c:pt>
                <c:pt idx="2">
                  <c:v>Ученик № 3</c:v>
                </c:pt>
                <c:pt idx="3">
                  <c:v>Ученик № 4</c:v>
                </c:pt>
                <c:pt idx="4">
                  <c:v>Ученик № 5</c:v>
                </c:pt>
                <c:pt idx="5">
                  <c:v>Ученик № 6</c:v>
                </c:pt>
                <c:pt idx="6">
                  <c:v>Ученик № 7</c:v>
                </c:pt>
                <c:pt idx="7">
                  <c:v>Ученик № 8</c:v>
                </c:pt>
                <c:pt idx="8">
                  <c:v>Ученик № 9</c:v>
                </c:pt>
                <c:pt idx="9">
                  <c:v>Ученик № 10</c:v>
                </c:pt>
                <c:pt idx="10">
                  <c:v>Ученик № 11</c:v>
                </c:pt>
                <c:pt idx="11">
                  <c:v>Ученик № 12</c:v>
                </c:pt>
                <c:pt idx="12">
                  <c:v>Ученик № 13</c:v>
                </c:pt>
                <c:pt idx="13">
                  <c:v>Ученик № 14</c:v>
                </c:pt>
                <c:pt idx="14">
                  <c:v>Ученик № 15</c:v>
                </c:pt>
                <c:pt idx="15">
                  <c:v>Ученик № 16</c:v>
                </c:pt>
                <c:pt idx="16">
                  <c:v>Ученик № 17</c:v>
                </c:pt>
              </c:strCache>
            </c:strRef>
          </c:cat>
          <c:val>
            <c:numRef>
              <c:f>Лист1!$O$5:$O$21</c:f>
              <c:numCache>
                <c:formatCode>General</c:formatCode>
                <c:ptCount val="17"/>
                <c:pt idx="0">
                  <c:v>36</c:v>
                </c:pt>
                <c:pt idx="1">
                  <c:v>56</c:v>
                </c:pt>
                <c:pt idx="2">
                  <c:v>0</c:v>
                </c:pt>
                <c:pt idx="3">
                  <c:v>61</c:v>
                </c:pt>
                <c:pt idx="4">
                  <c:v>31</c:v>
                </c:pt>
                <c:pt idx="5">
                  <c:v>53</c:v>
                </c:pt>
                <c:pt idx="6">
                  <c:v>56</c:v>
                </c:pt>
                <c:pt idx="7">
                  <c:v>74</c:v>
                </c:pt>
                <c:pt idx="8">
                  <c:v>83</c:v>
                </c:pt>
                <c:pt idx="9">
                  <c:v>57</c:v>
                </c:pt>
                <c:pt idx="10">
                  <c:v>56</c:v>
                </c:pt>
                <c:pt idx="11">
                  <c:v>47</c:v>
                </c:pt>
                <c:pt idx="12">
                  <c:v>122</c:v>
                </c:pt>
                <c:pt idx="13">
                  <c:v>40</c:v>
                </c:pt>
                <c:pt idx="14">
                  <c:v>86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1B-584B-9D5B-39B776F8DF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315264"/>
        <c:axId val="160316800"/>
      </c:barChart>
      <c:catAx>
        <c:axId val="160315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0316800"/>
        <c:crosses val="autoZero"/>
        <c:auto val="1"/>
        <c:lblAlgn val="ctr"/>
        <c:lblOffset val="100"/>
        <c:noMultiLvlLbl val="0"/>
      </c:catAx>
      <c:valAx>
        <c:axId val="160316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315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Лист1!$N$4</c:f>
              <c:strCache>
                <c:ptCount val="1"/>
                <c:pt idx="0">
                  <c:v>2.2 (нояб)</c:v>
                </c:pt>
              </c:strCache>
            </c:strRef>
          </c:tx>
          <c:invertIfNegative val="0"/>
          <c:cat>
            <c:strRef>
              <c:f>Лист1!$M$5:$M$21</c:f>
              <c:strCache>
                <c:ptCount val="17"/>
                <c:pt idx="0">
                  <c:v>Ученик № 1</c:v>
                </c:pt>
                <c:pt idx="1">
                  <c:v>Ученик № 2</c:v>
                </c:pt>
                <c:pt idx="2">
                  <c:v>Ученик № 3</c:v>
                </c:pt>
                <c:pt idx="3">
                  <c:v>Ученик № 4</c:v>
                </c:pt>
                <c:pt idx="4">
                  <c:v>Ученик № 5</c:v>
                </c:pt>
                <c:pt idx="5">
                  <c:v>Ученик № 6</c:v>
                </c:pt>
                <c:pt idx="6">
                  <c:v>Ученик № 7</c:v>
                </c:pt>
                <c:pt idx="7">
                  <c:v>Ученик № 8</c:v>
                </c:pt>
                <c:pt idx="8">
                  <c:v>Ученик № 9</c:v>
                </c:pt>
                <c:pt idx="9">
                  <c:v>Ученик № 10</c:v>
                </c:pt>
                <c:pt idx="10">
                  <c:v>Ученик № 11</c:v>
                </c:pt>
                <c:pt idx="11">
                  <c:v>Ученик № 12</c:v>
                </c:pt>
                <c:pt idx="12">
                  <c:v>Ученик № 13</c:v>
                </c:pt>
                <c:pt idx="13">
                  <c:v>Ученик № 14</c:v>
                </c:pt>
                <c:pt idx="14">
                  <c:v>Ученик № 15</c:v>
                </c:pt>
                <c:pt idx="15">
                  <c:v>Ученик № 16</c:v>
                </c:pt>
                <c:pt idx="16">
                  <c:v>Ученик № 17</c:v>
                </c:pt>
              </c:strCache>
            </c:strRef>
          </c:cat>
          <c:val>
            <c:numRef>
              <c:f>Лист1!$N$5:$N$21</c:f>
              <c:numCache>
                <c:formatCode>General</c:formatCode>
                <c:ptCount val="17"/>
                <c:pt idx="0">
                  <c:v>31</c:v>
                </c:pt>
                <c:pt idx="1">
                  <c:v>60</c:v>
                </c:pt>
                <c:pt idx="2">
                  <c:v>59</c:v>
                </c:pt>
                <c:pt idx="3">
                  <c:v>68</c:v>
                </c:pt>
                <c:pt idx="4">
                  <c:v>35</c:v>
                </c:pt>
                <c:pt idx="5">
                  <c:v>58</c:v>
                </c:pt>
                <c:pt idx="6">
                  <c:v>41</c:v>
                </c:pt>
                <c:pt idx="7">
                  <c:v>85</c:v>
                </c:pt>
                <c:pt idx="8">
                  <c:v>0</c:v>
                </c:pt>
                <c:pt idx="9">
                  <c:v>52</c:v>
                </c:pt>
                <c:pt idx="10">
                  <c:v>55</c:v>
                </c:pt>
                <c:pt idx="11">
                  <c:v>0</c:v>
                </c:pt>
                <c:pt idx="12">
                  <c:v>101</c:v>
                </c:pt>
                <c:pt idx="13">
                  <c:v>0</c:v>
                </c:pt>
                <c:pt idx="14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93-0545-9F01-2A19CA5BF223}"/>
            </c:ext>
          </c:extLst>
        </c:ser>
        <c:ser>
          <c:idx val="1"/>
          <c:order val="1"/>
          <c:tx>
            <c:strRef>
              <c:f>Лист1!$O$4</c:f>
              <c:strCache>
                <c:ptCount val="1"/>
                <c:pt idx="0">
                  <c:v>3.2 (нояб)</c:v>
                </c:pt>
              </c:strCache>
            </c:strRef>
          </c:tx>
          <c:invertIfNegative val="0"/>
          <c:cat>
            <c:strRef>
              <c:f>Лист1!$M$5:$M$21</c:f>
              <c:strCache>
                <c:ptCount val="17"/>
                <c:pt idx="0">
                  <c:v>Ученик № 1</c:v>
                </c:pt>
                <c:pt idx="1">
                  <c:v>Ученик № 2</c:v>
                </c:pt>
                <c:pt idx="2">
                  <c:v>Ученик № 3</c:v>
                </c:pt>
                <c:pt idx="3">
                  <c:v>Ученик № 4</c:v>
                </c:pt>
                <c:pt idx="4">
                  <c:v>Ученик № 5</c:v>
                </c:pt>
                <c:pt idx="5">
                  <c:v>Ученик № 6</c:v>
                </c:pt>
                <c:pt idx="6">
                  <c:v>Ученик № 7</c:v>
                </c:pt>
                <c:pt idx="7">
                  <c:v>Ученик № 8</c:v>
                </c:pt>
                <c:pt idx="8">
                  <c:v>Ученик № 9</c:v>
                </c:pt>
                <c:pt idx="9">
                  <c:v>Ученик № 10</c:v>
                </c:pt>
                <c:pt idx="10">
                  <c:v>Ученик № 11</c:v>
                </c:pt>
                <c:pt idx="11">
                  <c:v>Ученик № 12</c:v>
                </c:pt>
                <c:pt idx="12">
                  <c:v>Ученик № 13</c:v>
                </c:pt>
                <c:pt idx="13">
                  <c:v>Ученик № 14</c:v>
                </c:pt>
                <c:pt idx="14">
                  <c:v>Ученик № 15</c:v>
                </c:pt>
                <c:pt idx="15">
                  <c:v>Ученик № 16</c:v>
                </c:pt>
                <c:pt idx="16">
                  <c:v>Ученик № 17</c:v>
                </c:pt>
              </c:strCache>
            </c:strRef>
          </c:cat>
          <c:val>
            <c:numRef>
              <c:f>Лист1!$O$5:$O$21</c:f>
              <c:numCache>
                <c:formatCode>General</c:formatCode>
                <c:ptCount val="17"/>
                <c:pt idx="0">
                  <c:v>46</c:v>
                </c:pt>
                <c:pt idx="1">
                  <c:v>68</c:v>
                </c:pt>
                <c:pt idx="2">
                  <c:v>0</c:v>
                </c:pt>
                <c:pt idx="3">
                  <c:v>72</c:v>
                </c:pt>
                <c:pt idx="4">
                  <c:v>40</c:v>
                </c:pt>
                <c:pt idx="5">
                  <c:v>68</c:v>
                </c:pt>
                <c:pt idx="6">
                  <c:v>58</c:v>
                </c:pt>
                <c:pt idx="7">
                  <c:v>95</c:v>
                </c:pt>
                <c:pt idx="8">
                  <c:v>80</c:v>
                </c:pt>
                <c:pt idx="9">
                  <c:v>63</c:v>
                </c:pt>
                <c:pt idx="10">
                  <c:v>63</c:v>
                </c:pt>
                <c:pt idx="11">
                  <c:v>61</c:v>
                </c:pt>
                <c:pt idx="12">
                  <c:v>127</c:v>
                </c:pt>
                <c:pt idx="13">
                  <c:v>48</c:v>
                </c:pt>
                <c:pt idx="14">
                  <c:v>81</c:v>
                </c:pt>
                <c:pt idx="15">
                  <c:v>38</c:v>
                </c:pt>
                <c:pt idx="16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93-0545-9F01-2A19CA5BF2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205440"/>
        <c:axId val="50206976"/>
      </c:barChart>
      <c:catAx>
        <c:axId val="50205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0206976"/>
        <c:crosses val="autoZero"/>
        <c:auto val="1"/>
        <c:lblAlgn val="ctr"/>
        <c:lblOffset val="100"/>
        <c:noMultiLvlLbl val="0"/>
      </c:catAx>
      <c:valAx>
        <c:axId val="5020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2054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Лист1!$N$4</c:f>
              <c:strCache>
                <c:ptCount val="1"/>
                <c:pt idx="0">
                  <c:v>2.2 (дек)</c:v>
                </c:pt>
              </c:strCache>
            </c:strRef>
          </c:tx>
          <c:invertIfNegative val="0"/>
          <c:cat>
            <c:strRef>
              <c:f>Лист1!$M$5:$M$21</c:f>
              <c:strCache>
                <c:ptCount val="17"/>
                <c:pt idx="0">
                  <c:v>Ученик № 1</c:v>
                </c:pt>
                <c:pt idx="1">
                  <c:v>Ученик № 2</c:v>
                </c:pt>
                <c:pt idx="2">
                  <c:v>Ученик № 3</c:v>
                </c:pt>
                <c:pt idx="3">
                  <c:v>Ученик № 4</c:v>
                </c:pt>
                <c:pt idx="4">
                  <c:v>Ученик № 5</c:v>
                </c:pt>
                <c:pt idx="5">
                  <c:v>Ученик № 6</c:v>
                </c:pt>
                <c:pt idx="6">
                  <c:v>Ученик № 7</c:v>
                </c:pt>
                <c:pt idx="7">
                  <c:v>Ученик № 8</c:v>
                </c:pt>
                <c:pt idx="8">
                  <c:v>Ученик № 9</c:v>
                </c:pt>
                <c:pt idx="9">
                  <c:v>Ученик № 10</c:v>
                </c:pt>
                <c:pt idx="10">
                  <c:v>Ученик № 11</c:v>
                </c:pt>
                <c:pt idx="11">
                  <c:v>Ученик № 12</c:v>
                </c:pt>
                <c:pt idx="12">
                  <c:v>Ученик № 13</c:v>
                </c:pt>
                <c:pt idx="13">
                  <c:v>Ученик № 14</c:v>
                </c:pt>
                <c:pt idx="14">
                  <c:v>Ученик № 15</c:v>
                </c:pt>
                <c:pt idx="15">
                  <c:v>Ученик № 16</c:v>
                </c:pt>
                <c:pt idx="16">
                  <c:v>Ученик № 17</c:v>
                </c:pt>
              </c:strCache>
            </c:strRef>
          </c:cat>
          <c:val>
            <c:numRef>
              <c:f>Лист1!$N$5:$N$21</c:f>
              <c:numCache>
                <c:formatCode>General</c:formatCode>
                <c:ptCount val="17"/>
                <c:pt idx="0">
                  <c:v>34</c:v>
                </c:pt>
                <c:pt idx="1">
                  <c:v>50</c:v>
                </c:pt>
                <c:pt idx="2">
                  <c:v>0</c:v>
                </c:pt>
                <c:pt idx="3">
                  <c:v>47</c:v>
                </c:pt>
                <c:pt idx="4">
                  <c:v>0</c:v>
                </c:pt>
                <c:pt idx="5">
                  <c:v>53</c:v>
                </c:pt>
                <c:pt idx="6">
                  <c:v>43</c:v>
                </c:pt>
                <c:pt idx="7">
                  <c:v>62</c:v>
                </c:pt>
                <c:pt idx="8">
                  <c:v>57</c:v>
                </c:pt>
                <c:pt idx="9">
                  <c:v>50</c:v>
                </c:pt>
                <c:pt idx="10">
                  <c:v>57</c:v>
                </c:pt>
                <c:pt idx="11">
                  <c:v>53</c:v>
                </c:pt>
                <c:pt idx="12">
                  <c:v>103</c:v>
                </c:pt>
                <c:pt idx="13">
                  <c:v>38</c:v>
                </c:pt>
                <c:pt idx="14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3D-454E-AF86-361E2365F886}"/>
            </c:ext>
          </c:extLst>
        </c:ser>
        <c:ser>
          <c:idx val="1"/>
          <c:order val="1"/>
          <c:tx>
            <c:strRef>
              <c:f>Лист1!$O$4</c:f>
              <c:strCache>
                <c:ptCount val="1"/>
                <c:pt idx="0">
                  <c:v>3.2 (дек)</c:v>
                </c:pt>
              </c:strCache>
            </c:strRef>
          </c:tx>
          <c:invertIfNegative val="0"/>
          <c:cat>
            <c:strRef>
              <c:f>Лист1!$M$5:$M$21</c:f>
              <c:strCache>
                <c:ptCount val="17"/>
                <c:pt idx="0">
                  <c:v>Ученик № 1</c:v>
                </c:pt>
                <c:pt idx="1">
                  <c:v>Ученик № 2</c:v>
                </c:pt>
                <c:pt idx="2">
                  <c:v>Ученик № 3</c:v>
                </c:pt>
                <c:pt idx="3">
                  <c:v>Ученик № 4</c:v>
                </c:pt>
                <c:pt idx="4">
                  <c:v>Ученик № 5</c:v>
                </c:pt>
                <c:pt idx="5">
                  <c:v>Ученик № 6</c:v>
                </c:pt>
                <c:pt idx="6">
                  <c:v>Ученик № 7</c:v>
                </c:pt>
                <c:pt idx="7">
                  <c:v>Ученик № 8</c:v>
                </c:pt>
                <c:pt idx="8">
                  <c:v>Ученик № 9</c:v>
                </c:pt>
                <c:pt idx="9">
                  <c:v>Ученик № 10</c:v>
                </c:pt>
                <c:pt idx="10">
                  <c:v>Ученик № 11</c:v>
                </c:pt>
                <c:pt idx="11">
                  <c:v>Ученик № 12</c:v>
                </c:pt>
                <c:pt idx="12">
                  <c:v>Ученик № 13</c:v>
                </c:pt>
                <c:pt idx="13">
                  <c:v>Ученик № 14</c:v>
                </c:pt>
                <c:pt idx="14">
                  <c:v>Ученик № 15</c:v>
                </c:pt>
                <c:pt idx="15">
                  <c:v>Ученик № 16</c:v>
                </c:pt>
                <c:pt idx="16">
                  <c:v>Ученик № 17</c:v>
                </c:pt>
              </c:strCache>
            </c:strRef>
          </c:cat>
          <c:val>
            <c:numRef>
              <c:f>Лист1!$O$5:$O$21</c:f>
              <c:numCache>
                <c:formatCode>General</c:formatCode>
                <c:ptCount val="17"/>
                <c:pt idx="0">
                  <c:v>48</c:v>
                </c:pt>
                <c:pt idx="1">
                  <c:v>78</c:v>
                </c:pt>
                <c:pt idx="2">
                  <c:v>77</c:v>
                </c:pt>
                <c:pt idx="3">
                  <c:v>70</c:v>
                </c:pt>
                <c:pt idx="4">
                  <c:v>42</c:v>
                </c:pt>
                <c:pt idx="5">
                  <c:v>63</c:v>
                </c:pt>
                <c:pt idx="6">
                  <c:v>63</c:v>
                </c:pt>
                <c:pt idx="7">
                  <c:v>101</c:v>
                </c:pt>
                <c:pt idx="8">
                  <c:v>94</c:v>
                </c:pt>
                <c:pt idx="9">
                  <c:v>68</c:v>
                </c:pt>
                <c:pt idx="10">
                  <c:v>76</c:v>
                </c:pt>
                <c:pt idx="11">
                  <c:v>71</c:v>
                </c:pt>
                <c:pt idx="12">
                  <c:v>158</c:v>
                </c:pt>
                <c:pt idx="13">
                  <c:v>56</c:v>
                </c:pt>
                <c:pt idx="14">
                  <c:v>106</c:v>
                </c:pt>
                <c:pt idx="15">
                  <c:v>42</c:v>
                </c:pt>
                <c:pt idx="16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3D-454E-AF86-361E2365F8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236800"/>
        <c:axId val="50242688"/>
      </c:barChart>
      <c:catAx>
        <c:axId val="50236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0242688"/>
        <c:crosses val="autoZero"/>
        <c:auto val="1"/>
        <c:lblAlgn val="ctr"/>
        <c:lblOffset val="100"/>
        <c:noMultiLvlLbl val="0"/>
      </c:catAx>
      <c:valAx>
        <c:axId val="50242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236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F0532-5649-48AD-AC7C-6F4345778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17</Pages>
  <Words>3557</Words>
  <Characters>20281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Пользователь</cp:lastModifiedBy>
  <cp:revision>8</cp:revision>
  <dcterms:created xsi:type="dcterms:W3CDTF">2025-02-10T19:22:00Z</dcterms:created>
  <dcterms:modified xsi:type="dcterms:W3CDTF">2025-02-11T20:27:00Z</dcterms:modified>
</cp:coreProperties>
</file>