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6A" w:rsidRPr="00383847" w:rsidRDefault="0015266A" w:rsidP="0015266A">
      <w:pPr>
        <w:jc w:val="both"/>
        <w:rPr>
          <w:sz w:val="24"/>
          <w:szCs w:val="24"/>
        </w:rPr>
      </w:pPr>
    </w:p>
    <w:p w:rsidR="00CF1A90" w:rsidRPr="00CF1A90" w:rsidRDefault="00CF1A90" w:rsidP="00CF1A90">
      <w:pPr>
        <w:widowControl/>
        <w:autoSpaceDE/>
        <w:autoSpaceDN/>
        <w:spacing w:after="171" w:line="259" w:lineRule="auto"/>
        <w:ind w:left="567" w:right="118"/>
        <w:jc w:val="center"/>
        <w:rPr>
          <w:color w:val="000000"/>
          <w:kern w:val="2"/>
          <w:sz w:val="24"/>
          <w:lang w:eastAsia="ru-RU"/>
        </w:rPr>
      </w:pPr>
      <w:bookmarkStart w:id="0" w:name="_Hlk184882584"/>
      <w:bookmarkEnd w:id="0"/>
    </w:p>
    <w:p w:rsidR="00CF1A90" w:rsidRPr="00CF1A90" w:rsidRDefault="00CF1A90" w:rsidP="00CF1A90">
      <w:pPr>
        <w:widowControl/>
        <w:autoSpaceDE/>
        <w:autoSpaceDN/>
        <w:spacing w:after="175" w:line="259" w:lineRule="auto"/>
        <w:ind w:left="567" w:right="118"/>
        <w:jc w:val="center"/>
        <w:rPr>
          <w:color w:val="000000"/>
          <w:kern w:val="2"/>
          <w:sz w:val="24"/>
          <w:lang w:eastAsia="ru-RU"/>
        </w:rPr>
      </w:pPr>
    </w:p>
    <w:p w:rsidR="00CF1A90" w:rsidRPr="00CF1A90" w:rsidRDefault="00CF1A90" w:rsidP="00CF1A90">
      <w:pPr>
        <w:widowControl/>
        <w:autoSpaceDE/>
        <w:autoSpaceDN/>
        <w:spacing w:after="175" w:line="259" w:lineRule="auto"/>
        <w:ind w:left="567" w:right="118"/>
        <w:jc w:val="center"/>
        <w:rPr>
          <w:color w:val="000000"/>
          <w:kern w:val="2"/>
          <w:sz w:val="28"/>
          <w:lang w:eastAsia="ru-RU"/>
        </w:rPr>
      </w:pPr>
    </w:p>
    <w:p w:rsidR="00CF1A90" w:rsidRPr="00CF1A90" w:rsidRDefault="00CF1A90" w:rsidP="00CF1A90">
      <w:pPr>
        <w:widowControl/>
        <w:autoSpaceDE/>
        <w:autoSpaceDN/>
        <w:spacing w:after="175" w:line="259" w:lineRule="auto"/>
        <w:ind w:left="567" w:right="118"/>
        <w:jc w:val="center"/>
        <w:rPr>
          <w:color w:val="000000"/>
          <w:kern w:val="2"/>
          <w:sz w:val="24"/>
          <w:lang w:eastAsia="ru-RU"/>
        </w:rPr>
      </w:pPr>
    </w:p>
    <w:p w:rsidR="00CF1A90" w:rsidRDefault="00CF1A90" w:rsidP="00CF1A90">
      <w:pPr>
        <w:widowControl/>
        <w:autoSpaceDE/>
        <w:autoSpaceDN/>
        <w:spacing w:after="175" w:line="259" w:lineRule="auto"/>
        <w:ind w:left="567" w:right="118"/>
        <w:jc w:val="center"/>
        <w:rPr>
          <w:color w:val="000000"/>
          <w:kern w:val="2"/>
          <w:sz w:val="28"/>
          <w:lang w:eastAsia="ru-RU"/>
        </w:rPr>
      </w:pPr>
    </w:p>
    <w:p w:rsidR="00CF1A90" w:rsidRPr="00CF1A90" w:rsidRDefault="00CF1A90" w:rsidP="00CF1A90">
      <w:pPr>
        <w:widowControl/>
        <w:autoSpaceDE/>
        <w:autoSpaceDN/>
        <w:spacing w:after="175" w:line="259" w:lineRule="auto"/>
        <w:ind w:left="567" w:right="118"/>
        <w:jc w:val="center"/>
        <w:rPr>
          <w:color w:val="000000"/>
          <w:kern w:val="2"/>
          <w:sz w:val="24"/>
          <w:lang w:eastAsia="ru-RU"/>
        </w:rPr>
      </w:pPr>
    </w:p>
    <w:p w:rsidR="00CF1A90" w:rsidRPr="00CF1A90" w:rsidRDefault="00CF1A90" w:rsidP="00CF1A90">
      <w:pPr>
        <w:widowControl/>
        <w:autoSpaceDE/>
        <w:autoSpaceDN/>
        <w:spacing w:after="278" w:line="259" w:lineRule="auto"/>
        <w:ind w:left="567" w:right="118"/>
        <w:jc w:val="center"/>
        <w:rPr>
          <w:color w:val="000000"/>
          <w:kern w:val="2"/>
          <w:sz w:val="24"/>
          <w:lang w:eastAsia="ru-RU"/>
        </w:rPr>
      </w:pPr>
    </w:p>
    <w:p w:rsidR="00CF1A90" w:rsidRPr="00CF1A90" w:rsidRDefault="00CF1A90" w:rsidP="00CF1A90">
      <w:pPr>
        <w:widowControl/>
        <w:autoSpaceDE/>
        <w:autoSpaceDN/>
        <w:spacing w:after="234" w:line="259" w:lineRule="auto"/>
        <w:ind w:left="567" w:right="118"/>
        <w:jc w:val="center"/>
        <w:rPr>
          <w:color w:val="000000"/>
          <w:kern w:val="2"/>
          <w:sz w:val="24"/>
          <w:lang w:eastAsia="ru-RU"/>
        </w:rPr>
      </w:pPr>
      <w:r>
        <w:rPr>
          <w:b/>
          <w:color w:val="000000"/>
          <w:kern w:val="2"/>
          <w:sz w:val="32"/>
          <w:lang w:eastAsia="ru-RU"/>
        </w:rPr>
        <w:t>Инновационный п</w:t>
      </w:r>
      <w:r w:rsidRPr="00CF1A90">
        <w:rPr>
          <w:b/>
          <w:color w:val="000000"/>
          <w:kern w:val="2"/>
          <w:sz w:val="32"/>
          <w:lang w:eastAsia="ru-RU"/>
        </w:rPr>
        <w:t>роект</w:t>
      </w:r>
    </w:p>
    <w:p w:rsidR="00CF1A90" w:rsidRPr="00CF1A90" w:rsidRDefault="00CF1A90" w:rsidP="00CF1A90">
      <w:pPr>
        <w:widowControl/>
        <w:autoSpaceDE/>
        <w:autoSpaceDN/>
        <w:spacing w:after="164" w:line="259" w:lineRule="auto"/>
        <w:ind w:left="567" w:right="118"/>
        <w:jc w:val="center"/>
        <w:rPr>
          <w:color w:val="000000"/>
          <w:kern w:val="2"/>
          <w:sz w:val="24"/>
          <w:lang w:eastAsia="ru-RU"/>
        </w:rPr>
      </w:pPr>
      <w:r w:rsidRPr="00CF1A90">
        <w:rPr>
          <w:b/>
          <w:color w:val="000000"/>
          <w:kern w:val="2"/>
          <w:sz w:val="32"/>
          <w:lang w:eastAsia="ru-RU"/>
        </w:rPr>
        <w:t xml:space="preserve">по фиджитал спорту </w:t>
      </w:r>
    </w:p>
    <w:p w:rsidR="00CF1A90" w:rsidRPr="00CF1A90" w:rsidRDefault="00CF1A90" w:rsidP="00CF1A90">
      <w:pPr>
        <w:widowControl/>
        <w:autoSpaceDE/>
        <w:autoSpaceDN/>
        <w:spacing w:after="169" w:line="259" w:lineRule="auto"/>
        <w:ind w:left="567" w:right="118"/>
        <w:jc w:val="right"/>
        <w:rPr>
          <w:color w:val="000000"/>
          <w:kern w:val="2"/>
          <w:sz w:val="24"/>
          <w:lang w:eastAsia="ru-RU"/>
        </w:rPr>
      </w:pPr>
    </w:p>
    <w:p w:rsidR="00CF1A90" w:rsidRDefault="00CF1A90" w:rsidP="00CF1A90">
      <w:pPr>
        <w:widowControl/>
        <w:autoSpaceDE/>
        <w:autoSpaceDN/>
        <w:spacing w:after="185" w:line="259" w:lineRule="auto"/>
        <w:ind w:left="567" w:right="118"/>
        <w:jc w:val="right"/>
        <w:rPr>
          <w:color w:val="000000"/>
          <w:kern w:val="2"/>
          <w:sz w:val="24"/>
          <w:lang w:eastAsia="ru-RU"/>
        </w:rPr>
      </w:pPr>
    </w:p>
    <w:p w:rsidR="00CF1A90" w:rsidRDefault="00CF1A90" w:rsidP="00CF1A90">
      <w:pPr>
        <w:widowControl/>
        <w:autoSpaceDE/>
        <w:autoSpaceDN/>
        <w:spacing w:after="185" w:line="259" w:lineRule="auto"/>
        <w:ind w:left="567" w:right="118"/>
        <w:jc w:val="right"/>
        <w:rPr>
          <w:color w:val="000000"/>
          <w:kern w:val="2"/>
          <w:sz w:val="24"/>
          <w:lang w:eastAsia="ru-RU"/>
        </w:rPr>
      </w:pPr>
    </w:p>
    <w:p w:rsidR="00CF1A90" w:rsidRDefault="00CF1A90" w:rsidP="00CF1A90">
      <w:pPr>
        <w:widowControl/>
        <w:autoSpaceDE/>
        <w:autoSpaceDN/>
        <w:spacing w:after="185" w:line="259" w:lineRule="auto"/>
        <w:ind w:left="567" w:right="118"/>
        <w:jc w:val="right"/>
        <w:rPr>
          <w:color w:val="000000"/>
          <w:kern w:val="2"/>
          <w:sz w:val="24"/>
          <w:lang w:eastAsia="ru-RU"/>
        </w:rPr>
      </w:pPr>
    </w:p>
    <w:p w:rsidR="00CF1A90" w:rsidRPr="00CF1A90" w:rsidRDefault="00CF1A90" w:rsidP="00CF1A90">
      <w:pPr>
        <w:widowControl/>
        <w:autoSpaceDE/>
        <w:autoSpaceDN/>
        <w:spacing w:after="185" w:line="259" w:lineRule="auto"/>
        <w:ind w:left="567" w:right="118"/>
        <w:jc w:val="right"/>
        <w:rPr>
          <w:color w:val="000000"/>
          <w:kern w:val="2"/>
          <w:sz w:val="24"/>
          <w:lang w:eastAsia="ru-RU"/>
        </w:rPr>
      </w:pPr>
    </w:p>
    <w:p w:rsidR="00CF1A90" w:rsidRPr="00CF1A90" w:rsidRDefault="00CF1A90" w:rsidP="00CF1A90">
      <w:pPr>
        <w:widowControl/>
        <w:autoSpaceDE/>
        <w:autoSpaceDN/>
        <w:spacing w:after="20" w:line="264" w:lineRule="auto"/>
        <w:ind w:left="567" w:right="118"/>
        <w:jc w:val="right"/>
        <w:rPr>
          <w:color w:val="000000"/>
          <w:kern w:val="2"/>
          <w:sz w:val="24"/>
          <w:lang w:eastAsia="ru-RU"/>
        </w:rPr>
      </w:pPr>
      <w:r w:rsidRPr="00CF1A90">
        <w:rPr>
          <w:b/>
          <w:color w:val="000000"/>
          <w:kern w:val="2"/>
          <w:sz w:val="28"/>
          <w:lang w:eastAsia="ru-RU"/>
        </w:rPr>
        <w:t>Выполнил</w:t>
      </w:r>
      <w:r>
        <w:rPr>
          <w:b/>
          <w:color w:val="000000"/>
          <w:kern w:val="2"/>
          <w:sz w:val="28"/>
          <w:lang w:eastAsia="ru-RU"/>
        </w:rPr>
        <w:t>а</w:t>
      </w:r>
      <w:r w:rsidRPr="00CF1A90">
        <w:rPr>
          <w:color w:val="000000"/>
          <w:kern w:val="2"/>
          <w:sz w:val="28"/>
          <w:lang w:eastAsia="ru-RU"/>
        </w:rPr>
        <w:t xml:space="preserve"> </w:t>
      </w:r>
      <w:r w:rsidR="004263EA">
        <w:rPr>
          <w:color w:val="000000"/>
          <w:kern w:val="2"/>
          <w:sz w:val="28"/>
          <w:lang w:eastAsia="ru-RU"/>
        </w:rPr>
        <w:t>учитель</w:t>
      </w:r>
      <w:r w:rsidRPr="00CF1A90">
        <w:rPr>
          <w:color w:val="000000"/>
          <w:kern w:val="2"/>
          <w:sz w:val="28"/>
          <w:lang w:eastAsia="ru-RU"/>
        </w:rPr>
        <w:t xml:space="preserve">           </w:t>
      </w:r>
    </w:p>
    <w:p w:rsidR="00CF1A90" w:rsidRPr="00CF1A90" w:rsidRDefault="00CF1A90" w:rsidP="00CF1A90">
      <w:pPr>
        <w:widowControl/>
        <w:autoSpaceDE/>
        <w:autoSpaceDN/>
        <w:spacing w:after="20" w:line="264" w:lineRule="auto"/>
        <w:ind w:left="567" w:right="118"/>
        <w:jc w:val="right"/>
        <w:rPr>
          <w:color w:val="000000"/>
          <w:kern w:val="2"/>
          <w:sz w:val="24"/>
          <w:lang w:eastAsia="ru-RU"/>
        </w:rPr>
      </w:pPr>
      <w:r w:rsidRPr="00CF1A90">
        <w:rPr>
          <w:color w:val="000000"/>
          <w:kern w:val="2"/>
          <w:sz w:val="28"/>
          <w:lang w:eastAsia="ru-RU"/>
        </w:rPr>
        <w:t xml:space="preserve">МБОУ Люксюгунской ООШ </w:t>
      </w:r>
    </w:p>
    <w:p w:rsidR="00CF1A90" w:rsidRPr="00CF1A90" w:rsidRDefault="00CF1A90" w:rsidP="00CF1A90">
      <w:pPr>
        <w:widowControl/>
        <w:autoSpaceDE/>
        <w:autoSpaceDN/>
        <w:spacing w:after="21" w:line="264" w:lineRule="auto"/>
        <w:ind w:left="567" w:right="118"/>
        <w:jc w:val="right"/>
        <w:rPr>
          <w:color w:val="000000"/>
          <w:kern w:val="2"/>
          <w:sz w:val="24"/>
          <w:lang w:eastAsia="ru-RU"/>
        </w:rPr>
      </w:pPr>
      <w:r w:rsidRPr="00CF1A90">
        <w:rPr>
          <w:color w:val="000000"/>
          <w:kern w:val="2"/>
          <w:sz w:val="28"/>
          <w:lang w:eastAsia="ru-RU"/>
        </w:rPr>
        <w:t xml:space="preserve">Кобяйского района (улуса)  </w:t>
      </w:r>
    </w:p>
    <w:p w:rsidR="00CF1A90" w:rsidRPr="00CF1A90" w:rsidRDefault="00CF1A90" w:rsidP="00CF1A90">
      <w:pPr>
        <w:widowControl/>
        <w:autoSpaceDE/>
        <w:autoSpaceDN/>
        <w:spacing w:after="21" w:line="264" w:lineRule="auto"/>
        <w:ind w:left="567" w:right="118"/>
        <w:jc w:val="right"/>
        <w:rPr>
          <w:color w:val="000000"/>
          <w:kern w:val="2"/>
          <w:sz w:val="24"/>
          <w:lang w:eastAsia="ru-RU"/>
        </w:rPr>
      </w:pPr>
      <w:r w:rsidRPr="00CF1A90">
        <w:rPr>
          <w:color w:val="000000"/>
          <w:kern w:val="2"/>
          <w:sz w:val="28"/>
          <w:lang w:eastAsia="ru-RU"/>
        </w:rPr>
        <w:t xml:space="preserve">Республики Саха (Якутия) </w:t>
      </w:r>
    </w:p>
    <w:p w:rsidR="00CF1A90" w:rsidRPr="00CF1A90" w:rsidRDefault="00CF1A90" w:rsidP="004263EA">
      <w:pPr>
        <w:widowControl/>
        <w:autoSpaceDE/>
        <w:autoSpaceDN/>
        <w:spacing w:after="19" w:line="264" w:lineRule="auto"/>
        <w:ind w:left="567" w:right="118"/>
        <w:jc w:val="right"/>
        <w:rPr>
          <w:color w:val="000000"/>
          <w:kern w:val="2"/>
          <w:sz w:val="24"/>
          <w:lang w:eastAsia="ru-RU"/>
        </w:rPr>
      </w:pPr>
      <w:r>
        <w:rPr>
          <w:color w:val="000000"/>
          <w:kern w:val="2"/>
          <w:sz w:val="28"/>
          <w:lang w:eastAsia="ru-RU"/>
        </w:rPr>
        <w:t>Слепцова-Ноговицына А.М.</w:t>
      </w:r>
      <w:r w:rsidRPr="00CF1A90">
        <w:rPr>
          <w:color w:val="000000"/>
          <w:kern w:val="2"/>
          <w:sz w:val="28"/>
          <w:lang w:eastAsia="ru-RU"/>
        </w:rPr>
        <w:t xml:space="preserve"> </w:t>
      </w:r>
    </w:p>
    <w:p w:rsidR="00CF1A90" w:rsidRPr="00CF1A90" w:rsidRDefault="00CF1A90" w:rsidP="00CF1A90">
      <w:pPr>
        <w:widowControl/>
        <w:autoSpaceDE/>
        <w:autoSpaceDN/>
        <w:spacing w:after="25" w:line="365" w:lineRule="auto"/>
        <w:ind w:left="567" w:right="118"/>
        <w:rPr>
          <w:color w:val="000000"/>
          <w:kern w:val="2"/>
          <w:sz w:val="24"/>
          <w:lang w:eastAsia="ru-RU"/>
        </w:rPr>
      </w:pPr>
    </w:p>
    <w:p w:rsidR="00CF1A90" w:rsidRDefault="00CF1A90" w:rsidP="00CF1A90">
      <w:pPr>
        <w:widowControl/>
        <w:autoSpaceDE/>
        <w:autoSpaceDN/>
        <w:spacing w:after="25" w:line="365" w:lineRule="auto"/>
        <w:ind w:left="567" w:right="118"/>
        <w:rPr>
          <w:color w:val="000000"/>
          <w:kern w:val="2"/>
          <w:sz w:val="24"/>
          <w:lang w:eastAsia="ru-RU"/>
        </w:rPr>
      </w:pPr>
    </w:p>
    <w:p w:rsidR="004263EA" w:rsidRDefault="004263EA" w:rsidP="00CF1A90">
      <w:pPr>
        <w:widowControl/>
        <w:autoSpaceDE/>
        <w:autoSpaceDN/>
        <w:spacing w:after="25" w:line="365" w:lineRule="auto"/>
        <w:ind w:left="567" w:right="118"/>
        <w:rPr>
          <w:color w:val="000000"/>
          <w:kern w:val="2"/>
          <w:sz w:val="24"/>
          <w:lang w:eastAsia="ru-RU"/>
        </w:rPr>
      </w:pPr>
    </w:p>
    <w:p w:rsidR="004263EA" w:rsidRDefault="004263EA" w:rsidP="00CF1A90">
      <w:pPr>
        <w:widowControl/>
        <w:autoSpaceDE/>
        <w:autoSpaceDN/>
        <w:spacing w:after="25" w:line="365" w:lineRule="auto"/>
        <w:ind w:left="567" w:right="118"/>
        <w:rPr>
          <w:color w:val="000000"/>
          <w:kern w:val="2"/>
          <w:sz w:val="24"/>
          <w:lang w:eastAsia="ru-RU"/>
        </w:rPr>
      </w:pPr>
    </w:p>
    <w:p w:rsidR="004263EA" w:rsidRDefault="004263EA" w:rsidP="00CF1A90">
      <w:pPr>
        <w:widowControl/>
        <w:autoSpaceDE/>
        <w:autoSpaceDN/>
        <w:spacing w:after="25" w:line="365" w:lineRule="auto"/>
        <w:ind w:left="567" w:right="118"/>
        <w:rPr>
          <w:color w:val="000000"/>
          <w:kern w:val="2"/>
          <w:sz w:val="24"/>
          <w:lang w:eastAsia="ru-RU"/>
        </w:rPr>
      </w:pPr>
    </w:p>
    <w:p w:rsidR="004263EA" w:rsidRPr="00CF1A90" w:rsidRDefault="004263EA" w:rsidP="00CF1A90">
      <w:pPr>
        <w:widowControl/>
        <w:autoSpaceDE/>
        <w:autoSpaceDN/>
        <w:spacing w:after="25" w:line="365" w:lineRule="auto"/>
        <w:ind w:left="567" w:right="118"/>
        <w:rPr>
          <w:color w:val="000000"/>
          <w:kern w:val="2"/>
          <w:sz w:val="24"/>
          <w:lang w:eastAsia="ru-RU"/>
        </w:rPr>
      </w:pPr>
    </w:p>
    <w:p w:rsidR="00CF1A90" w:rsidRPr="00CF1A90" w:rsidRDefault="00CF1A90" w:rsidP="00CF1A90">
      <w:pPr>
        <w:widowControl/>
        <w:autoSpaceDE/>
        <w:autoSpaceDN/>
        <w:spacing w:line="272" w:lineRule="auto"/>
        <w:ind w:left="567" w:right="118"/>
        <w:jc w:val="center"/>
        <w:rPr>
          <w:color w:val="000000"/>
          <w:kern w:val="2"/>
          <w:sz w:val="28"/>
          <w:lang w:eastAsia="ru-RU"/>
        </w:rPr>
      </w:pPr>
      <w:r w:rsidRPr="00CF1A90">
        <w:rPr>
          <w:color w:val="000000"/>
          <w:kern w:val="2"/>
          <w:sz w:val="28"/>
          <w:lang w:eastAsia="ru-RU"/>
        </w:rPr>
        <w:t xml:space="preserve">с.Люксюгюн, </w:t>
      </w:r>
    </w:p>
    <w:p w:rsidR="00CF1A90" w:rsidRPr="00CF1A90" w:rsidRDefault="00CF1A90" w:rsidP="00CF1A90">
      <w:pPr>
        <w:widowControl/>
        <w:autoSpaceDE/>
        <w:autoSpaceDN/>
        <w:spacing w:line="272" w:lineRule="auto"/>
        <w:ind w:left="567" w:right="118"/>
        <w:jc w:val="center"/>
        <w:rPr>
          <w:color w:val="000000"/>
          <w:kern w:val="2"/>
          <w:sz w:val="28"/>
          <w:lang w:eastAsia="ru-RU"/>
        </w:rPr>
      </w:pPr>
      <w:r w:rsidRPr="00CF1A90">
        <w:rPr>
          <w:color w:val="000000"/>
          <w:kern w:val="2"/>
          <w:sz w:val="28"/>
          <w:lang w:eastAsia="ru-RU"/>
        </w:rPr>
        <w:t xml:space="preserve">Кобяйский район </w:t>
      </w:r>
    </w:p>
    <w:p w:rsidR="00CF1A90" w:rsidRPr="00CF1A90" w:rsidRDefault="00CF1A90" w:rsidP="00CF1A90">
      <w:pPr>
        <w:widowControl/>
        <w:autoSpaceDE/>
        <w:autoSpaceDN/>
        <w:spacing w:line="272" w:lineRule="auto"/>
        <w:ind w:left="567" w:right="118"/>
        <w:jc w:val="center"/>
        <w:rPr>
          <w:color w:val="000000"/>
          <w:kern w:val="2"/>
          <w:sz w:val="28"/>
          <w:lang w:eastAsia="ru-RU"/>
        </w:rPr>
      </w:pPr>
      <w:r w:rsidRPr="00CF1A90">
        <w:rPr>
          <w:color w:val="000000"/>
          <w:kern w:val="2"/>
          <w:sz w:val="28"/>
          <w:lang w:eastAsia="ru-RU"/>
        </w:rPr>
        <w:t xml:space="preserve">Республика Саха (Якутия) </w:t>
      </w:r>
    </w:p>
    <w:p w:rsidR="00CF1A90" w:rsidRPr="00CF1A90" w:rsidRDefault="00CF1A90" w:rsidP="00CF1A90">
      <w:pPr>
        <w:widowControl/>
        <w:autoSpaceDE/>
        <w:autoSpaceDN/>
        <w:spacing w:line="272" w:lineRule="auto"/>
        <w:ind w:left="567" w:right="118"/>
        <w:jc w:val="center"/>
        <w:rPr>
          <w:color w:val="000000"/>
          <w:kern w:val="2"/>
          <w:sz w:val="24"/>
          <w:lang w:eastAsia="ru-RU"/>
        </w:rPr>
      </w:pPr>
      <w:r w:rsidRPr="00CF1A90">
        <w:rPr>
          <w:color w:val="000000"/>
          <w:kern w:val="2"/>
          <w:sz w:val="28"/>
          <w:lang w:eastAsia="ru-RU"/>
        </w:rPr>
        <w:t>2024 г.</w:t>
      </w:r>
    </w:p>
    <w:p w:rsidR="00CF1A90" w:rsidRDefault="00CF1A90" w:rsidP="00CF1A90">
      <w:pPr>
        <w:widowControl/>
        <w:autoSpaceDE/>
        <w:autoSpaceDN/>
        <w:spacing w:after="383" w:line="259" w:lineRule="auto"/>
        <w:ind w:left="567" w:right="118"/>
        <w:jc w:val="center"/>
        <w:rPr>
          <w:b/>
          <w:color w:val="000000"/>
          <w:kern w:val="2"/>
          <w:sz w:val="28"/>
          <w:lang w:eastAsia="ru-RU"/>
        </w:rPr>
      </w:pPr>
    </w:p>
    <w:p w:rsidR="00CF1A90" w:rsidRPr="00CF1A90" w:rsidRDefault="00CF1A90" w:rsidP="00CF1A90">
      <w:pPr>
        <w:widowControl/>
        <w:autoSpaceDE/>
        <w:autoSpaceDN/>
        <w:spacing w:after="383" w:line="259" w:lineRule="auto"/>
        <w:ind w:left="567" w:right="118"/>
        <w:jc w:val="center"/>
        <w:rPr>
          <w:color w:val="000000"/>
          <w:kern w:val="2"/>
          <w:sz w:val="24"/>
          <w:lang w:eastAsia="ru-RU"/>
        </w:rPr>
      </w:pPr>
      <w:r w:rsidRPr="00CF1A90">
        <w:rPr>
          <w:b/>
          <w:color w:val="000000"/>
          <w:kern w:val="2"/>
          <w:sz w:val="28"/>
          <w:lang w:eastAsia="ru-RU"/>
        </w:rPr>
        <w:lastRenderedPageBreak/>
        <w:t xml:space="preserve">Содержание </w:t>
      </w:r>
    </w:p>
    <w:tbl>
      <w:tblPr>
        <w:tblStyle w:val="10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30"/>
        <w:gridCol w:w="1275"/>
      </w:tblGrid>
      <w:tr w:rsidR="00CF1A90" w:rsidRPr="00CF1A90" w:rsidTr="008D3977">
        <w:trPr>
          <w:trHeight w:val="605"/>
          <w:jc w:val="center"/>
        </w:trPr>
        <w:tc>
          <w:tcPr>
            <w:tcW w:w="7230" w:type="dxa"/>
            <w:vAlign w:val="center"/>
          </w:tcPr>
          <w:p w:rsidR="00CF1A90" w:rsidRPr="00CF1A90" w:rsidRDefault="00CF1A90" w:rsidP="00CF1A90">
            <w:pPr>
              <w:spacing w:line="360" w:lineRule="auto"/>
              <w:jc w:val="both"/>
              <w:rPr>
                <w:rFonts w:eastAsia="Calibri"/>
              </w:rPr>
            </w:pPr>
            <w:r w:rsidRPr="00CF1A90">
              <w:rPr>
                <w:rFonts w:eastAsia="Calibri"/>
              </w:rPr>
              <w:t>Введение …………………………………………………</w:t>
            </w:r>
            <w:r w:rsidR="001133BA">
              <w:rPr>
                <w:rFonts w:eastAsia="Calibri"/>
              </w:rPr>
              <w:t>………..</w:t>
            </w:r>
            <w:r w:rsidRPr="00CF1A90">
              <w:rPr>
                <w:rFonts w:eastAsia="Calibri"/>
              </w:rPr>
              <w:t>…….……...</w:t>
            </w:r>
          </w:p>
        </w:tc>
        <w:tc>
          <w:tcPr>
            <w:tcW w:w="1275" w:type="dxa"/>
            <w:vAlign w:val="center"/>
          </w:tcPr>
          <w:p w:rsidR="00CF1A90" w:rsidRPr="00CF1A90" w:rsidRDefault="00CF1A90" w:rsidP="008D3977">
            <w:pPr>
              <w:spacing w:line="360" w:lineRule="auto"/>
              <w:jc w:val="center"/>
              <w:rPr>
                <w:rFonts w:eastAsia="Calibri"/>
              </w:rPr>
            </w:pPr>
            <w:r w:rsidRPr="00CF1A90">
              <w:rPr>
                <w:rFonts w:eastAsia="Calibri"/>
              </w:rPr>
              <w:t>3 стр.</w:t>
            </w:r>
          </w:p>
        </w:tc>
      </w:tr>
      <w:tr w:rsidR="00CF1A90" w:rsidRPr="00CF1A90" w:rsidTr="008D3977">
        <w:trPr>
          <w:trHeight w:val="631"/>
          <w:jc w:val="center"/>
        </w:trPr>
        <w:tc>
          <w:tcPr>
            <w:tcW w:w="7230" w:type="dxa"/>
            <w:vAlign w:val="center"/>
          </w:tcPr>
          <w:p w:rsidR="00CF1A90" w:rsidRPr="00CF1A90" w:rsidRDefault="00CF1A90" w:rsidP="00CF1A90">
            <w:pPr>
              <w:spacing w:line="360" w:lineRule="auto"/>
              <w:jc w:val="both"/>
              <w:rPr>
                <w:rFonts w:eastAsia="Calibri"/>
              </w:rPr>
            </w:pPr>
            <w:r w:rsidRPr="00CF1A90">
              <w:rPr>
                <w:rFonts w:eastAsia="Calibri"/>
              </w:rPr>
              <w:t>Глава I. ТЕОРЕТИЧЕСКАЯ ЧАСТЬ ………………………………</w:t>
            </w:r>
            <w:r w:rsidR="001133BA">
              <w:rPr>
                <w:rFonts w:eastAsia="Calibri"/>
              </w:rPr>
              <w:t>……</w:t>
            </w:r>
            <w:r w:rsidRPr="00CF1A90">
              <w:rPr>
                <w:rFonts w:eastAsia="Calibri"/>
              </w:rPr>
              <w:t>…</w:t>
            </w:r>
          </w:p>
        </w:tc>
        <w:tc>
          <w:tcPr>
            <w:tcW w:w="1275" w:type="dxa"/>
            <w:vAlign w:val="center"/>
          </w:tcPr>
          <w:p w:rsidR="00CF1A90" w:rsidRPr="00CF1A90" w:rsidRDefault="001133BA" w:rsidP="008D3977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  <w:r w:rsidR="00CF1A90" w:rsidRPr="00CF1A90">
              <w:rPr>
                <w:rFonts w:eastAsia="Calibri"/>
              </w:rPr>
              <w:t xml:space="preserve"> стр.</w:t>
            </w:r>
          </w:p>
        </w:tc>
      </w:tr>
      <w:tr w:rsidR="00CF1A90" w:rsidRPr="00CF1A90" w:rsidTr="008D3977">
        <w:trPr>
          <w:trHeight w:val="605"/>
          <w:jc w:val="center"/>
        </w:trPr>
        <w:tc>
          <w:tcPr>
            <w:tcW w:w="7230" w:type="dxa"/>
            <w:vAlign w:val="center"/>
          </w:tcPr>
          <w:p w:rsidR="00CF1A90" w:rsidRPr="00CF1A90" w:rsidRDefault="00CF1A90" w:rsidP="00CF1A90">
            <w:pPr>
              <w:spacing w:line="360" w:lineRule="auto"/>
              <w:jc w:val="both"/>
              <w:rPr>
                <w:rFonts w:eastAsia="Calibri"/>
              </w:rPr>
            </w:pPr>
            <w:r w:rsidRPr="00CF1A90">
              <w:rPr>
                <w:rFonts w:eastAsia="Calibri"/>
              </w:rPr>
              <w:t xml:space="preserve">1.1 </w:t>
            </w:r>
            <w:r w:rsidR="008D3977">
              <w:rPr>
                <w:rFonts w:eastAsia="Calibri"/>
              </w:rPr>
              <w:t>Фиджитал спорт</w:t>
            </w:r>
            <w:r w:rsidR="00AE2946">
              <w:rPr>
                <w:rFonts w:eastAsia="Calibri"/>
              </w:rPr>
              <w:t>………………………………</w:t>
            </w:r>
            <w:r w:rsidRPr="00CF1A90">
              <w:rPr>
                <w:rFonts w:eastAsia="Calibri"/>
              </w:rPr>
              <w:t>……...</w:t>
            </w:r>
            <w:r w:rsidR="001133BA">
              <w:rPr>
                <w:rFonts w:eastAsia="Calibri"/>
              </w:rPr>
              <w:t>...............................</w:t>
            </w:r>
          </w:p>
        </w:tc>
        <w:tc>
          <w:tcPr>
            <w:tcW w:w="1275" w:type="dxa"/>
            <w:vAlign w:val="center"/>
          </w:tcPr>
          <w:p w:rsidR="00CF1A90" w:rsidRPr="00CF1A90" w:rsidRDefault="001133BA" w:rsidP="008D3977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  <w:r w:rsidR="00CF1A90" w:rsidRPr="00CF1A90">
              <w:rPr>
                <w:rFonts w:eastAsia="Calibri"/>
              </w:rPr>
              <w:t xml:space="preserve"> стр.</w:t>
            </w:r>
          </w:p>
        </w:tc>
      </w:tr>
      <w:tr w:rsidR="00CF1A90" w:rsidRPr="00CF1A90" w:rsidTr="008D3977">
        <w:trPr>
          <w:trHeight w:val="631"/>
          <w:jc w:val="center"/>
        </w:trPr>
        <w:tc>
          <w:tcPr>
            <w:tcW w:w="7230" w:type="dxa"/>
            <w:vAlign w:val="center"/>
          </w:tcPr>
          <w:p w:rsidR="00CF1A90" w:rsidRPr="00CF1A90" w:rsidRDefault="00CF1A90" w:rsidP="00CF1A90">
            <w:pPr>
              <w:spacing w:line="360" w:lineRule="auto"/>
              <w:jc w:val="both"/>
              <w:rPr>
                <w:rFonts w:eastAsia="Calibri"/>
              </w:rPr>
            </w:pPr>
            <w:bookmarkStart w:id="1" w:name="_Hlk184885948"/>
            <w:r w:rsidRPr="00CF1A90">
              <w:rPr>
                <w:rFonts w:eastAsia="Calibri"/>
              </w:rPr>
              <w:t xml:space="preserve">Глава II. ПРАКТИЧЕСКАЯ ЧАСТЬ </w:t>
            </w:r>
            <w:bookmarkEnd w:id="1"/>
            <w:r w:rsidRPr="00CF1A90">
              <w:rPr>
                <w:rFonts w:eastAsia="Calibri"/>
              </w:rPr>
              <w:t>…………………………</w:t>
            </w:r>
            <w:r w:rsidR="001133BA">
              <w:rPr>
                <w:rFonts w:eastAsia="Calibri"/>
              </w:rPr>
              <w:t>………</w:t>
            </w:r>
            <w:r w:rsidRPr="00CF1A90">
              <w:rPr>
                <w:rFonts w:eastAsia="Calibri"/>
              </w:rPr>
              <w:t>………..</w:t>
            </w:r>
          </w:p>
        </w:tc>
        <w:tc>
          <w:tcPr>
            <w:tcW w:w="1275" w:type="dxa"/>
            <w:vAlign w:val="center"/>
          </w:tcPr>
          <w:p w:rsidR="00CF1A90" w:rsidRPr="00CF1A90" w:rsidRDefault="001133BA" w:rsidP="008D3977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CF1A90" w:rsidRPr="00CF1A90">
              <w:rPr>
                <w:rFonts w:eastAsia="Calibri"/>
              </w:rPr>
              <w:t>стр.</w:t>
            </w:r>
          </w:p>
        </w:tc>
      </w:tr>
      <w:tr w:rsidR="00CF1A90" w:rsidRPr="00CF1A90" w:rsidTr="008D3977">
        <w:trPr>
          <w:trHeight w:val="605"/>
          <w:jc w:val="center"/>
        </w:trPr>
        <w:tc>
          <w:tcPr>
            <w:tcW w:w="7230" w:type="dxa"/>
            <w:vAlign w:val="center"/>
          </w:tcPr>
          <w:p w:rsidR="00CF1A90" w:rsidRPr="00CF1A90" w:rsidRDefault="00CF1A90" w:rsidP="00CF1A90">
            <w:pPr>
              <w:spacing w:line="360" w:lineRule="auto"/>
              <w:jc w:val="both"/>
              <w:rPr>
                <w:rFonts w:eastAsia="Calibri"/>
              </w:rPr>
            </w:pPr>
            <w:r w:rsidRPr="00CF1A90">
              <w:rPr>
                <w:rFonts w:eastAsia="Calibri"/>
              </w:rPr>
              <w:t xml:space="preserve">2.1 </w:t>
            </w:r>
            <w:r w:rsidR="001133BA" w:rsidRPr="001133BA">
              <w:rPr>
                <w:rFonts w:eastAsia="Calibri"/>
              </w:rPr>
              <w:t>Планирование</w:t>
            </w:r>
            <w:r w:rsidR="00670F13">
              <w:rPr>
                <w:rFonts w:eastAsia="Calibri"/>
              </w:rPr>
              <w:t xml:space="preserve"> </w:t>
            </w:r>
            <w:r w:rsidR="001133BA" w:rsidRPr="001133BA">
              <w:rPr>
                <w:rFonts w:eastAsia="Calibri"/>
              </w:rPr>
              <w:t>соревнований</w:t>
            </w:r>
            <w:r w:rsidR="001133BA">
              <w:rPr>
                <w:rFonts w:eastAsia="Calibri"/>
              </w:rPr>
              <w:t xml:space="preserve"> по фиджитал спорту</w:t>
            </w:r>
            <w:r w:rsidRPr="00CF1A90">
              <w:rPr>
                <w:rFonts w:eastAsia="Calibri"/>
              </w:rPr>
              <w:t>………………………</w:t>
            </w:r>
          </w:p>
        </w:tc>
        <w:tc>
          <w:tcPr>
            <w:tcW w:w="1275" w:type="dxa"/>
            <w:vAlign w:val="center"/>
          </w:tcPr>
          <w:p w:rsidR="00CF1A90" w:rsidRPr="00CF1A90" w:rsidRDefault="001133BA" w:rsidP="008D3977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CF1A90" w:rsidRPr="00CF1A90">
              <w:rPr>
                <w:rFonts w:eastAsia="Calibri"/>
              </w:rPr>
              <w:t xml:space="preserve"> стр.</w:t>
            </w:r>
          </w:p>
        </w:tc>
      </w:tr>
      <w:tr w:rsidR="00CF1A90" w:rsidRPr="00CF1A90" w:rsidTr="008D3977">
        <w:trPr>
          <w:trHeight w:val="605"/>
          <w:jc w:val="center"/>
        </w:trPr>
        <w:tc>
          <w:tcPr>
            <w:tcW w:w="7230" w:type="dxa"/>
            <w:vAlign w:val="center"/>
          </w:tcPr>
          <w:p w:rsidR="00CF1A90" w:rsidRPr="00CF1A90" w:rsidRDefault="00CF1A90" w:rsidP="00CF1A90">
            <w:pPr>
              <w:spacing w:line="360" w:lineRule="auto"/>
              <w:jc w:val="both"/>
              <w:rPr>
                <w:rFonts w:eastAsia="Calibri"/>
              </w:rPr>
            </w:pPr>
            <w:r w:rsidRPr="00CF1A90">
              <w:rPr>
                <w:rFonts w:eastAsia="Calibri"/>
              </w:rPr>
              <w:t>2.2 Апробация проекта ………</w:t>
            </w:r>
            <w:r w:rsidR="001133BA">
              <w:rPr>
                <w:rFonts w:eastAsia="Calibri"/>
              </w:rPr>
              <w:t>………</w:t>
            </w:r>
            <w:r w:rsidRPr="00CF1A90">
              <w:rPr>
                <w:rFonts w:eastAsia="Calibri"/>
              </w:rPr>
              <w:t>………………………………………</w:t>
            </w:r>
          </w:p>
        </w:tc>
        <w:tc>
          <w:tcPr>
            <w:tcW w:w="1275" w:type="dxa"/>
            <w:vAlign w:val="center"/>
          </w:tcPr>
          <w:p w:rsidR="00CF1A90" w:rsidRPr="00CF1A90" w:rsidRDefault="001133BA" w:rsidP="008D3977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  <w:r w:rsidR="00CF1A90" w:rsidRPr="00CF1A90">
              <w:rPr>
                <w:rFonts w:eastAsia="Calibri"/>
              </w:rPr>
              <w:t xml:space="preserve"> стр.</w:t>
            </w:r>
          </w:p>
        </w:tc>
      </w:tr>
      <w:tr w:rsidR="00CF1A90" w:rsidRPr="00CF1A90" w:rsidTr="008D3977">
        <w:trPr>
          <w:trHeight w:val="631"/>
          <w:jc w:val="center"/>
        </w:trPr>
        <w:tc>
          <w:tcPr>
            <w:tcW w:w="7230" w:type="dxa"/>
            <w:vAlign w:val="center"/>
          </w:tcPr>
          <w:p w:rsidR="00CF1A90" w:rsidRPr="00CF1A90" w:rsidRDefault="00CF1A90" w:rsidP="00CF1A90">
            <w:pPr>
              <w:spacing w:line="360" w:lineRule="auto"/>
              <w:jc w:val="both"/>
              <w:rPr>
                <w:rFonts w:eastAsia="Calibri"/>
              </w:rPr>
            </w:pPr>
            <w:r w:rsidRPr="00CF1A90">
              <w:rPr>
                <w:rFonts w:eastAsia="Calibri"/>
              </w:rPr>
              <w:t>Вывод ……………………………………………………………</w:t>
            </w:r>
            <w:r w:rsidR="001133BA">
              <w:rPr>
                <w:rFonts w:eastAsia="Calibri"/>
              </w:rPr>
              <w:t>………</w:t>
            </w:r>
            <w:r w:rsidRPr="00CF1A90">
              <w:rPr>
                <w:rFonts w:eastAsia="Calibri"/>
              </w:rPr>
              <w:t>.…….</w:t>
            </w:r>
          </w:p>
        </w:tc>
        <w:tc>
          <w:tcPr>
            <w:tcW w:w="1275" w:type="dxa"/>
            <w:vAlign w:val="center"/>
          </w:tcPr>
          <w:p w:rsidR="00CF1A90" w:rsidRPr="00CF1A90" w:rsidRDefault="001133BA" w:rsidP="008D3977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  <w:r w:rsidR="00CF1A90" w:rsidRPr="00CF1A90">
              <w:rPr>
                <w:rFonts w:eastAsia="Calibri"/>
              </w:rPr>
              <w:t xml:space="preserve"> стр.</w:t>
            </w:r>
          </w:p>
        </w:tc>
      </w:tr>
      <w:tr w:rsidR="00CF1A90" w:rsidRPr="00CF1A90" w:rsidTr="008D3977">
        <w:trPr>
          <w:trHeight w:val="605"/>
          <w:jc w:val="center"/>
        </w:trPr>
        <w:tc>
          <w:tcPr>
            <w:tcW w:w="7230" w:type="dxa"/>
            <w:vAlign w:val="center"/>
          </w:tcPr>
          <w:p w:rsidR="00CF1A90" w:rsidRPr="00CF1A90" w:rsidRDefault="00CF1A90" w:rsidP="00CF1A90">
            <w:pPr>
              <w:spacing w:line="360" w:lineRule="auto"/>
              <w:jc w:val="both"/>
              <w:rPr>
                <w:rFonts w:eastAsia="Calibri"/>
              </w:rPr>
            </w:pPr>
            <w:r w:rsidRPr="00CF1A90">
              <w:rPr>
                <w:rFonts w:eastAsia="Calibri"/>
              </w:rPr>
              <w:t>Библиографический список ………………………………</w:t>
            </w:r>
            <w:r w:rsidR="001133BA">
              <w:rPr>
                <w:rFonts w:eastAsia="Calibri"/>
              </w:rPr>
              <w:t>……….</w:t>
            </w:r>
            <w:r w:rsidRPr="00CF1A90">
              <w:rPr>
                <w:rFonts w:eastAsia="Calibri"/>
              </w:rPr>
              <w:t>….……….</w:t>
            </w:r>
          </w:p>
        </w:tc>
        <w:tc>
          <w:tcPr>
            <w:tcW w:w="1275" w:type="dxa"/>
            <w:vAlign w:val="center"/>
          </w:tcPr>
          <w:p w:rsidR="00CF1A90" w:rsidRPr="00CF1A90" w:rsidRDefault="00CF1A90" w:rsidP="008D3977">
            <w:pPr>
              <w:spacing w:line="360" w:lineRule="auto"/>
              <w:jc w:val="center"/>
              <w:rPr>
                <w:rFonts w:eastAsia="Calibri"/>
              </w:rPr>
            </w:pPr>
            <w:r w:rsidRPr="00CF1A90">
              <w:rPr>
                <w:rFonts w:eastAsia="Calibri"/>
              </w:rPr>
              <w:t>1</w:t>
            </w:r>
            <w:r w:rsidR="001133BA">
              <w:rPr>
                <w:rFonts w:eastAsia="Calibri"/>
              </w:rPr>
              <w:t>0</w:t>
            </w:r>
            <w:r w:rsidRPr="00CF1A90">
              <w:rPr>
                <w:rFonts w:eastAsia="Calibri"/>
              </w:rPr>
              <w:t xml:space="preserve"> стр.</w:t>
            </w:r>
          </w:p>
        </w:tc>
      </w:tr>
      <w:tr w:rsidR="001133BA" w:rsidRPr="00CF1A90" w:rsidTr="008D3977">
        <w:trPr>
          <w:trHeight w:val="631"/>
          <w:jc w:val="center"/>
        </w:trPr>
        <w:tc>
          <w:tcPr>
            <w:tcW w:w="7230" w:type="dxa"/>
            <w:vAlign w:val="center"/>
          </w:tcPr>
          <w:p w:rsidR="001133BA" w:rsidRPr="00CF1A90" w:rsidRDefault="001133BA" w:rsidP="00CF1A90">
            <w:pPr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1275" w:type="dxa"/>
            <w:vAlign w:val="center"/>
          </w:tcPr>
          <w:p w:rsidR="001133BA" w:rsidRPr="00CF1A90" w:rsidRDefault="001133BA" w:rsidP="008D3977">
            <w:pPr>
              <w:spacing w:line="360" w:lineRule="auto"/>
              <w:jc w:val="center"/>
              <w:rPr>
                <w:rFonts w:eastAsia="Calibri"/>
              </w:rPr>
            </w:pPr>
          </w:p>
        </w:tc>
      </w:tr>
    </w:tbl>
    <w:p w:rsidR="0015266A" w:rsidRDefault="0015266A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4263EA" w:rsidRDefault="004263EA" w:rsidP="0015266A">
      <w:pPr>
        <w:jc w:val="both"/>
        <w:rPr>
          <w:b/>
          <w:sz w:val="24"/>
          <w:szCs w:val="24"/>
        </w:rPr>
      </w:pPr>
    </w:p>
    <w:p w:rsidR="004263EA" w:rsidRDefault="004263EA" w:rsidP="0015266A">
      <w:pPr>
        <w:jc w:val="both"/>
        <w:rPr>
          <w:b/>
          <w:sz w:val="24"/>
          <w:szCs w:val="24"/>
        </w:rPr>
      </w:pPr>
    </w:p>
    <w:p w:rsidR="004263EA" w:rsidRDefault="004263EA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CF1A90" w:rsidRDefault="00CF1A90" w:rsidP="0015266A">
      <w:pPr>
        <w:jc w:val="both"/>
        <w:rPr>
          <w:b/>
          <w:sz w:val="24"/>
          <w:szCs w:val="24"/>
        </w:rPr>
      </w:pPr>
    </w:p>
    <w:p w:rsidR="008D3977" w:rsidRPr="008D3977" w:rsidRDefault="008D3977" w:rsidP="008D3977">
      <w:pPr>
        <w:spacing w:line="360" w:lineRule="auto"/>
        <w:ind w:firstLine="567"/>
        <w:jc w:val="center"/>
        <w:rPr>
          <w:b/>
          <w:sz w:val="24"/>
          <w:szCs w:val="24"/>
        </w:rPr>
      </w:pPr>
      <w:r w:rsidRPr="008D3977">
        <w:rPr>
          <w:b/>
          <w:sz w:val="24"/>
          <w:szCs w:val="24"/>
        </w:rPr>
        <w:lastRenderedPageBreak/>
        <w:t>Введение</w:t>
      </w:r>
    </w:p>
    <w:p w:rsidR="008D3977" w:rsidRPr="008D3977" w:rsidRDefault="008D3977" w:rsidP="008D397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D3977">
        <w:rPr>
          <w:bCs/>
          <w:sz w:val="24"/>
          <w:szCs w:val="24"/>
        </w:rPr>
        <w:t>Фиджитал спорт – новейший формат спортивных состязаний, который объединяет физические и цифровые активности в одно целое, создавая уникальный опыт как для участников, так и для зрителей. Фиджитал спорт позволяет спортсменам участвовать в соревнованиях, где физические усилия сочетаются с интерактивными цифровыми элементами, а зрители могут влиять на процесс через мультимедийные системы.</w:t>
      </w:r>
    </w:p>
    <w:p w:rsidR="00CF1A90" w:rsidRDefault="008D3977" w:rsidP="008D397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D3977">
        <w:rPr>
          <w:bCs/>
          <w:sz w:val="24"/>
          <w:szCs w:val="24"/>
        </w:rPr>
        <w:t xml:space="preserve">Одна из ключевых задач, которую решает фиджитал спорт - рост вовлеченности. С помощью мультимедийного оборудования - интерактивных панелей, дополненной (AR) и виртуальная реальности (VR) - фиджитал спорт создает новые стандарты коммуникации. </w:t>
      </w:r>
    </w:p>
    <w:p w:rsidR="008D3977" w:rsidRDefault="008D3977" w:rsidP="008D397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D3977">
        <w:rPr>
          <w:b/>
          <w:sz w:val="24"/>
          <w:szCs w:val="24"/>
        </w:rPr>
        <w:t>Цель проекта:</w:t>
      </w:r>
      <w:r w:rsidRPr="008D3977">
        <w:rPr>
          <w:bCs/>
          <w:sz w:val="24"/>
          <w:szCs w:val="24"/>
        </w:rPr>
        <w:t>Привлечение обучающихся к здоровому образу жизни и активным видам досуга через актуализацию фиджитал-спорта как инновационного проекта развития внеучебной деятельности школьников</w:t>
      </w:r>
      <w:r>
        <w:rPr>
          <w:bCs/>
          <w:sz w:val="24"/>
          <w:szCs w:val="24"/>
        </w:rPr>
        <w:t>.</w:t>
      </w:r>
    </w:p>
    <w:p w:rsidR="008D3977" w:rsidRPr="008D3977" w:rsidRDefault="008D3977" w:rsidP="008D3977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8D3977">
        <w:rPr>
          <w:b/>
          <w:sz w:val="24"/>
          <w:szCs w:val="24"/>
        </w:rPr>
        <w:t>Задачи проекта</w:t>
      </w:r>
      <w:r>
        <w:rPr>
          <w:b/>
          <w:sz w:val="24"/>
          <w:szCs w:val="24"/>
        </w:rPr>
        <w:t>:</w:t>
      </w:r>
    </w:p>
    <w:p w:rsidR="008D3977" w:rsidRPr="008D3977" w:rsidRDefault="008D3977" w:rsidP="008D3977">
      <w:pPr>
        <w:pStyle w:val="a5"/>
        <w:numPr>
          <w:ilvl w:val="0"/>
          <w:numId w:val="18"/>
        </w:numPr>
        <w:spacing w:line="360" w:lineRule="auto"/>
        <w:jc w:val="both"/>
        <w:rPr>
          <w:bCs/>
          <w:sz w:val="24"/>
          <w:szCs w:val="24"/>
        </w:rPr>
      </w:pPr>
      <w:r w:rsidRPr="008D3977">
        <w:rPr>
          <w:bCs/>
          <w:sz w:val="24"/>
          <w:szCs w:val="24"/>
        </w:rPr>
        <w:t>Изучить литературу и найти информацию по данному виду спорта;</w:t>
      </w:r>
    </w:p>
    <w:p w:rsidR="008D3977" w:rsidRPr="008D3977" w:rsidRDefault="008D3977" w:rsidP="008D3977">
      <w:pPr>
        <w:pStyle w:val="a5"/>
        <w:numPr>
          <w:ilvl w:val="0"/>
          <w:numId w:val="18"/>
        </w:num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Планировать мероприятие и подготовить ресурсы для игр;</w:t>
      </w:r>
    </w:p>
    <w:p w:rsidR="008D3977" w:rsidRPr="008D3977" w:rsidRDefault="008D3977" w:rsidP="008D3977">
      <w:pPr>
        <w:pStyle w:val="a5"/>
        <w:numPr>
          <w:ilvl w:val="0"/>
          <w:numId w:val="18"/>
        </w:numPr>
        <w:spacing w:line="360" w:lineRule="auto"/>
        <w:jc w:val="both"/>
        <w:rPr>
          <w:bCs/>
          <w:sz w:val="24"/>
          <w:szCs w:val="24"/>
        </w:rPr>
      </w:pPr>
      <w:r w:rsidRPr="008D3977">
        <w:rPr>
          <w:bCs/>
          <w:sz w:val="24"/>
          <w:szCs w:val="24"/>
        </w:rPr>
        <w:t>Провести мероприятие по популяризации фиджитал спорта среди обучающихся и организовать турнир для различных возрастных категорий;</w:t>
      </w:r>
    </w:p>
    <w:p w:rsidR="008D3977" w:rsidRPr="008D3977" w:rsidRDefault="008D3977" w:rsidP="008D3977">
      <w:pPr>
        <w:pStyle w:val="a5"/>
        <w:numPr>
          <w:ilvl w:val="0"/>
          <w:numId w:val="18"/>
        </w:numPr>
        <w:spacing w:line="360" w:lineRule="auto"/>
        <w:jc w:val="both"/>
        <w:rPr>
          <w:bCs/>
          <w:sz w:val="24"/>
          <w:szCs w:val="24"/>
        </w:rPr>
      </w:pPr>
      <w:r w:rsidRPr="008D3977">
        <w:rPr>
          <w:bCs/>
          <w:sz w:val="24"/>
          <w:szCs w:val="24"/>
        </w:rPr>
        <w:t>Провести анкетирование и составить анализ.</w:t>
      </w:r>
    </w:p>
    <w:p w:rsidR="008D3977" w:rsidRDefault="008D3977" w:rsidP="008D3977">
      <w:pPr>
        <w:pStyle w:val="a5"/>
        <w:numPr>
          <w:ilvl w:val="0"/>
          <w:numId w:val="18"/>
        </w:numPr>
        <w:spacing w:line="360" w:lineRule="auto"/>
        <w:jc w:val="both"/>
        <w:rPr>
          <w:bCs/>
          <w:sz w:val="24"/>
          <w:szCs w:val="24"/>
        </w:rPr>
      </w:pPr>
      <w:r w:rsidRPr="008D3977">
        <w:rPr>
          <w:bCs/>
          <w:sz w:val="24"/>
          <w:szCs w:val="24"/>
        </w:rPr>
        <w:t>Сделать выводы</w:t>
      </w:r>
    </w:p>
    <w:p w:rsidR="008D3977" w:rsidRPr="008D3977" w:rsidRDefault="008D3977" w:rsidP="008D397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D3977">
        <w:rPr>
          <w:b/>
          <w:sz w:val="24"/>
          <w:szCs w:val="24"/>
        </w:rPr>
        <w:t>По направлениям деятельности:</w:t>
      </w:r>
      <w:r w:rsidRPr="008D3977">
        <w:rPr>
          <w:bCs/>
          <w:sz w:val="24"/>
          <w:szCs w:val="24"/>
        </w:rPr>
        <w:t xml:space="preserve"> образовательный;</w:t>
      </w:r>
    </w:p>
    <w:p w:rsidR="008D3977" w:rsidRPr="008D3977" w:rsidRDefault="008D3977" w:rsidP="008D397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D3977">
        <w:rPr>
          <w:b/>
          <w:sz w:val="24"/>
          <w:szCs w:val="24"/>
        </w:rPr>
        <w:t>По масштабам:</w:t>
      </w:r>
      <w:r w:rsidRPr="008D3977">
        <w:rPr>
          <w:bCs/>
          <w:sz w:val="24"/>
          <w:szCs w:val="24"/>
        </w:rPr>
        <w:t xml:space="preserve"> средний проект;</w:t>
      </w:r>
    </w:p>
    <w:p w:rsidR="008D3977" w:rsidRPr="008D3977" w:rsidRDefault="008D3977" w:rsidP="008D397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D3977">
        <w:rPr>
          <w:b/>
          <w:sz w:val="24"/>
          <w:szCs w:val="24"/>
        </w:rPr>
        <w:t>Вид проекта:</w:t>
      </w:r>
      <w:r w:rsidRPr="008D3977">
        <w:rPr>
          <w:bCs/>
          <w:sz w:val="24"/>
          <w:szCs w:val="24"/>
        </w:rPr>
        <w:t>Практико – ориентированный</w:t>
      </w:r>
    </w:p>
    <w:p w:rsidR="008D3977" w:rsidRPr="008D3977" w:rsidRDefault="008D3977" w:rsidP="008D397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D3977">
        <w:rPr>
          <w:b/>
          <w:sz w:val="24"/>
          <w:szCs w:val="24"/>
        </w:rPr>
        <w:t>Сроки реализации проекта</w:t>
      </w:r>
      <w:r>
        <w:rPr>
          <w:bCs/>
          <w:sz w:val="24"/>
          <w:szCs w:val="24"/>
        </w:rPr>
        <w:t xml:space="preserve">: </w:t>
      </w:r>
      <w:r w:rsidRPr="008D3977">
        <w:rPr>
          <w:bCs/>
          <w:sz w:val="24"/>
          <w:szCs w:val="24"/>
        </w:rPr>
        <w:t>2023-2026 г.г.</w:t>
      </w:r>
    </w:p>
    <w:p w:rsidR="008D3977" w:rsidRPr="008D3977" w:rsidRDefault="008D3977" w:rsidP="008D397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D3977">
        <w:rPr>
          <w:b/>
          <w:sz w:val="24"/>
          <w:szCs w:val="24"/>
        </w:rPr>
        <w:t xml:space="preserve">Основная проблема </w:t>
      </w:r>
      <w:r w:rsidRPr="008D3977">
        <w:rPr>
          <w:bCs/>
          <w:sz w:val="24"/>
          <w:szCs w:val="24"/>
        </w:rPr>
        <w:t>заключается в том, что увлечение компьютерными играми отвлекает молодежь от общения в реальном мире, ведет к изоляции и недостатку интересов помимо виртуальной реальности. Это влияет на их личную жизнь, образование и карьеру.</w:t>
      </w:r>
    </w:p>
    <w:p w:rsidR="008D3977" w:rsidRPr="008D3977" w:rsidRDefault="008D3977" w:rsidP="008D397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D3977">
        <w:rPr>
          <w:b/>
          <w:sz w:val="24"/>
          <w:szCs w:val="24"/>
        </w:rPr>
        <w:t>Главная идея проекта:</w:t>
      </w:r>
      <w:r w:rsidRPr="008D3977">
        <w:rPr>
          <w:bCs/>
          <w:sz w:val="24"/>
          <w:szCs w:val="24"/>
        </w:rPr>
        <w:t xml:space="preserve"> Создание проекта по фиджитал спорту, объединяющего традиционные и цифровые спортивные дисциплины для активного образа жизни </w:t>
      </w:r>
    </w:p>
    <w:p w:rsidR="008D3977" w:rsidRPr="008D3977" w:rsidRDefault="008D3977" w:rsidP="008D397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D3977">
        <w:rPr>
          <w:b/>
          <w:sz w:val="24"/>
          <w:szCs w:val="24"/>
        </w:rPr>
        <w:t>Объект исследования</w:t>
      </w:r>
      <w:r>
        <w:rPr>
          <w:bCs/>
          <w:sz w:val="24"/>
          <w:szCs w:val="24"/>
        </w:rPr>
        <w:t>: с</w:t>
      </w:r>
      <w:r w:rsidRPr="008D3977">
        <w:rPr>
          <w:bCs/>
          <w:sz w:val="24"/>
          <w:szCs w:val="24"/>
        </w:rPr>
        <w:t xml:space="preserve">истема комплексной подготовки к актуализации фиджитал-спорта в школе </w:t>
      </w:r>
    </w:p>
    <w:p w:rsidR="008D3977" w:rsidRDefault="008D3977" w:rsidP="008D397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D3977">
        <w:rPr>
          <w:b/>
          <w:sz w:val="24"/>
          <w:szCs w:val="24"/>
        </w:rPr>
        <w:t>Предмет исследования</w:t>
      </w:r>
      <w:r>
        <w:rPr>
          <w:bCs/>
          <w:sz w:val="24"/>
          <w:szCs w:val="24"/>
        </w:rPr>
        <w:t xml:space="preserve">: обучающиеся и родители </w:t>
      </w:r>
      <w:r w:rsidRPr="008D3977">
        <w:rPr>
          <w:bCs/>
          <w:sz w:val="24"/>
          <w:szCs w:val="24"/>
        </w:rPr>
        <w:t>МБОУ «Люксюгунская ООШ» села Люксюгюн Кобяйского  района РС(Я).</w:t>
      </w:r>
    </w:p>
    <w:p w:rsidR="00AE2946" w:rsidRDefault="00AE2946" w:rsidP="00AE294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AE2946">
        <w:rPr>
          <w:b/>
          <w:sz w:val="24"/>
          <w:szCs w:val="24"/>
        </w:rPr>
        <w:t>Гипотеза:</w:t>
      </w:r>
      <w:r w:rsidRPr="00AE2946">
        <w:rPr>
          <w:bCs/>
          <w:sz w:val="24"/>
          <w:szCs w:val="24"/>
        </w:rPr>
        <w:t>Проект по фиджитал спорту «Luxegune’sgames» как инновационное решение проблемы игромании и нехватки физической активности обучающихся в школе</w:t>
      </w:r>
    </w:p>
    <w:p w:rsidR="00AE2946" w:rsidRPr="00AE2946" w:rsidRDefault="00AE2946" w:rsidP="00AE2946">
      <w:pPr>
        <w:spacing w:line="360" w:lineRule="auto"/>
        <w:ind w:firstLine="567"/>
        <w:jc w:val="center"/>
        <w:rPr>
          <w:b/>
          <w:sz w:val="24"/>
          <w:szCs w:val="24"/>
        </w:rPr>
      </w:pPr>
      <w:r w:rsidRPr="00AE2946">
        <w:rPr>
          <w:b/>
          <w:sz w:val="24"/>
          <w:szCs w:val="24"/>
        </w:rPr>
        <w:lastRenderedPageBreak/>
        <w:t>Глава I. ТЕОРЕТИЧЕСКАЯ ЧАСТЬ</w:t>
      </w:r>
    </w:p>
    <w:p w:rsidR="00AE2946" w:rsidRPr="00AE2946" w:rsidRDefault="00AE2946" w:rsidP="00AE2946">
      <w:pPr>
        <w:pStyle w:val="a5"/>
        <w:numPr>
          <w:ilvl w:val="1"/>
          <w:numId w:val="19"/>
        </w:numPr>
        <w:spacing w:line="360" w:lineRule="auto"/>
        <w:jc w:val="center"/>
        <w:rPr>
          <w:b/>
          <w:sz w:val="24"/>
          <w:szCs w:val="24"/>
        </w:rPr>
      </w:pPr>
      <w:r w:rsidRPr="00AE2946">
        <w:rPr>
          <w:b/>
          <w:sz w:val="24"/>
          <w:szCs w:val="24"/>
        </w:rPr>
        <w:t>Фиджитал спорт</w:t>
      </w:r>
    </w:p>
    <w:p w:rsidR="00AE2946" w:rsidRDefault="00AE2946" w:rsidP="00AE2946">
      <w:pPr>
        <w:pStyle w:val="a5"/>
        <w:spacing w:line="360" w:lineRule="auto"/>
        <w:ind w:left="0" w:firstLine="567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30480</wp:posOffset>
            </wp:positionV>
            <wp:extent cx="115252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573733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2946">
        <w:rPr>
          <w:bCs/>
          <w:sz w:val="24"/>
          <w:szCs w:val="24"/>
        </w:rPr>
        <w:t xml:space="preserve">Фиджитал-спорт (англ. phygital — от digital «цифровой» + physical «физический») — вид спорта, объединяющий в себе соревнования в двух форматах: цифровом и физическом, главной задачей которого является набрать наибольшее количество очков по итогам состязаний в двух форматах. Фиджитал-спорт включает в себя соревнования как в индивидуальном, так и командном формате. </w:t>
      </w:r>
    </w:p>
    <w:p w:rsidR="00AE2946" w:rsidRDefault="00AE2946" w:rsidP="00AE2946">
      <w:pPr>
        <w:pStyle w:val="a5"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AE2946">
        <w:rPr>
          <w:bCs/>
          <w:sz w:val="24"/>
          <w:szCs w:val="24"/>
        </w:rPr>
        <w:t>Фиджитал спорт активно развивается в России. 31 января 2023 года фиджитал был признан официальным спортом в стране. В феврале 2023 года была создана Всероссийская федерация фиджитал-спорта, и к 2024 году по всей стране было открыто более 60 филиалов организации[3]. Первый турнир по фиджитал спорту состоялся в Казани в 2022 году. После этого там было проведено ещё девять игр в подобном формате[2].</w:t>
      </w:r>
    </w:p>
    <w:p w:rsidR="00AE2946" w:rsidRPr="00AE2946" w:rsidRDefault="00AE2946" w:rsidP="00AE2946">
      <w:pPr>
        <w:pStyle w:val="a5"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AE2946">
        <w:rPr>
          <w:bCs/>
          <w:sz w:val="24"/>
          <w:szCs w:val="24"/>
        </w:rPr>
        <w:t>Термин «фиджитал» является неологизмом, придуманным в 2007 году австралийской организацией Experience Design[1]. Он объединяет в себе два слова — физический (англ. physical) и цифровой (англ. digital)[2]. Термин был создан для обозначения новых «гибридных» пространств, где реальное и виртуальное взаимодействуют, создавая среду, в которой сосуществуют люди и подключённые интерфейсы. Со временем термин стал применяться к мероприятиям, использующим комбинацию виртуальных и реальных практик. Обычно фиджитал события включают технологии для создания интерактивного, иммерсивного и вовлекающего опыта для участников[1].</w:t>
      </w:r>
    </w:p>
    <w:p w:rsidR="00AE2946" w:rsidRPr="00AE2946" w:rsidRDefault="00AE2946" w:rsidP="00AE2946">
      <w:pPr>
        <w:pStyle w:val="a5"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AE2946">
        <w:rPr>
          <w:bCs/>
          <w:sz w:val="24"/>
          <w:szCs w:val="24"/>
        </w:rPr>
        <w:t>Также Россия организовала международный турнир по фиджитал спорту — «Игры будущего». Считается, что эти игры были организованы для преодоления изоляции России на международной спортивной арене, возникшей после полномасштабного вторжения в Украину в 2022 году[5][6][7]. Соревнования прошли в феврале 2024 года в Казани[8][9]. В играх приняли участие более 2000 спортсменов из 277 команд[2]. На сореванованиях было представлено более двадцати дисциплин, разделённые на пять направлений: «Спорт», «Тактика», «Стратегия», «Скорость» и «Технологии»[2]. В открытии соревнований принял участие Владимир Путин[10]. Бюджет мероприятия составил более 6 млрд рублей[10]. В турнире, призовой фонд которого составлял $10 млн, приняли участие многие команды первого уровня, включая PSG.LGD, Azure, Ray, Beastcoast и Entity. Среди приглашённых команд была Nigma Galaxy, которая из-за негативной реакции и призывов к бойкоту команд, участвующих в российском турнире, отказалась участвовать в «Играх будущего»[11][12].</w:t>
      </w:r>
    </w:p>
    <w:p w:rsidR="00AE2946" w:rsidRDefault="00AE2946" w:rsidP="00AE2946">
      <w:pPr>
        <w:pStyle w:val="a5"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AE2946">
        <w:rPr>
          <w:bCs/>
          <w:sz w:val="24"/>
          <w:szCs w:val="24"/>
        </w:rPr>
        <w:t>В 2025 году «Игры будущего» пройдут в Объединённых Арабских Эмиратах</w:t>
      </w:r>
    </w:p>
    <w:p w:rsidR="00AE2946" w:rsidRPr="00AE2946" w:rsidRDefault="00AE2946" w:rsidP="00AE2946">
      <w:pPr>
        <w:pStyle w:val="a5"/>
        <w:spacing w:line="360" w:lineRule="auto"/>
        <w:ind w:left="0" w:firstLine="567"/>
        <w:jc w:val="center"/>
        <w:rPr>
          <w:b/>
          <w:sz w:val="24"/>
          <w:szCs w:val="24"/>
        </w:rPr>
      </w:pPr>
      <w:r w:rsidRPr="00AE2946">
        <w:rPr>
          <w:b/>
          <w:sz w:val="24"/>
          <w:szCs w:val="24"/>
        </w:rPr>
        <w:lastRenderedPageBreak/>
        <w:t>Глава II. ПРАКТИЧЕСКАЯ ЧАСТЬ</w:t>
      </w:r>
    </w:p>
    <w:p w:rsidR="00AE2946" w:rsidRPr="00AE2946" w:rsidRDefault="00AE2946" w:rsidP="00AE2946">
      <w:pPr>
        <w:pStyle w:val="a5"/>
        <w:spacing w:line="360" w:lineRule="auto"/>
        <w:ind w:left="0" w:firstLine="567"/>
        <w:jc w:val="center"/>
        <w:rPr>
          <w:b/>
          <w:sz w:val="24"/>
          <w:szCs w:val="24"/>
        </w:rPr>
      </w:pPr>
      <w:r w:rsidRPr="00AE2946">
        <w:rPr>
          <w:b/>
          <w:sz w:val="24"/>
          <w:szCs w:val="24"/>
        </w:rPr>
        <w:t>2.1.</w:t>
      </w:r>
      <w:r w:rsidR="006C53E1">
        <w:rPr>
          <w:b/>
          <w:sz w:val="24"/>
          <w:szCs w:val="24"/>
        </w:rPr>
        <w:t xml:space="preserve">Планирование соревнований </w:t>
      </w:r>
    </w:p>
    <w:p w:rsidR="00AE2946" w:rsidRPr="00AE2946" w:rsidRDefault="00AE2946" w:rsidP="00AE2946">
      <w:pPr>
        <w:pStyle w:val="a5"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AE2946">
        <w:rPr>
          <w:bCs/>
          <w:sz w:val="24"/>
          <w:szCs w:val="24"/>
        </w:rPr>
        <w:t>Проект ориентирован на решение нескольких проблем одновременно: увлечение компьютерными играми и недостаток физической активности. Предоставление альтернативы и обучение основам и навыкам фиджитал спорта и участие в инновационных спортивных состязаниях становятся крайне важными для их будущего развития и успешной интеграции в современное общество.</w:t>
      </w:r>
    </w:p>
    <w:p w:rsidR="00AE2946" w:rsidRPr="00AE2946" w:rsidRDefault="00AE2946" w:rsidP="00AE2946">
      <w:pPr>
        <w:pStyle w:val="a5"/>
        <w:spacing w:line="360" w:lineRule="auto"/>
        <w:ind w:left="0" w:firstLine="567"/>
        <w:jc w:val="center"/>
        <w:rPr>
          <w:b/>
          <w:sz w:val="24"/>
          <w:szCs w:val="24"/>
        </w:rPr>
      </w:pPr>
      <w:r w:rsidRPr="00AE2946">
        <w:rPr>
          <w:b/>
          <w:sz w:val="24"/>
          <w:szCs w:val="24"/>
        </w:rPr>
        <w:t>Основные целевые группы, на которые направлен проект, роли, ресурсы</w:t>
      </w:r>
    </w:p>
    <w:p w:rsidR="00AE2946" w:rsidRPr="00AE2946" w:rsidRDefault="00AE2946" w:rsidP="00AE2946">
      <w:pPr>
        <w:pStyle w:val="a5"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AE2946">
        <w:rPr>
          <w:b/>
          <w:sz w:val="24"/>
          <w:szCs w:val="24"/>
        </w:rPr>
        <w:t>Целевая аудитория:</w:t>
      </w:r>
      <w:r w:rsidRPr="00AE2946">
        <w:rPr>
          <w:bCs/>
          <w:sz w:val="24"/>
          <w:szCs w:val="24"/>
        </w:rPr>
        <w:t xml:space="preserve"> обучающиеся 10-15 лет, интересующиеся видеоиграми и спортом;</w:t>
      </w:r>
    </w:p>
    <w:p w:rsidR="00AE2946" w:rsidRPr="00AE2946" w:rsidRDefault="00AE2946" w:rsidP="00AE2946">
      <w:pPr>
        <w:pStyle w:val="a5"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AE2946">
        <w:rPr>
          <w:b/>
          <w:sz w:val="24"/>
          <w:szCs w:val="24"/>
        </w:rPr>
        <w:t>Ресурсы:</w:t>
      </w:r>
      <w:r w:rsidRPr="00AE2946">
        <w:rPr>
          <w:bCs/>
          <w:sz w:val="24"/>
          <w:szCs w:val="24"/>
        </w:rPr>
        <w:t xml:space="preserve"> Компьютер или игровая приставка, спортивная форма, тренеры, игровые технологии, игровая площадка, дроны, роботы.</w:t>
      </w:r>
    </w:p>
    <w:p w:rsidR="00AE2946" w:rsidRPr="00AE2946" w:rsidRDefault="00AE2946" w:rsidP="00AE2946">
      <w:pPr>
        <w:pStyle w:val="a5"/>
        <w:spacing w:line="360" w:lineRule="auto"/>
        <w:ind w:left="0" w:firstLine="567"/>
        <w:jc w:val="center"/>
        <w:rPr>
          <w:b/>
          <w:sz w:val="24"/>
          <w:szCs w:val="24"/>
        </w:rPr>
      </w:pPr>
      <w:r w:rsidRPr="00AE2946">
        <w:rPr>
          <w:b/>
          <w:sz w:val="24"/>
          <w:szCs w:val="24"/>
        </w:rPr>
        <w:t>Ожидаемый результат</w:t>
      </w:r>
      <w:r>
        <w:rPr>
          <w:b/>
          <w:sz w:val="24"/>
          <w:szCs w:val="24"/>
        </w:rPr>
        <w:t>:</w:t>
      </w:r>
    </w:p>
    <w:p w:rsidR="00AE2946" w:rsidRPr="00AE2946" w:rsidRDefault="00AE2946" w:rsidP="00AE2946">
      <w:pPr>
        <w:pStyle w:val="a5"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AE2946">
        <w:rPr>
          <w:bCs/>
          <w:sz w:val="24"/>
          <w:szCs w:val="24"/>
        </w:rPr>
        <w:t>1.</w:t>
      </w:r>
      <w:r w:rsidRPr="00AE2946">
        <w:rPr>
          <w:bCs/>
          <w:sz w:val="24"/>
          <w:szCs w:val="24"/>
        </w:rPr>
        <w:tab/>
        <w:t xml:space="preserve">Созданы условия для запуска </w:t>
      </w:r>
      <w:r>
        <w:rPr>
          <w:bCs/>
          <w:sz w:val="24"/>
          <w:szCs w:val="24"/>
        </w:rPr>
        <w:t xml:space="preserve">мероприятия </w:t>
      </w:r>
      <w:r w:rsidRPr="00AE2946">
        <w:rPr>
          <w:bCs/>
          <w:sz w:val="24"/>
          <w:szCs w:val="24"/>
        </w:rPr>
        <w:t>«Фиджитал спорт  «Luxegune’sgames»», сочетающий тренд на физическую активность и увлечение поколения Z видеоиграми.</w:t>
      </w:r>
    </w:p>
    <w:p w:rsidR="00AE2946" w:rsidRPr="00AE2946" w:rsidRDefault="00AE2946" w:rsidP="00AE2946">
      <w:pPr>
        <w:pStyle w:val="a5"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AE2946">
        <w:rPr>
          <w:bCs/>
          <w:sz w:val="24"/>
          <w:szCs w:val="24"/>
        </w:rPr>
        <w:t>2.</w:t>
      </w:r>
      <w:r w:rsidRPr="00AE2946">
        <w:rPr>
          <w:bCs/>
          <w:sz w:val="24"/>
          <w:szCs w:val="24"/>
        </w:rPr>
        <w:tab/>
        <w:t>Спортсмены, представители классических направлений, получат возможность параллельно заниматься интерактивным вариантом избранного вида спорта для подготовки к отборочным турнирам на Международные соревнования "Игры будущего" (например, хоккей и спортивный симулятор NHL, и.т.д.).</w:t>
      </w:r>
    </w:p>
    <w:p w:rsidR="00AE2946" w:rsidRDefault="00AE2946" w:rsidP="00AE2946">
      <w:pPr>
        <w:pStyle w:val="a5"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AE2946">
        <w:rPr>
          <w:bCs/>
          <w:sz w:val="24"/>
          <w:szCs w:val="24"/>
        </w:rPr>
        <w:t>3.</w:t>
      </w:r>
      <w:r w:rsidRPr="00AE2946">
        <w:rPr>
          <w:bCs/>
          <w:sz w:val="24"/>
          <w:szCs w:val="24"/>
        </w:rPr>
        <w:tab/>
        <w:t>Открыта студия спортивных трансляций</w:t>
      </w:r>
    </w:p>
    <w:p w:rsidR="00AE2946" w:rsidRPr="00AE2946" w:rsidRDefault="00AE2946" w:rsidP="00AE2946">
      <w:pPr>
        <w:pStyle w:val="a5"/>
        <w:spacing w:line="360" w:lineRule="auto"/>
        <w:ind w:left="0" w:firstLine="567"/>
        <w:jc w:val="center"/>
        <w:rPr>
          <w:b/>
          <w:sz w:val="24"/>
          <w:szCs w:val="24"/>
        </w:rPr>
      </w:pPr>
      <w:r w:rsidRPr="00AE2946">
        <w:rPr>
          <w:b/>
          <w:sz w:val="24"/>
          <w:szCs w:val="24"/>
        </w:rPr>
        <w:t>Этапы работ:</w:t>
      </w:r>
    </w:p>
    <w:p w:rsidR="00AE2946" w:rsidRPr="00AE2946" w:rsidRDefault="00AE2946" w:rsidP="00AE294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AE2946">
        <w:rPr>
          <w:bCs/>
          <w:sz w:val="24"/>
          <w:szCs w:val="24"/>
        </w:rPr>
        <w:t>I этап – погружение в проект</w:t>
      </w:r>
    </w:p>
    <w:p w:rsidR="00AE2946" w:rsidRPr="00890C9D" w:rsidRDefault="00AE2946" w:rsidP="00890C9D">
      <w:pPr>
        <w:pStyle w:val="a5"/>
        <w:numPr>
          <w:ilvl w:val="0"/>
          <w:numId w:val="20"/>
        </w:numPr>
        <w:spacing w:line="360" w:lineRule="auto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>мотивация детей</w:t>
      </w:r>
    </w:p>
    <w:p w:rsidR="00AE2946" w:rsidRPr="00890C9D" w:rsidRDefault="00AE2946" w:rsidP="00890C9D">
      <w:pPr>
        <w:pStyle w:val="a5"/>
        <w:numPr>
          <w:ilvl w:val="0"/>
          <w:numId w:val="20"/>
        </w:numPr>
        <w:spacing w:line="360" w:lineRule="auto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>постановка задач для родителей, определение степени их участия в проекте</w:t>
      </w:r>
    </w:p>
    <w:p w:rsidR="00AE2946" w:rsidRPr="00890C9D" w:rsidRDefault="00AE2946" w:rsidP="00890C9D">
      <w:pPr>
        <w:pStyle w:val="a5"/>
        <w:numPr>
          <w:ilvl w:val="0"/>
          <w:numId w:val="20"/>
        </w:numPr>
        <w:spacing w:line="360" w:lineRule="auto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>разработка плана мероприятий и использования ИКТ технологий</w:t>
      </w:r>
    </w:p>
    <w:p w:rsidR="00AE2946" w:rsidRPr="00AE2946" w:rsidRDefault="00AE2946" w:rsidP="00AE294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AE2946">
        <w:rPr>
          <w:bCs/>
          <w:sz w:val="24"/>
          <w:szCs w:val="24"/>
        </w:rPr>
        <w:t>2 этап – основной - реализация проекта</w:t>
      </w:r>
    </w:p>
    <w:p w:rsidR="00AE2946" w:rsidRPr="00890C9D" w:rsidRDefault="00AE2946" w:rsidP="00890C9D">
      <w:pPr>
        <w:pStyle w:val="a5"/>
        <w:numPr>
          <w:ilvl w:val="0"/>
          <w:numId w:val="21"/>
        </w:numPr>
        <w:spacing w:line="360" w:lineRule="auto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>совместное составление воспитателем и детьми плана реализации проекта</w:t>
      </w:r>
    </w:p>
    <w:p w:rsidR="00AE2946" w:rsidRPr="00890C9D" w:rsidRDefault="001133BA" w:rsidP="00890C9D">
      <w:pPr>
        <w:pStyle w:val="a5"/>
        <w:numPr>
          <w:ilvl w:val="0"/>
          <w:numId w:val="21"/>
        </w:num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анкетирование, составления анализа</w:t>
      </w:r>
    </w:p>
    <w:p w:rsidR="00AE2946" w:rsidRPr="00890C9D" w:rsidRDefault="00AE2946" w:rsidP="00890C9D">
      <w:pPr>
        <w:pStyle w:val="a5"/>
        <w:numPr>
          <w:ilvl w:val="0"/>
          <w:numId w:val="21"/>
        </w:numPr>
        <w:spacing w:line="360" w:lineRule="auto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>работа с интерактивным оборудованием</w:t>
      </w:r>
    </w:p>
    <w:p w:rsidR="00AE2946" w:rsidRPr="00890C9D" w:rsidRDefault="00AE2946" w:rsidP="00890C9D">
      <w:pPr>
        <w:pStyle w:val="a5"/>
        <w:numPr>
          <w:ilvl w:val="0"/>
          <w:numId w:val="21"/>
        </w:numPr>
        <w:spacing w:line="360" w:lineRule="auto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 xml:space="preserve">организация </w:t>
      </w:r>
      <w:r w:rsidR="00890C9D" w:rsidRPr="00890C9D">
        <w:rPr>
          <w:bCs/>
          <w:sz w:val="24"/>
          <w:szCs w:val="24"/>
        </w:rPr>
        <w:t>мероприятия</w:t>
      </w:r>
    </w:p>
    <w:p w:rsidR="00AE2946" w:rsidRPr="00AE2946" w:rsidRDefault="00AE2946" w:rsidP="00AE294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AE2946">
        <w:rPr>
          <w:bCs/>
          <w:sz w:val="24"/>
          <w:szCs w:val="24"/>
        </w:rPr>
        <w:t>3 этап – заключительный</w:t>
      </w:r>
    </w:p>
    <w:p w:rsidR="00890C9D" w:rsidRDefault="00890C9D" w:rsidP="00890C9D">
      <w:pPr>
        <w:pStyle w:val="a5"/>
        <w:numPr>
          <w:ilvl w:val="0"/>
          <w:numId w:val="22"/>
        </w:num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</w:t>
      </w:r>
      <w:r w:rsidR="00AE2946" w:rsidRPr="00890C9D">
        <w:rPr>
          <w:bCs/>
          <w:sz w:val="24"/>
          <w:szCs w:val="24"/>
        </w:rPr>
        <w:t>ценка работы проектной группы в целом и каждого из ее участников Защита проекта, оппонирование, дискуссия</w:t>
      </w:r>
    </w:p>
    <w:p w:rsidR="00890C9D" w:rsidRDefault="00890C9D" w:rsidP="00890C9D">
      <w:pPr>
        <w:pStyle w:val="TableParagraph"/>
        <w:spacing w:line="360" w:lineRule="auto"/>
        <w:jc w:val="left"/>
        <w:rPr>
          <w:spacing w:val="-2"/>
          <w:sz w:val="24"/>
          <w:szCs w:val="24"/>
        </w:rPr>
      </w:pPr>
    </w:p>
    <w:p w:rsidR="006C53E1" w:rsidRPr="006C53E1" w:rsidRDefault="0014056F" w:rsidP="006C53E1">
      <w:pPr>
        <w:pStyle w:val="TableParagraph"/>
        <w:spacing w:line="360" w:lineRule="auto"/>
        <w:rPr>
          <w:b/>
          <w:bCs/>
          <w:spacing w:val="-2"/>
          <w:sz w:val="24"/>
          <w:szCs w:val="24"/>
        </w:rPr>
      </w:pPr>
      <w:r>
        <w:rPr>
          <w:noProof/>
          <w:spacing w:val="-2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2404745</wp:posOffset>
            </wp:positionH>
            <wp:positionV relativeFrom="paragraph">
              <wp:posOffset>270510</wp:posOffset>
            </wp:positionV>
            <wp:extent cx="36195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86" y="21365"/>
                <wp:lineTo x="21486" y="0"/>
                <wp:lineTo x="0" y="0"/>
              </wp:wrapPolygon>
            </wp:wrapTight>
            <wp:docPr id="2986389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6C53E1" w:rsidRPr="006C53E1">
        <w:rPr>
          <w:b/>
          <w:bCs/>
          <w:spacing w:val="-2"/>
          <w:sz w:val="24"/>
          <w:szCs w:val="24"/>
        </w:rPr>
        <w:t xml:space="preserve"> Анализ анкетирования</w:t>
      </w:r>
    </w:p>
    <w:p w:rsidR="006C53E1" w:rsidRPr="006C53E1" w:rsidRDefault="006C53E1" w:rsidP="006C53E1">
      <w:pPr>
        <w:pStyle w:val="TableParagraph"/>
        <w:spacing w:line="360" w:lineRule="auto"/>
        <w:ind w:firstLine="551"/>
        <w:jc w:val="both"/>
        <w:rPr>
          <w:spacing w:val="-2"/>
          <w:sz w:val="24"/>
          <w:szCs w:val="24"/>
        </w:rPr>
      </w:pPr>
      <w:r>
        <w:rPr>
          <w:noProof/>
          <w:spacing w:val="-2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83185</wp:posOffset>
            </wp:positionV>
            <wp:extent cx="2619375" cy="1590883"/>
            <wp:effectExtent l="0" t="0" r="0" b="9525"/>
            <wp:wrapTight wrapText="bothSides">
              <wp:wrapPolygon edited="0">
                <wp:start x="0" y="0"/>
                <wp:lineTo x="0" y="21471"/>
                <wp:lineTo x="21364" y="21471"/>
                <wp:lineTo x="21364" y="0"/>
                <wp:lineTo x="0" y="0"/>
              </wp:wrapPolygon>
            </wp:wrapTight>
            <wp:docPr id="20313647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90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53E1">
        <w:rPr>
          <w:spacing w:val="-2"/>
          <w:sz w:val="24"/>
          <w:szCs w:val="24"/>
        </w:rPr>
        <w:t xml:space="preserve">На вопрос «Как часто вы играете в компьютерные игры?» </w:t>
      </w:r>
      <w:r>
        <w:rPr>
          <w:spacing w:val="-2"/>
          <w:sz w:val="24"/>
          <w:szCs w:val="24"/>
        </w:rPr>
        <w:t>4</w:t>
      </w:r>
      <w:r w:rsidRPr="006C53E1">
        <w:rPr>
          <w:spacing w:val="-2"/>
          <w:sz w:val="24"/>
          <w:szCs w:val="24"/>
        </w:rPr>
        <w:t>5% респондентов ответили, что играют несколько раз в месяц, ответ «несколько раз в неделю» выбрали 33% (</w:t>
      </w:r>
      <w:r>
        <w:rPr>
          <w:spacing w:val="-2"/>
          <w:sz w:val="24"/>
          <w:szCs w:val="24"/>
        </w:rPr>
        <w:t>диаграмма</w:t>
      </w:r>
      <w:r w:rsidRPr="006C53E1">
        <w:rPr>
          <w:spacing w:val="-2"/>
          <w:sz w:val="24"/>
          <w:szCs w:val="24"/>
        </w:rPr>
        <w:t xml:space="preserve"> 1).Следует отметить, что каждый день играют 23% </w:t>
      </w:r>
      <w:r>
        <w:rPr>
          <w:spacing w:val="-2"/>
          <w:sz w:val="24"/>
          <w:szCs w:val="24"/>
        </w:rPr>
        <w:t>респондентов</w:t>
      </w:r>
      <w:r w:rsidRPr="006C53E1">
        <w:rPr>
          <w:spacing w:val="-2"/>
          <w:sz w:val="24"/>
          <w:szCs w:val="24"/>
        </w:rPr>
        <w:t xml:space="preserve">. Остальная часть играет в компьютерные игры несколько раз в год. Выявлено, что компьютерные игры занимают неотъемлемую часть жизни </w:t>
      </w:r>
      <w:r>
        <w:rPr>
          <w:spacing w:val="-2"/>
          <w:sz w:val="24"/>
          <w:szCs w:val="24"/>
        </w:rPr>
        <w:t>обучающихся</w:t>
      </w:r>
      <w:r w:rsidRPr="006C53E1">
        <w:rPr>
          <w:spacing w:val="-2"/>
          <w:sz w:val="24"/>
          <w:szCs w:val="24"/>
        </w:rPr>
        <w:t>.</w:t>
      </w:r>
    </w:p>
    <w:p w:rsidR="006C53E1" w:rsidRPr="006C53E1" w:rsidRDefault="0014056F" w:rsidP="006C53E1">
      <w:pPr>
        <w:pStyle w:val="TableParagraph"/>
        <w:spacing w:line="360" w:lineRule="auto"/>
        <w:ind w:firstLine="551"/>
        <w:jc w:val="both"/>
        <w:rPr>
          <w:spacing w:val="-2"/>
          <w:sz w:val="24"/>
          <w:szCs w:val="24"/>
        </w:rPr>
      </w:pPr>
      <w:r>
        <w:rPr>
          <w:noProof/>
          <w:spacing w:val="-2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352425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83" y="21494"/>
                <wp:lineTo x="21483" y="0"/>
                <wp:lineTo x="0" y="0"/>
              </wp:wrapPolygon>
            </wp:wrapTight>
            <wp:docPr id="79812973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6C53E1">
        <w:rPr>
          <w:spacing w:val="-2"/>
          <w:sz w:val="24"/>
          <w:szCs w:val="24"/>
        </w:rPr>
        <w:t>Самый главный недостаток</w:t>
      </w:r>
      <w:r w:rsidR="006C53E1" w:rsidRPr="006C53E1">
        <w:rPr>
          <w:spacing w:val="-2"/>
          <w:sz w:val="24"/>
          <w:szCs w:val="24"/>
        </w:rPr>
        <w:t xml:space="preserve"> недостатком компьютерных игр является малоподвижный образ жизни, данный вариант ответа выбрали </w:t>
      </w:r>
      <w:r>
        <w:rPr>
          <w:spacing w:val="-2"/>
          <w:sz w:val="24"/>
          <w:szCs w:val="24"/>
        </w:rPr>
        <w:t>4</w:t>
      </w:r>
      <w:r w:rsidR="006C53E1">
        <w:rPr>
          <w:spacing w:val="-2"/>
          <w:sz w:val="24"/>
          <w:szCs w:val="24"/>
        </w:rPr>
        <w:t>5</w:t>
      </w:r>
      <w:r w:rsidR="006C53E1" w:rsidRPr="006C53E1">
        <w:rPr>
          <w:spacing w:val="-2"/>
          <w:sz w:val="24"/>
          <w:szCs w:val="24"/>
        </w:rPr>
        <w:t xml:space="preserve">%, </w:t>
      </w:r>
      <w:r w:rsidR="006C53E1">
        <w:rPr>
          <w:spacing w:val="-2"/>
          <w:sz w:val="24"/>
          <w:szCs w:val="24"/>
        </w:rPr>
        <w:t>15</w:t>
      </w:r>
      <w:r w:rsidR="006C53E1" w:rsidRPr="006C53E1">
        <w:rPr>
          <w:spacing w:val="-2"/>
          <w:sz w:val="24"/>
          <w:szCs w:val="24"/>
        </w:rPr>
        <w:t xml:space="preserve">% считают, что компьютерные игры требуют больших затрат времени, также почти </w:t>
      </w:r>
      <w:r w:rsidR="006C53E1">
        <w:rPr>
          <w:spacing w:val="-2"/>
          <w:sz w:val="24"/>
          <w:szCs w:val="24"/>
        </w:rPr>
        <w:t>25</w:t>
      </w:r>
      <w:r w:rsidR="006C53E1" w:rsidRPr="006C53E1">
        <w:rPr>
          <w:spacing w:val="-2"/>
          <w:sz w:val="24"/>
          <w:szCs w:val="24"/>
        </w:rPr>
        <w:t xml:space="preserve">% опрошенных считают недостаток свежего воздуха недостатком компьютерных игр, </w:t>
      </w:r>
      <w:r w:rsidR="006C53E1">
        <w:rPr>
          <w:spacing w:val="-2"/>
          <w:sz w:val="24"/>
          <w:szCs w:val="24"/>
        </w:rPr>
        <w:t>20</w:t>
      </w:r>
      <w:r w:rsidR="006C53E1" w:rsidRPr="006C53E1">
        <w:rPr>
          <w:spacing w:val="-2"/>
          <w:sz w:val="24"/>
          <w:szCs w:val="24"/>
        </w:rPr>
        <w:t xml:space="preserve">% респондентов ответили, что вызывает зависимость, а </w:t>
      </w:r>
      <w:r w:rsidR="006C53E1">
        <w:rPr>
          <w:spacing w:val="-2"/>
          <w:sz w:val="24"/>
          <w:szCs w:val="24"/>
        </w:rPr>
        <w:t>15</w:t>
      </w:r>
      <w:r w:rsidR="006C53E1" w:rsidRPr="006C53E1">
        <w:rPr>
          <w:spacing w:val="-2"/>
          <w:sz w:val="24"/>
          <w:szCs w:val="24"/>
        </w:rPr>
        <w:t>% ответили о снижении непосредственного общения,(</w:t>
      </w:r>
      <w:r w:rsidR="006C53E1">
        <w:rPr>
          <w:spacing w:val="-2"/>
          <w:sz w:val="24"/>
          <w:szCs w:val="24"/>
        </w:rPr>
        <w:t>диаграмма</w:t>
      </w:r>
      <w:r w:rsidR="006C53E1" w:rsidRPr="006C53E1">
        <w:rPr>
          <w:spacing w:val="-2"/>
          <w:sz w:val="24"/>
          <w:szCs w:val="24"/>
        </w:rPr>
        <w:t xml:space="preserve"> 2).</w:t>
      </w:r>
    </w:p>
    <w:p w:rsidR="006C53E1" w:rsidRDefault="0014056F" w:rsidP="006C53E1">
      <w:pPr>
        <w:pStyle w:val="TableParagraph"/>
        <w:spacing w:line="360" w:lineRule="auto"/>
        <w:ind w:firstLine="551"/>
        <w:jc w:val="both"/>
        <w:rPr>
          <w:spacing w:val="-2"/>
          <w:sz w:val="24"/>
          <w:szCs w:val="24"/>
        </w:rPr>
      </w:pPr>
      <w:r>
        <w:rPr>
          <w:noProof/>
          <w:spacing w:val="-2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1995170</wp:posOffset>
            </wp:positionH>
            <wp:positionV relativeFrom="paragraph">
              <wp:posOffset>84455</wp:posOffset>
            </wp:positionV>
            <wp:extent cx="40576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99" y="21516"/>
                <wp:lineTo x="21499" y="0"/>
                <wp:lineTo x="0" y="0"/>
              </wp:wrapPolygon>
            </wp:wrapTight>
            <wp:docPr id="194682473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6C53E1" w:rsidRPr="006C53E1">
        <w:rPr>
          <w:spacing w:val="-2"/>
          <w:sz w:val="24"/>
          <w:szCs w:val="24"/>
        </w:rPr>
        <w:t>На вопрос «Знакомы ли вы с фиджитал-спортом?» 87,5% студентов ответили - знакомы и 12,5% респондентов ответили, что не знакомы это говорит о заинтересованности данного вида спорта среди студентов (</w:t>
      </w:r>
      <w:r w:rsidR="006C53E1">
        <w:rPr>
          <w:spacing w:val="-2"/>
          <w:sz w:val="24"/>
          <w:szCs w:val="24"/>
        </w:rPr>
        <w:t>диаграмма 3</w:t>
      </w:r>
      <w:r w:rsidR="006C53E1" w:rsidRPr="006C53E1">
        <w:rPr>
          <w:spacing w:val="-2"/>
          <w:sz w:val="24"/>
          <w:szCs w:val="24"/>
        </w:rPr>
        <w:t>).</w:t>
      </w:r>
    </w:p>
    <w:p w:rsidR="006C53E1" w:rsidRDefault="006C53E1" w:rsidP="00890C9D">
      <w:pPr>
        <w:pStyle w:val="TableParagraph"/>
        <w:spacing w:line="360" w:lineRule="auto"/>
        <w:jc w:val="left"/>
        <w:rPr>
          <w:spacing w:val="-2"/>
          <w:sz w:val="24"/>
          <w:szCs w:val="24"/>
        </w:rPr>
      </w:pPr>
    </w:p>
    <w:p w:rsidR="006C53E1" w:rsidRDefault="006C53E1" w:rsidP="00867EC4">
      <w:pPr>
        <w:pStyle w:val="TableParagraph"/>
        <w:spacing w:line="360" w:lineRule="auto"/>
        <w:ind w:left="0"/>
        <w:jc w:val="left"/>
        <w:rPr>
          <w:spacing w:val="-2"/>
          <w:sz w:val="24"/>
          <w:szCs w:val="24"/>
        </w:rPr>
      </w:pPr>
    </w:p>
    <w:p w:rsidR="001133BA" w:rsidRPr="001133BA" w:rsidRDefault="001133BA" w:rsidP="001133BA">
      <w:pPr>
        <w:spacing w:line="360" w:lineRule="auto"/>
        <w:ind w:firstLine="92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2.2. Проведение мероприятия </w:t>
      </w:r>
    </w:p>
    <w:p w:rsidR="001133BA" w:rsidRDefault="001133BA" w:rsidP="001133BA">
      <w:pPr>
        <w:spacing w:line="360" w:lineRule="auto"/>
        <w:ind w:firstLine="927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>Первые школьные игры по фиджитал-дисциплинам прошли в нашей школе и были представлены как масштабное соревнование, объединяющее классические виды спорта и компьютерные игры. Они организованы с целью объединения спорта, киберспорта и MR-технологий внутри соревновательных дисциплин.</w:t>
      </w:r>
    </w:p>
    <w:p w:rsidR="001133BA" w:rsidRPr="00890C9D" w:rsidRDefault="001133BA" w:rsidP="001133BA">
      <w:pPr>
        <w:spacing w:line="360" w:lineRule="auto"/>
        <w:ind w:firstLine="142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6452310" cy="2085975"/>
            <wp:effectExtent l="0" t="0" r="0" b="0"/>
            <wp:docPr id="20211349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942" cy="208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3BA" w:rsidRDefault="001133BA" w:rsidP="001133BA">
      <w:pPr>
        <w:spacing w:line="360" w:lineRule="auto"/>
        <w:ind w:left="927"/>
        <w:jc w:val="both"/>
        <w:rPr>
          <w:bCs/>
          <w:sz w:val="24"/>
          <w:szCs w:val="24"/>
        </w:rPr>
      </w:pPr>
    </w:p>
    <w:p w:rsidR="001133BA" w:rsidRPr="00890C9D" w:rsidRDefault="001133BA" w:rsidP="001133B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>ВЫЗОВ «Checkers/ШАШКИ- онлайн» - Сочетание классических видов спорта с их цифровыми аналогами (видеоиграми, симуляторами). Соревнования проходят в формате фиджитал по ШАШКАМ. Этот проект имеет огромное значение, поскольку он объединяет два различных мира - традиционную настольную игру в шашки и современные технологии (Шашки с компьютером);</w:t>
      </w:r>
    </w:p>
    <w:p w:rsidR="001133BA" w:rsidRPr="00890C9D" w:rsidRDefault="001133BA" w:rsidP="001133B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>ВЫЗОВ «МИНИФУТБОЛ FIFA24» - Футбольное двоеборье, в котором команды сначала соревнуются в симуляторе в режиме Volta (два тайма по три минуты), а затем проводят матч из двух таймов по пять минут на поле в формате «5 × 5». Победитель определяется по количеству забитых мячей в обоих этапах фиджитал-встречи. В случае ничейного результата участники пробивают пенальти. В турнире выступят 2 команды;</w:t>
      </w:r>
    </w:p>
    <w:p w:rsidR="001133BA" w:rsidRPr="00890C9D" w:rsidRDefault="001133BA" w:rsidP="001133B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>ВЫЗОВ «ГОНКИ ДРОНОВ» -  Команды соревнуются в кольцевой гонке в формате эстафеты. Во время гонки один участник управляет дроном, а второй выступает механиком и находится на пит-стопе. По итогам квалификации, которую пилоты проходят в техническом симуляторе, команды распределяются на четыре группы в зависимости от результатов. Основной этап проходит по олимпийской системе в формате гоночных заездов на 50 кругов, при этом каждый пилот команды должен пройти по 25.</w:t>
      </w:r>
    </w:p>
    <w:p w:rsidR="001133BA" w:rsidRPr="00890C9D" w:rsidRDefault="001133BA" w:rsidP="001133B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>ВЫЗОВ «СКОРОСТЬ» - Прохождение культовых игр на скорость в формате эстафеты. В качестве физического этапа лучшие команды участвуют в фиджитал-суперфинале – испытании на выносливость и смекалку;</w:t>
      </w:r>
    </w:p>
    <w:p w:rsidR="001133BA" w:rsidRPr="00890C9D" w:rsidRDefault="001133BA" w:rsidP="001133B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 xml:space="preserve">ВЫЗОВ «NEED FOR SPEED-NFS/ДРАГ РЕЙСИНГ» -  Сочетание классических видов </w:t>
      </w:r>
      <w:r w:rsidRPr="00890C9D">
        <w:rPr>
          <w:bCs/>
          <w:sz w:val="24"/>
          <w:szCs w:val="24"/>
        </w:rPr>
        <w:lastRenderedPageBreak/>
        <w:t>спорта с их цифровыми аналогами (видеоиграми, симуляторами). Соревнования проходят в формате фиджитал по гонкам.</w:t>
      </w:r>
    </w:p>
    <w:p w:rsidR="001133BA" w:rsidRPr="00890C9D" w:rsidRDefault="001133BA" w:rsidP="001133B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>В рамках проекта будут проводиться тренировки и соревнования по фиджитал спорту во вне урочной деятельности, а также мероприятия по популяризации и обучению данному виду спорта.</w:t>
      </w:r>
    </w:p>
    <w:p w:rsidR="001133BA" w:rsidRDefault="001133BA" w:rsidP="001133B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890C9D">
        <w:rPr>
          <w:bCs/>
          <w:sz w:val="24"/>
          <w:szCs w:val="24"/>
        </w:rPr>
        <w:t>Фиджитал-спорт представляет собой уникальное сочетание физической активности и цифровых технологий, которое позволяет не только эффективно учиться, но и развивать физическую активность учащихся. Актуальность данной темы заключается в том, что фиджитал-спорт способствует решению проблемы недостатка современных технологий в образовательной программе, а также стимулирует активное участие школьников в физических занятиях.</w:t>
      </w:r>
    </w:p>
    <w:p w:rsidR="001133BA" w:rsidRDefault="001133BA" w:rsidP="001133BA">
      <w:pPr>
        <w:spacing w:line="360" w:lineRule="auto"/>
        <w:ind w:firstLine="567"/>
        <w:jc w:val="both"/>
        <w:rPr>
          <w:bCs/>
          <w:sz w:val="24"/>
          <w:szCs w:val="24"/>
        </w:rPr>
      </w:pPr>
    </w:p>
    <w:tbl>
      <w:tblPr>
        <w:tblStyle w:val="a8"/>
        <w:tblW w:w="0" w:type="auto"/>
        <w:jc w:val="center"/>
        <w:tblLayout w:type="fixed"/>
        <w:tblLook w:val="04A0"/>
      </w:tblPr>
      <w:tblGrid>
        <w:gridCol w:w="3266"/>
        <w:gridCol w:w="2897"/>
        <w:gridCol w:w="2881"/>
      </w:tblGrid>
      <w:tr w:rsidR="001133BA" w:rsidRPr="0015266A" w:rsidTr="00352978">
        <w:trPr>
          <w:trHeight w:val="999"/>
          <w:jc w:val="center"/>
        </w:trPr>
        <w:tc>
          <w:tcPr>
            <w:tcW w:w="3266" w:type="dxa"/>
          </w:tcPr>
          <w:p w:rsidR="001133BA" w:rsidRPr="0015266A" w:rsidRDefault="001133BA" w:rsidP="00352978">
            <w:pPr>
              <w:pStyle w:val="TableParagraph"/>
              <w:spacing w:line="360" w:lineRule="auto"/>
              <w:ind w:left="-1113" w:right="156" w:firstLine="1129"/>
              <w:jc w:val="both"/>
              <w:rPr>
                <w:color w:val="1D1D1D"/>
                <w:sz w:val="24"/>
                <w:szCs w:val="24"/>
              </w:rPr>
            </w:pPr>
            <w:r w:rsidRPr="0015266A">
              <w:rPr>
                <w:color w:val="1D1D1D"/>
                <w:sz w:val="24"/>
                <w:szCs w:val="24"/>
              </w:rPr>
              <w:t xml:space="preserve">МЕТОДИЧЕСКИЕ </w:t>
            </w:r>
          </w:p>
          <w:p w:rsidR="001133BA" w:rsidRPr="0015266A" w:rsidRDefault="001133BA" w:rsidP="00352978">
            <w:pPr>
              <w:pStyle w:val="TableParagraph"/>
              <w:spacing w:line="360" w:lineRule="auto"/>
              <w:ind w:left="0" w:right="156"/>
              <w:jc w:val="both"/>
              <w:rPr>
                <w:color w:val="1D1D1D"/>
                <w:sz w:val="24"/>
                <w:szCs w:val="24"/>
              </w:rPr>
            </w:pPr>
            <w:r w:rsidRPr="0015266A">
              <w:rPr>
                <w:color w:val="1D1D1D"/>
                <w:sz w:val="24"/>
                <w:szCs w:val="24"/>
              </w:rPr>
              <w:t xml:space="preserve">РАЗРАБОТКИ </w:t>
            </w:r>
          </w:p>
        </w:tc>
        <w:tc>
          <w:tcPr>
            <w:tcW w:w="2897" w:type="dxa"/>
          </w:tcPr>
          <w:p w:rsidR="001133BA" w:rsidRPr="0015266A" w:rsidRDefault="001133BA" w:rsidP="00352978">
            <w:pPr>
              <w:pStyle w:val="TableParagraph"/>
              <w:spacing w:line="360" w:lineRule="auto"/>
              <w:ind w:right="156"/>
              <w:jc w:val="both"/>
              <w:rPr>
                <w:color w:val="1D1D1D"/>
                <w:sz w:val="24"/>
                <w:szCs w:val="24"/>
              </w:rPr>
            </w:pPr>
            <w:r w:rsidRPr="0015266A">
              <w:rPr>
                <w:color w:val="1D1D1D"/>
                <w:sz w:val="24"/>
                <w:szCs w:val="24"/>
              </w:rPr>
              <w:t>VR – ЭКСКУРСИЯ</w:t>
            </w:r>
          </w:p>
          <w:p w:rsidR="001133BA" w:rsidRPr="0015266A" w:rsidRDefault="001133BA" w:rsidP="00352978">
            <w:pPr>
              <w:pStyle w:val="TableParagraph"/>
              <w:spacing w:line="360" w:lineRule="auto"/>
              <w:ind w:left="0" w:right="156"/>
              <w:jc w:val="both"/>
              <w:rPr>
                <w:color w:val="1D1D1D"/>
                <w:sz w:val="24"/>
                <w:szCs w:val="24"/>
              </w:rPr>
            </w:pPr>
            <w:r w:rsidRPr="0015266A">
              <w:rPr>
                <w:color w:val="1D1D1D"/>
                <w:sz w:val="24"/>
                <w:szCs w:val="24"/>
              </w:rPr>
              <w:t xml:space="preserve">ЛЮКСЮГЮН </w:t>
            </w:r>
          </w:p>
        </w:tc>
        <w:tc>
          <w:tcPr>
            <w:tcW w:w="2881" w:type="dxa"/>
          </w:tcPr>
          <w:p w:rsidR="001133BA" w:rsidRPr="0015266A" w:rsidRDefault="001133BA" w:rsidP="00352978">
            <w:pPr>
              <w:pStyle w:val="TableParagraph"/>
              <w:spacing w:line="360" w:lineRule="auto"/>
              <w:ind w:right="156"/>
              <w:jc w:val="both"/>
              <w:rPr>
                <w:color w:val="1D1D1D"/>
                <w:sz w:val="24"/>
                <w:szCs w:val="24"/>
              </w:rPr>
            </w:pPr>
            <w:r w:rsidRPr="0015266A">
              <w:rPr>
                <w:color w:val="1D1D1D"/>
                <w:sz w:val="24"/>
                <w:szCs w:val="24"/>
              </w:rPr>
              <w:t xml:space="preserve">ШКОЛЬНЫЙ САЙТ </w:t>
            </w:r>
          </w:p>
          <w:p w:rsidR="001133BA" w:rsidRPr="0015266A" w:rsidRDefault="001133BA" w:rsidP="00352978">
            <w:pPr>
              <w:pStyle w:val="TableParagraph"/>
              <w:spacing w:line="360" w:lineRule="auto"/>
              <w:ind w:left="0" w:right="156"/>
              <w:jc w:val="both"/>
              <w:rPr>
                <w:color w:val="1D1D1D"/>
                <w:sz w:val="24"/>
                <w:szCs w:val="24"/>
              </w:rPr>
            </w:pPr>
            <w:r w:rsidRPr="0015266A">
              <w:rPr>
                <w:color w:val="1D1D1D"/>
                <w:sz w:val="24"/>
                <w:szCs w:val="24"/>
              </w:rPr>
              <w:t xml:space="preserve">ССЫЛКА ПРОЕКТА </w:t>
            </w:r>
          </w:p>
        </w:tc>
      </w:tr>
      <w:tr w:rsidR="001133BA" w:rsidRPr="0015266A" w:rsidTr="00352978">
        <w:trPr>
          <w:trHeight w:val="2856"/>
          <w:jc w:val="center"/>
        </w:trPr>
        <w:tc>
          <w:tcPr>
            <w:tcW w:w="3266" w:type="dxa"/>
          </w:tcPr>
          <w:p w:rsidR="001133BA" w:rsidRPr="0015266A" w:rsidRDefault="001133BA" w:rsidP="00352978">
            <w:pPr>
              <w:pStyle w:val="TableParagraph"/>
              <w:spacing w:line="360" w:lineRule="auto"/>
              <w:ind w:left="0" w:right="156"/>
              <w:rPr>
                <w:color w:val="1D1D1D"/>
                <w:sz w:val="24"/>
                <w:szCs w:val="24"/>
              </w:rPr>
            </w:pPr>
            <w:r w:rsidRPr="0015266A">
              <w:rPr>
                <w:noProof/>
                <w:color w:val="1D1D1D"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699785"/>
                  <wp:effectExtent l="0" t="0" r="0" b="0"/>
                  <wp:docPr id="350731030" name="Рисунок 3">
                    <a:hlinkClick xmlns:a="http://schemas.openxmlformats.org/drawingml/2006/main" r:id="rId13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9AA5F61-96BB-43AF-BBDE-7127D04B03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hlinkClick r:id="rId13"/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9AA5F61-96BB-43AF-BBDE-7127D04B03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047" cy="172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</w:tcPr>
          <w:p w:rsidR="001133BA" w:rsidRPr="0015266A" w:rsidRDefault="001133BA" w:rsidP="00352978">
            <w:pPr>
              <w:pStyle w:val="TableParagraph"/>
              <w:spacing w:line="360" w:lineRule="auto"/>
              <w:ind w:left="0" w:right="156"/>
              <w:rPr>
                <w:color w:val="1D1D1D"/>
                <w:sz w:val="24"/>
                <w:szCs w:val="24"/>
              </w:rPr>
            </w:pPr>
            <w:r w:rsidRPr="0015266A">
              <w:rPr>
                <w:noProof/>
                <w:color w:val="1D1D1D"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695450"/>
                  <wp:effectExtent l="0" t="0" r="0" b="0"/>
                  <wp:docPr id="176893369" name="Рисунок 1">
                    <a:hlinkClick xmlns:a="http://schemas.openxmlformats.org/drawingml/2006/main" r:id="rId1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5A57DDE-F509-45EC-AFF2-32F8C3EDBD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hlinkClick r:id="rId15"/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5A57DDE-F509-45EC-AFF2-32F8C3EDBD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774" cy="169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133BA" w:rsidRPr="0015266A" w:rsidRDefault="001133BA" w:rsidP="00352978">
            <w:pPr>
              <w:pStyle w:val="TableParagraph"/>
              <w:spacing w:line="360" w:lineRule="auto"/>
              <w:ind w:left="0" w:right="156"/>
              <w:rPr>
                <w:color w:val="1D1D1D"/>
                <w:sz w:val="24"/>
                <w:szCs w:val="24"/>
              </w:rPr>
            </w:pPr>
            <w:r w:rsidRPr="0015266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8178" cy="1704975"/>
                  <wp:effectExtent l="0" t="0" r="6350" b="0"/>
                  <wp:docPr id="310842280" name="Рисунок 310842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500" cy="1754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3BA" w:rsidRPr="0015266A" w:rsidTr="00352978">
        <w:trPr>
          <w:trHeight w:val="601"/>
          <w:jc w:val="center"/>
        </w:trPr>
        <w:tc>
          <w:tcPr>
            <w:tcW w:w="3266" w:type="dxa"/>
          </w:tcPr>
          <w:p w:rsidR="001133BA" w:rsidRPr="0015266A" w:rsidRDefault="001133BA" w:rsidP="00352978">
            <w:pPr>
              <w:pStyle w:val="TableParagraph"/>
              <w:spacing w:line="360" w:lineRule="auto"/>
              <w:ind w:left="0" w:right="156"/>
              <w:rPr>
                <w:color w:val="1D1D1D"/>
                <w:sz w:val="24"/>
                <w:szCs w:val="24"/>
              </w:rPr>
            </w:pPr>
            <w:r w:rsidRPr="0015266A">
              <w:rPr>
                <w:color w:val="1D1D1D"/>
                <w:sz w:val="24"/>
                <w:szCs w:val="24"/>
              </w:rPr>
              <w:t>для педагогов</w:t>
            </w:r>
            <w:r>
              <w:rPr>
                <w:color w:val="1D1D1D"/>
                <w:sz w:val="24"/>
                <w:szCs w:val="24"/>
              </w:rPr>
              <w:t xml:space="preserve"> и учеников</w:t>
            </w:r>
          </w:p>
        </w:tc>
        <w:tc>
          <w:tcPr>
            <w:tcW w:w="2897" w:type="dxa"/>
          </w:tcPr>
          <w:p w:rsidR="001133BA" w:rsidRPr="0015266A" w:rsidRDefault="001133BA" w:rsidP="00352978">
            <w:pPr>
              <w:pStyle w:val="TableParagraph"/>
              <w:spacing w:line="360" w:lineRule="auto"/>
              <w:ind w:left="0" w:right="156"/>
              <w:rPr>
                <w:color w:val="1D1D1D"/>
                <w:sz w:val="24"/>
                <w:szCs w:val="24"/>
              </w:rPr>
            </w:pPr>
            <w:r w:rsidRPr="0015266A">
              <w:rPr>
                <w:color w:val="1D1D1D"/>
                <w:sz w:val="24"/>
                <w:szCs w:val="24"/>
              </w:rPr>
              <w:t>для учеников</w:t>
            </w:r>
          </w:p>
        </w:tc>
        <w:tc>
          <w:tcPr>
            <w:tcW w:w="2881" w:type="dxa"/>
          </w:tcPr>
          <w:p w:rsidR="001133BA" w:rsidRPr="0015266A" w:rsidRDefault="001133BA" w:rsidP="00352978">
            <w:pPr>
              <w:pStyle w:val="TableParagraph"/>
              <w:spacing w:line="360" w:lineRule="auto"/>
              <w:ind w:left="0" w:right="156"/>
              <w:rPr>
                <w:noProof/>
                <w:sz w:val="24"/>
                <w:szCs w:val="24"/>
              </w:rPr>
            </w:pPr>
            <w:r w:rsidRPr="0015266A">
              <w:rPr>
                <w:color w:val="1D1D1D"/>
                <w:sz w:val="24"/>
                <w:szCs w:val="24"/>
              </w:rPr>
              <w:t>для родителей</w:t>
            </w:r>
          </w:p>
        </w:tc>
      </w:tr>
    </w:tbl>
    <w:p w:rsidR="001133BA" w:rsidRDefault="001133BA" w:rsidP="001133BA">
      <w:pPr>
        <w:pStyle w:val="TableParagraph"/>
        <w:spacing w:line="360" w:lineRule="auto"/>
        <w:ind w:left="0" w:right="0"/>
        <w:jc w:val="left"/>
        <w:rPr>
          <w:sz w:val="24"/>
          <w:szCs w:val="24"/>
        </w:rPr>
      </w:pPr>
    </w:p>
    <w:p w:rsidR="001133BA" w:rsidRPr="0015266A" w:rsidRDefault="001133BA" w:rsidP="001133BA">
      <w:pPr>
        <w:pStyle w:val="TableParagraph"/>
        <w:spacing w:line="360" w:lineRule="auto"/>
        <w:ind w:left="0" w:right="0"/>
        <w:jc w:val="left"/>
        <w:rPr>
          <w:sz w:val="24"/>
          <w:szCs w:val="24"/>
        </w:rPr>
      </w:pPr>
      <w:r w:rsidRPr="0015266A">
        <w:rPr>
          <w:sz w:val="24"/>
          <w:szCs w:val="24"/>
        </w:rPr>
        <w:t>Способ</w:t>
      </w:r>
      <w:r w:rsidR="0073720E">
        <w:rPr>
          <w:sz w:val="24"/>
          <w:szCs w:val="24"/>
        </w:rPr>
        <w:t xml:space="preserve"> </w:t>
      </w:r>
      <w:r w:rsidRPr="0015266A">
        <w:rPr>
          <w:sz w:val="24"/>
          <w:szCs w:val="24"/>
        </w:rPr>
        <w:t>представления</w:t>
      </w:r>
      <w:r w:rsidR="0073720E">
        <w:rPr>
          <w:sz w:val="24"/>
          <w:szCs w:val="24"/>
        </w:rPr>
        <w:t xml:space="preserve"> </w:t>
      </w:r>
      <w:r w:rsidRPr="0015266A">
        <w:rPr>
          <w:spacing w:val="-2"/>
          <w:sz w:val="24"/>
          <w:szCs w:val="24"/>
        </w:rPr>
        <w:t>результата</w:t>
      </w:r>
    </w:p>
    <w:p w:rsidR="001133BA" w:rsidRPr="0015266A" w:rsidRDefault="001133BA" w:rsidP="001133BA">
      <w:pPr>
        <w:pStyle w:val="TableParagraph"/>
        <w:spacing w:line="360" w:lineRule="auto"/>
        <w:ind w:left="4" w:right="156"/>
        <w:jc w:val="both"/>
        <w:rPr>
          <w:sz w:val="24"/>
          <w:szCs w:val="24"/>
        </w:rPr>
      </w:pPr>
      <w:r w:rsidRPr="0015266A">
        <w:rPr>
          <w:sz w:val="24"/>
          <w:szCs w:val="24"/>
        </w:rPr>
        <w:t>Компьютерная презентация, турнир по фиджитал спорту, демонстрация фиджитал спорта родителям в пришкольном лагере «Ньургуьун», реклама, экскурсияи др.</w:t>
      </w:r>
    </w:p>
    <w:p w:rsidR="001133BA" w:rsidRPr="0015266A" w:rsidRDefault="001133BA" w:rsidP="001133BA">
      <w:pPr>
        <w:pStyle w:val="TableParagraph"/>
        <w:spacing w:line="360" w:lineRule="auto"/>
        <w:ind w:right="156"/>
        <w:jc w:val="both"/>
        <w:rPr>
          <w:color w:val="1D1D1D"/>
          <w:sz w:val="24"/>
          <w:szCs w:val="24"/>
        </w:rPr>
      </w:pPr>
      <w:r w:rsidRPr="0015266A">
        <w:rPr>
          <w:sz w:val="24"/>
          <w:szCs w:val="24"/>
        </w:rPr>
        <w:t>Основным</w:t>
      </w:r>
      <w:r w:rsidR="0073720E">
        <w:rPr>
          <w:sz w:val="24"/>
          <w:szCs w:val="24"/>
        </w:rPr>
        <w:t xml:space="preserve"> </w:t>
      </w:r>
      <w:r w:rsidRPr="0015266A">
        <w:rPr>
          <w:sz w:val="24"/>
          <w:szCs w:val="24"/>
        </w:rPr>
        <w:t>видом</w:t>
      </w:r>
      <w:r w:rsidR="0073720E">
        <w:rPr>
          <w:sz w:val="24"/>
          <w:szCs w:val="24"/>
        </w:rPr>
        <w:t xml:space="preserve"> </w:t>
      </w:r>
      <w:r w:rsidRPr="0015266A">
        <w:rPr>
          <w:sz w:val="24"/>
          <w:szCs w:val="24"/>
        </w:rPr>
        <w:t>защиты</w:t>
      </w:r>
      <w:r w:rsidR="0073720E">
        <w:rPr>
          <w:sz w:val="24"/>
          <w:szCs w:val="24"/>
        </w:rPr>
        <w:t xml:space="preserve"> </w:t>
      </w:r>
      <w:r w:rsidRPr="0015266A">
        <w:rPr>
          <w:sz w:val="24"/>
          <w:szCs w:val="24"/>
        </w:rPr>
        <w:t>проектн</w:t>
      </w:r>
      <w:r w:rsidR="0073720E">
        <w:rPr>
          <w:sz w:val="24"/>
          <w:szCs w:val="24"/>
        </w:rPr>
        <w:t>ой работы является устный доклад</w:t>
      </w:r>
      <w:r w:rsidRPr="0015266A">
        <w:rPr>
          <w:sz w:val="24"/>
          <w:szCs w:val="24"/>
        </w:rPr>
        <w:t xml:space="preserve">, выступление, дискуссия. </w:t>
      </w:r>
    </w:p>
    <w:p w:rsidR="001133BA" w:rsidRDefault="001133BA" w:rsidP="001133BA">
      <w:pPr>
        <w:pStyle w:val="TableParagraph"/>
        <w:spacing w:line="360" w:lineRule="auto"/>
        <w:jc w:val="left"/>
        <w:rPr>
          <w:spacing w:val="-2"/>
          <w:sz w:val="24"/>
          <w:szCs w:val="24"/>
        </w:rPr>
      </w:pPr>
      <w:r>
        <w:rPr>
          <w:noProof/>
          <w:spacing w:val="-2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28825" cy="2028825"/>
            <wp:effectExtent l="0" t="0" r="9525" b="9525"/>
            <wp:wrapNone/>
            <wp:docPr id="8030928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pacing w:val="-2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2138044</wp:posOffset>
            </wp:positionH>
            <wp:positionV relativeFrom="paragraph">
              <wp:posOffset>12065</wp:posOffset>
            </wp:positionV>
            <wp:extent cx="1964917" cy="1990725"/>
            <wp:effectExtent l="0" t="0" r="0" b="0"/>
            <wp:wrapNone/>
            <wp:docPr id="7578692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19" cy="1991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pacing w:val="-2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12065</wp:posOffset>
            </wp:positionV>
            <wp:extent cx="1905000" cy="2477366"/>
            <wp:effectExtent l="0" t="57150" r="114300" b="0"/>
            <wp:wrapNone/>
            <wp:docPr id="20536112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6952" cy="2479904"/>
                    </a:xfrm>
                    <a:prstGeom prst="rect">
                      <a:avLst/>
                    </a:prstGeom>
                    <a:noFill/>
                    <a:effectLst>
                      <a:outerShdw blurRad="50800" dist="50800" algn="ctr" rotWithShape="0">
                        <a:sysClr val="window" lastClr="FFFFFF"/>
                      </a:outerShdw>
                    </a:effectLst>
                  </pic:spPr>
                </pic:pic>
              </a:graphicData>
            </a:graphic>
          </wp:anchor>
        </w:drawing>
      </w:r>
    </w:p>
    <w:p w:rsidR="001133BA" w:rsidRDefault="001133BA" w:rsidP="001133BA">
      <w:pPr>
        <w:pStyle w:val="TableParagraph"/>
        <w:spacing w:line="360" w:lineRule="auto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jc w:val="left"/>
        <w:rPr>
          <w:spacing w:val="-2"/>
          <w:sz w:val="24"/>
          <w:szCs w:val="24"/>
        </w:rPr>
      </w:pPr>
    </w:p>
    <w:p w:rsidR="001133BA" w:rsidRPr="001133BA" w:rsidRDefault="001133BA" w:rsidP="001133BA">
      <w:pPr>
        <w:pStyle w:val="TableParagraph"/>
        <w:spacing w:line="360" w:lineRule="auto"/>
        <w:ind w:right="156"/>
        <w:rPr>
          <w:b/>
          <w:bCs/>
          <w:color w:val="1D1D1D"/>
          <w:sz w:val="24"/>
          <w:szCs w:val="24"/>
        </w:rPr>
      </w:pPr>
      <w:r w:rsidRPr="001133BA">
        <w:rPr>
          <w:b/>
          <w:bCs/>
          <w:color w:val="1D1D1D"/>
          <w:sz w:val="24"/>
          <w:szCs w:val="24"/>
        </w:rPr>
        <w:lastRenderedPageBreak/>
        <w:t>Заключение</w:t>
      </w:r>
    </w:p>
    <w:p w:rsidR="001133BA" w:rsidRPr="0015266A" w:rsidRDefault="001133BA" w:rsidP="001133BA">
      <w:pPr>
        <w:pStyle w:val="TableParagraph"/>
        <w:spacing w:line="360" w:lineRule="auto"/>
        <w:ind w:right="156" w:firstLine="551"/>
        <w:jc w:val="both"/>
        <w:rPr>
          <w:color w:val="1D1D1D"/>
          <w:sz w:val="24"/>
          <w:szCs w:val="24"/>
        </w:rPr>
      </w:pPr>
      <w:r w:rsidRPr="0015266A">
        <w:rPr>
          <w:color w:val="1D1D1D"/>
          <w:sz w:val="24"/>
          <w:szCs w:val="24"/>
        </w:rPr>
        <w:t>В заключении данной работы можно отметить, что фиджитал-спорт представляет собой инновационный подход к объединению цифровых технологий и физической активности в рамках образовательной программы.</w:t>
      </w:r>
    </w:p>
    <w:p w:rsidR="001133BA" w:rsidRPr="0015266A" w:rsidRDefault="001133BA" w:rsidP="001133BA">
      <w:pPr>
        <w:pStyle w:val="TableParagraph"/>
        <w:spacing w:line="360" w:lineRule="auto"/>
        <w:ind w:right="156" w:firstLine="551"/>
        <w:jc w:val="both"/>
        <w:rPr>
          <w:color w:val="1D1D1D"/>
          <w:sz w:val="24"/>
          <w:szCs w:val="24"/>
        </w:rPr>
      </w:pPr>
      <w:r w:rsidRPr="0015266A">
        <w:rPr>
          <w:color w:val="1D1D1D"/>
          <w:sz w:val="24"/>
          <w:szCs w:val="24"/>
        </w:rPr>
        <w:t>Основные задачи, поставленные перед проектом, были успешно выполнены. Подготовлены учебные модули по фиджитал-спорту, организованы физические и цифровые соревнования через фиджитал-дисциплины, проведены обучающие мероприятия для педагогов и учащихся. Эти шаги способствуют развитию учебного процесса, повышению мотивации учащихся и улучшению результативности обучения.</w:t>
      </w:r>
    </w:p>
    <w:p w:rsidR="001133BA" w:rsidRPr="0015266A" w:rsidRDefault="001133BA" w:rsidP="001133BA">
      <w:pPr>
        <w:pStyle w:val="TableParagraph"/>
        <w:spacing w:line="360" w:lineRule="auto"/>
        <w:ind w:left="4" w:right="156" w:firstLine="563"/>
        <w:jc w:val="both"/>
        <w:rPr>
          <w:color w:val="1D1D1D"/>
          <w:sz w:val="24"/>
          <w:szCs w:val="24"/>
        </w:rPr>
      </w:pPr>
      <w:r w:rsidRPr="0015266A">
        <w:rPr>
          <w:color w:val="1D1D1D"/>
          <w:sz w:val="24"/>
          <w:szCs w:val="24"/>
        </w:rPr>
        <w:t>Таким образом, фиджитал-спорт является эффективным инструментом для современной школы, способствующим углубленному изучению образовательной программы, развитию цифровых навыков учащихся и объединению цифровых и физических соревнований. Реализация проекта по внедрению фиджитал-спорта в школьную программу открывает новые горизонты для образования и обещает многообещающие перспективы для будущего.</w:t>
      </w:r>
    </w:p>
    <w:p w:rsidR="006C53E1" w:rsidRDefault="006C53E1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1133BA" w:rsidRDefault="001133BA" w:rsidP="001133BA">
      <w:pPr>
        <w:pStyle w:val="TableParagraph"/>
        <w:spacing w:line="360" w:lineRule="auto"/>
        <w:ind w:firstLine="551"/>
        <w:jc w:val="left"/>
        <w:rPr>
          <w:spacing w:val="-2"/>
          <w:sz w:val="24"/>
          <w:szCs w:val="24"/>
        </w:rPr>
      </w:pPr>
    </w:p>
    <w:p w:rsidR="00890C9D" w:rsidRPr="001133BA" w:rsidRDefault="00890C9D" w:rsidP="001133BA">
      <w:pPr>
        <w:pStyle w:val="TableParagraph"/>
        <w:spacing w:line="360" w:lineRule="auto"/>
        <w:rPr>
          <w:b/>
          <w:bCs/>
          <w:sz w:val="24"/>
          <w:szCs w:val="24"/>
        </w:rPr>
      </w:pPr>
      <w:r w:rsidRPr="001133BA">
        <w:rPr>
          <w:b/>
          <w:bCs/>
          <w:spacing w:val="-2"/>
          <w:sz w:val="24"/>
          <w:szCs w:val="24"/>
        </w:rPr>
        <w:lastRenderedPageBreak/>
        <w:t>Список информационных источников</w:t>
      </w:r>
    </w:p>
    <w:p w:rsidR="00890C9D" w:rsidRPr="0015266A" w:rsidRDefault="00890C9D" w:rsidP="00890C9D">
      <w:pPr>
        <w:pStyle w:val="TableParagraph"/>
        <w:numPr>
          <w:ilvl w:val="0"/>
          <w:numId w:val="14"/>
        </w:numPr>
        <w:spacing w:line="360" w:lineRule="auto"/>
        <w:ind w:left="282" w:right="156" w:hanging="282"/>
        <w:jc w:val="both"/>
        <w:rPr>
          <w:sz w:val="24"/>
          <w:szCs w:val="24"/>
        </w:rPr>
      </w:pPr>
      <w:r w:rsidRPr="0015266A">
        <w:rPr>
          <w:sz w:val="24"/>
          <w:szCs w:val="24"/>
        </w:rPr>
        <w:t>Аверин А.В., Иванова Ю.О., Яковлев А.В. Рекомендации по развитию индустрии киберспорта в России как одного из способов сохранения и развития человеческого потенциала</w:t>
      </w:r>
    </w:p>
    <w:p w:rsidR="00890C9D" w:rsidRPr="0015266A" w:rsidRDefault="00890C9D" w:rsidP="00890C9D">
      <w:pPr>
        <w:pStyle w:val="TableParagraph"/>
        <w:numPr>
          <w:ilvl w:val="0"/>
          <w:numId w:val="14"/>
        </w:numPr>
        <w:spacing w:line="360" w:lineRule="auto"/>
        <w:ind w:left="282" w:right="156" w:hanging="282"/>
        <w:jc w:val="both"/>
        <w:rPr>
          <w:sz w:val="24"/>
          <w:szCs w:val="24"/>
        </w:rPr>
      </w:pPr>
      <w:r w:rsidRPr="0015266A">
        <w:rPr>
          <w:sz w:val="24"/>
          <w:szCs w:val="24"/>
        </w:rPr>
        <w:t>Бегидова Т. П. Теория и организация адаптивной физической культуры. М.: Юрайт, 2019. 192 с.</w:t>
      </w:r>
    </w:p>
    <w:p w:rsidR="00890C9D" w:rsidRPr="0015266A" w:rsidRDefault="00890C9D" w:rsidP="00890C9D">
      <w:pPr>
        <w:pStyle w:val="TableParagraph"/>
        <w:numPr>
          <w:ilvl w:val="0"/>
          <w:numId w:val="14"/>
        </w:numPr>
        <w:spacing w:line="360" w:lineRule="auto"/>
        <w:ind w:left="282" w:right="156" w:hanging="282"/>
        <w:jc w:val="both"/>
        <w:rPr>
          <w:sz w:val="24"/>
          <w:szCs w:val="24"/>
        </w:rPr>
      </w:pPr>
      <w:r w:rsidRPr="0015266A">
        <w:rPr>
          <w:sz w:val="24"/>
          <w:szCs w:val="24"/>
        </w:rPr>
        <w:t>Бишаева А.А., Малков А.А. Физическая культура. Учебник. М.: КноРус, 2020. 312 с.</w:t>
      </w:r>
    </w:p>
    <w:p w:rsidR="00890C9D" w:rsidRPr="0015266A" w:rsidRDefault="00890C9D" w:rsidP="00890C9D">
      <w:pPr>
        <w:pStyle w:val="TableParagraph"/>
        <w:numPr>
          <w:ilvl w:val="0"/>
          <w:numId w:val="14"/>
        </w:numPr>
        <w:spacing w:line="360" w:lineRule="auto"/>
        <w:ind w:left="282" w:right="156" w:hanging="282"/>
        <w:jc w:val="both"/>
        <w:rPr>
          <w:sz w:val="24"/>
          <w:szCs w:val="24"/>
        </w:rPr>
      </w:pPr>
      <w:r w:rsidRPr="0015266A">
        <w:rPr>
          <w:sz w:val="24"/>
          <w:szCs w:val="24"/>
        </w:rPr>
        <w:t>Зайцев А. А., Зайцева В. Ф., Луценко С. Я. Элективные курсы по физической культуре. Практическая подготовка. М.: Юрайт, 2020. 227 с.</w:t>
      </w:r>
    </w:p>
    <w:p w:rsidR="00890C9D" w:rsidRPr="0015266A" w:rsidRDefault="00890C9D" w:rsidP="00890C9D">
      <w:pPr>
        <w:pStyle w:val="TableParagraph"/>
        <w:numPr>
          <w:ilvl w:val="0"/>
          <w:numId w:val="14"/>
        </w:numPr>
        <w:spacing w:line="360" w:lineRule="auto"/>
        <w:ind w:left="282" w:right="156" w:hanging="282"/>
        <w:jc w:val="both"/>
        <w:rPr>
          <w:sz w:val="24"/>
          <w:szCs w:val="24"/>
        </w:rPr>
      </w:pPr>
      <w:r w:rsidRPr="0015266A">
        <w:rPr>
          <w:sz w:val="24"/>
          <w:szCs w:val="24"/>
        </w:rPr>
        <w:t xml:space="preserve">2022 и другие цифры. Как продолжится диджитализация спорта [Электронный ресурс] </w:t>
      </w:r>
      <w:hyperlink r:id="rId21" w:history="1">
        <w:r w:rsidRPr="0015266A">
          <w:rPr>
            <w:rStyle w:val="a7"/>
            <w:sz w:val="24"/>
            <w:szCs w:val="24"/>
          </w:rPr>
          <w:t>https://s-bc.ru/articles/2020-digital-trends</w:t>
        </w:r>
      </w:hyperlink>
    </w:p>
    <w:p w:rsidR="00890C9D" w:rsidRPr="0015266A" w:rsidRDefault="00890C9D" w:rsidP="00890C9D">
      <w:pPr>
        <w:pStyle w:val="TableParagraph"/>
        <w:spacing w:line="360" w:lineRule="auto"/>
        <w:ind w:left="4" w:right="156"/>
        <w:jc w:val="both"/>
        <w:rPr>
          <w:sz w:val="24"/>
          <w:szCs w:val="24"/>
        </w:rPr>
      </w:pPr>
      <w:r w:rsidRPr="0015266A">
        <w:rPr>
          <w:sz w:val="24"/>
          <w:szCs w:val="24"/>
        </w:rPr>
        <w:t xml:space="preserve">Цифровизация в спорте: прогнозы, ожидания и реальность [Электронный ресурс] </w:t>
      </w:r>
      <w:hyperlink r:id="rId22" w:history="1">
        <w:r w:rsidRPr="0015266A">
          <w:rPr>
            <w:rStyle w:val="a7"/>
            <w:sz w:val="24"/>
            <w:szCs w:val="24"/>
          </w:rPr>
          <w:t>https://www.if24.ru/tsifrovizatsiya-v-sporte-prognozy- ozhidaniya-i-realnost/</w:t>
        </w:r>
      </w:hyperlink>
    </w:p>
    <w:p w:rsidR="004C2764" w:rsidRDefault="004C2764" w:rsidP="0096691F">
      <w:pPr>
        <w:pStyle w:val="1"/>
        <w:tabs>
          <w:tab w:val="left" w:pos="4017"/>
        </w:tabs>
        <w:spacing w:before="144"/>
        <w:ind w:left="3544" w:right="1114"/>
        <w:jc w:val="right"/>
        <w:rPr>
          <w:b w:val="0"/>
        </w:rPr>
      </w:pPr>
    </w:p>
    <w:sectPr w:rsidR="004C2764" w:rsidSect="001133BA">
      <w:headerReference w:type="default" r:id="rId23"/>
      <w:footerReference w:type="default" r:id="rId24"/>
      <w:type w:val="continuous"/>
      <w:pgSz w:w="11910" w:h="16840"/>
      <w:pgMar w:top="1134" w:right="853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F1C" w:rsidRDefault="00900F1C">
      <w:r>
        <w:separator/>
      </w:r>
    </w:p>
  </w:endnote>
  <w:endnote w:type="continuationSeparator" w:id="1">
    <w:p w:rsidR="00900F1C" w:rsidRDefault="00900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526501"/>
      <w:docPartObj>
        <w:docPartGallery w:val="Page Numbers (Bottom of Page)"/>
        <w:docPartUnique/>
      </w:docPartObj>
    </w:sdtPr>
    <w:sdtContent>
      <w:p w:rsidR="001133BA" w:rsidRDefault="00970FF3">
        <w:pPr>
          <w:pStyle w:val="ab"/>
          <w:jc w:val="center"/>
        </w:pPr>
        <w:r>
          <w:fldChar w:fldCharType="begin"/>
        </w:r>
        <w:r w:rsidR="001133BA">
          <w:instrText>PAGE   \* MERGEFORMAT</w:instrText>
        </w:r>
        <w:r>
          <w:fldChar w:fldCharType="separate"/>
        </w:r>
        <w:r w:rsidR="00FD5F0D">
          <w:rPr>
            <w:noProof/>
          </w:rPr>
          <w:t>1</w:t>
        </w:r>
        <w:r>
          <w:fldChar w:fldCharType="end"/>
        </w:r>
      </w:p>
    </w:sdtContent>
  </w:sdt>
  <w:p w:rsidR="001133BA" w:rsidRDefault="001133B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F1C" w:rsidRDefault="00900F1C">
      <w:r>
        <w:separator/>
      </w:r>
    </w:p>
  </w:footnote>
  <w:footnote w:type="continuationSeparator" w:id="1">
    <w:p w:rsidR="00900F1C" w:rsidRDefault="00900F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CD5" w:rsidRDefault="00F23CD5">
    <w:pPr>
      <w:pStyle w:val="a3"/>
      <w:spacing w:line="14" w:lineRule="auto"/>
      <w:ind w:left="0" w:firstLine="0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38EA"/>
    <w:multiLevelType w:val="hybridMultilevel"/>
    <w:tmpl w:val="4768DDEE"/>
    <w:lvl w:ilvl="0" w:tplc="A46C2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5A5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DC8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E4F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68F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B68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7CB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2873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14B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403D1D"/>
    <w:multiLevelType w:val="hybridMultilevel"/>
    <w:tmpl w:val="6AF6F3AE"/>
    <w:lvl w:ilvl="0" w:tplc="F7E6C8F0">
      <w:numFmt w:val="bullet"/>
      <w:lvlText w:val="-"/>
      <w:lvlJc w:val="left"/>
      <w:pPr>
        <w:ind w:left="1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80876A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68CA8036">
      <w:numFmt w:val="bullet"/>
      <w:lvlText w:val="•"/>
      <w:lvlJc w:val="left"/>
      <w:pPr>
        <w:ind w:left="2205" w:hanging="140"/>
      </w:pPr>
      <w:rPr>
        <w:rFonts w:hint="default"/>
        <w:lang w:val="ru-RU" w:eastAsia="en-US" w:bidi="ar-SA"/>
      </w:rPr>
    </w:lvl>
    <w:lvl w:ilvl="3" w:tplc="32148AFC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4" w:tplc="680ABA24">
      <w:numFmt w:val="bullet"/>
      <w:lvlText w:val="•"/>
      <w:lvlJc w:val="left"/>
      <w:pPr>
        <w:ind w:left="4270" w:hanging="140"/>
      </w:pPr>
      <w:rPr>
        <w:rFonts w:hint="default"/>
        <w:lang w:val="ru-RU" w:eastAsia="en-US" w:bidi="ar-SA"/>
      </w:rPr>
    </w:lvl>
    <w:lvl w:ilvl="5" w:tplc="B142BD10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91C25200">
      <w:numFmt w:val="bullet"/>
      <w:lvlText w:val="•"/>
      <w:lvlJc w:val="left"/>
      <w:pPr>
        <w:ind w:left="6335" w:hanging="140"/>
      </w:pPr>
      <w:rPr>
        <w:rFonts w:hint="default"/>
        <w:lang w:val="ru-RU" w:eastAsia="en-US" w:bidi="ar-SA"/>
      </w:rPr>
    </w:lvl>
    <w:lvl w:ilvl="7" w:tplc="1E505548">
      <w:numFmt w:val="bullet"/>
      <w:lvlText w:val="•"/>
      <w:lvlJc w:val="left"/>
      <w:pPr>
        <w:ind w:left="7368" w:hanging="140"/>
      </w:pPr>
      <w:rPr>
        <w:rFonts w:hint="default"/>
        <w:lang w:val="ru-RU" w:eastAsia="en-US" w:bidi="ar-SA"/>
      </w:rPr>
    </w:lvl>
    <w:lvl w:ilvl="8" w:tplc="FB129428">
      <w:numFmt w:val="bullet"/>
      <w:lvlText w:val="•"/>
      <w:lvlJc w:val="left"/>
      <w:pPr>
        <w:ind w:left="8401" w:hanging="140"/>
      </w:pPr>
      <w:rPr>
        <w:rFonts w:hint="default"/>
        <w:lang w:val="ru-RU" w:eastAsia="en-US" w:bidi="ar-SA"/>
      </w:rPr>
    </w:lvl>
  </w:abstractNum>
  <w:abstractNum w:abstractNumId="2">
    <w:nsid w:val="17BA6AD1"/>
    <w:multiLevelType w:val="hybridMultilevel"/>
    <w:tmpl w:val="36F849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64951"/>
    <w:multiLevelType w:val="hybridMultilevel"/>
    <w:tmpl w:val="D1C29F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6287DF7"/>
    <w:multiLevelType w:val="hybridMultilevel"/>
    <w:tmpl w:val="3EDCEA84"/>
    <w:lvl w:ilvl="0" w:tplc="B8B21FEE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5">
    <w:nsid w:val="28A44337"/>
    <w:multiLevelType w:val="hybridMultilevel"/>
    <w:tmpl w:val="AA4CCFF6"/>
    <w:lvl w:ilvl="0" w:tplc="727C5D96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6">
    <w:nsid w:val="29625074"/>
    <w:multiLevelType w:val="hybridMultilevel"/>
    <w:tmpl w:val="9BBC1F70"/>
    <w:lvl w:ilvl="0" w:tplc="0419000D">
      <w:start w:val="1"/>
      <w:numFmt w:val="bullet"/>
      <w:lvlText w:val=""/>
      <w:lvlJc w:val="left"/>
      <w:pPr>
        <w:ind w:left="7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>
    <w:nsid w:val="30FD232B"/>
    <w:multiLevelType w:val="hybridMultilevel"/>
    <w:tmpl w:val="E466BA66"/>
    <w:lvl w:ilvl="0" w:tplc="94587770">
      <w:start w:val="1"/>
      <w:numFmt w:val="decimal"/>
      <w:lvlText w:val="%1."/>
      <w:lvlJc w:val="left"/>
      <w:pPr>
        <w:ind w:left="133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B862BE">
      <w:start w:val="1"/>
      <w:numFmt w:val="upperRoman"/>
      <w:lvlText w:val="%2."/>
      <w:lvlJc w:val="left"/>
      <w:pPr>
        <w:ind w:left="4016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 w:tplc="AFF0053A">
      <w:numFmt w:val="bullet"/>
      <w:lvlText w:val="•"/>
      <w:lvlJc w:val="left"/>
      <w:pPr>
        <w:ind w:left="4020" w:hanging="214"/>
      </w:pPr>
      <w:rPr>
        <w:rFonts w:hint="default"/>
        <w:lang w:val="ru-RU" w:eastAsia="en-US" w:bidi="ar-SA"/>
      </w:rPr>
    </w:lvl>
    <w:lvl w:ilvl="3" w:tplc="021AF39E">
      <w:numFmt w:val="bullet"/>
      <w:lvlText w:val="•"/>
      <w:lvlJc w:val="left"/>
      <w:pPr>
        <w:ind w:left="4825" w:hanging="214"/>
      </w:pPr>
      <w:rPr>
        <w:rFonts w:hint="default"/>
        <w:lang w:val="ru-RU" w:eastAsia="en-US" w:bidi="ar-SA"/>
      </w:rPr>
    </w:lvl>
    <w:lvl w:ilvl="4" w:tplc="A4AE27F8">
      <w:numFmt w:val="bullet"/>
      <w:lvlText w:val="•"/>
      <w:lvlJc w:val="left"/>
      <w:pPr>
        <w:ind w:left="5631" w:hanging="214"/>
      </w:pPr>
      <w:rPr>
        <w:rFonts w:hint="default"/>
        <w:lang w:val="ru-RU" w:eastAsia="en-US" w:bidi="ar-SA"/>
      </w:rPr>
    </w:lvl>
    <w:lvl w:ilvl="5" w:tplc="D766FCE8">
      <w:numFmt w:val="bullet"/>
      <w:lvlText w:val="•"/>
      <w:lvlJc w:val="left"/>
      <w:pPr>
        <w:ind w:left="6437" w:hanging="214"/>
      </w:pPr>
      <w:rPr>
        <w:rFonts w:hint="default"/>
        <w:lang w:val="ru-RU" w:eastAsia="en-US" w:bidi="ar-SA"/>
      </w:rPr>
    </w:lvl>
    <w:lvl w:ilvl="6" w:tplc="05947B84">
      <w:numFmt w:val="bullet"/>
      <w:lvlText w:val="•"/>
      <w:lvlJc w:val="left"/>
      <w:pPr>
        <w:ind w:left="7243" w:hanging="214"/>
      </w:pPr>
      <w:rPr>
        <w:rFonts w:hint="default"/>
        <w:lang w:val="ru-RU" w:eastAsia="en-US" w:bidi="ar-SA"/>
      </w:rPr>
    </w:lvl>
    <w:lvl w:ilvl="7" w:tplc="142A07EC">
      <w:numFmt w:val="bullet"/>
      <w:lvlText w:val="•"/>
      <w:lvlJc w:val="left"/>
      <w:pPr>
        <w:ind w:left="8049" w:hanging="214"/>
      </w:pPr>
      <w:rPr>
        <w:rFonts w:hint="default"/>
        <w:lang w:val="ru-RU" w:eastAsia="en-US" w:bidi="ar-SA"/>
      </w:rPr>
    </w:lvl>
    <w:lvl w:ilvl="8" w:tplc="636EDFE2">
      <w:numFmt w:val="bullet"/>
      <w:lvlText w:val="•"/>
      <w:lvlJc w:val="left"/>
      <w:pPr>
        <w:ind w:left="8854" w:hanging="214"/>
      </w:pPr>
      <w:rPr>
        <w:rFonts w:hint="default"/>
        <w:lang w:val="ru-RU" w:eastAsia="en-US" w:bidi="ar-SA"/>
      </w:rPr>
    </w:lvl>
  </w:abstractNum>
  <w:abstractNum w:abstractNumId="8">
    <w:nsid w:val="32BE52B3"/>
    <w:multiLevelType w:val="hybridMultilevel"/>
    <w:tmpl w:val="CAF25BCA"/>
    <w:lvl w:ilvl="0" w:tplc="69B4B5DA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3E06651"/>
    <w:multiLevelType w:val="hybridMultilevel"/>
    <w:tmpl w:val="D7F2DC44"/>
    <w:lvl w:ilvl="0" w:tplc="E46247EA">
      <w:start w:val="1"/>
      <w:numFmt w:val="decimal"/>
      <w:lvlText w:val="%1."/>
      <w:lvlJc w:val="left"/>
      <w:pPr>
        <w:ind w:left="720" w:hanging="360"/>
      </w:pPr>
      <w:rPr>
        <w:rFonts w:hint="default"/>
        <w:color w:val="1D1D1D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BE5C5C"/>
    <w:multiLevelType w:val="hybridMultilevel"/>
    <w:tmpl w:val="47505DF8"/>
    <w:lvl w:ilvl="0" w:tplc="E46247EA">
      <w:start w:val="1"/>
      <w:numFmt w:val="decimal"/>
      <w:lvlText w:val="%1."/>
      <w:lvlJc w:val="left"/>
      <w:pPr>
        <w:ind w:left="1469" w:hanging="360"/>
      </w:pPr>
      <w:rPr>
        <w:rFonts w:hint="default"/>
        <w:color w:val="1D1D1D"/>
      </w:rPr>
    </w:lvl>
    <w:lvl w:ilvl="1" w:tplc="04190019" w:tentative="1">
      <w:start w:val="1"/>
      <w:numFmt w:val="lowerLetter"/>
      <w:lvlText w:val="%2."/>
      <w:lvlJc w:val="left"/>
      <w:pPr>
        <w:ind w:left="2189" w:hanging="360"/>
      </w:pPr>
    </w:lvl>
    <w:lvl w:ilvl="2" w:tplc="0419001B" w:tentative="1">
      <w:start w:val="1"/>
      <w:numFmt w:val="lowerRoman"/>
      <w:lvlText w:val="%3."/>
      <w:lvlJc w:val="right"/>
      <w:pPr>
        <w:ind w:left="2909" w:hanging="180"/>
      </w:pPr>
    </w:lvl>
    <w:lvl w:ilvl="3" w:tplc="0419000F" w:tentative="1">
      <w:start w:val="1"/>
      <w:numFmt w:val="decimal"/>
      <w:lvlText w:val="%4."/>
      <w:lvlJc w:val="left"/>
      <w:pPr>
        <w:ind w:left="3629" w:hanging="360"/>
      </w:pPr>
    </w:lvl>
    <w:lvl w:ilvl="4" w:tplc="04190019" w:tentative="1">
      <w:start w:val="1"/>
      <w:numFmt w:val="lowerLetter"/>
      <w:lvlText w:val="%5."/>
      <w:lvlJc w:val="left"/>
      <w:pPr>
        <w:ind w:left="4349" w:hanging="360"/>
      </w:pPr>
    </w:lvl>
    <w:lvl w:ilvl="5" w:tplc="0419001B" w:tentative="1">
      <w:start w:val="1"/>
      <w:numFmt w:val="lowerRoman"/>
      <w:lvlText w:val="%6."/>
      <w:lvlJc w:val="right"/>
      <w:pPr>
        <w:ind w:left="5069" w:hanging="180"/>
      </w:pPr>
    </w:lvl>
    <w:lvl w:ilvl="6" w:tplc="0419000F" w:tentative="1">
      <w:start w:val="1"/>
      <w:numFmt w:val="decimal"/>
      <w:lvlText w:val="%7."/>
      <w:lvlJc w:val="left"/>
      <w:pPr>
        <w:ind w:left="5789" w:hanging="360"/>
      </w:pPr>
    </w:lvl>
    <w:lvl w:ilvl="7" w:tplc="04190019" w:tentative="1">
      <w:start w:val="1"/>
      <w:numFmt w:val="lowerLetter"/>
      <w:lvlText w:val="%8."/>
      <w:lvlJc w:val="left"/>
      <w:pPr>
        <w:ind w:left="6509" w:hanging="360"/>
      </w:pPr>
    </w:lvl>
    <w:lvl w:ilvl="8" w:tplc="0419001B" w:tentative="1">
      <w:start w:val="1"/>
      <w:numFmt w:val="lowerRoman"/>
      <w:lvlText w:val="%9."/>
      <w:lvlJc w:val="right"/>
      <w:pPr>
        <w:ind w:left="7229" w:hanging="180"/>
      </w:pPr>
    </w:lvl>
  </w:abstractNum>
  <w:abstractNum w:abstractNumId="11">
    <w:nsid w:val="45120B20"/>
    <w:multiLevelType w:val="hybridMultilevel"/>
    <w:tmpl w:val="FC6419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E45534"/>
    <w:multiLevelType w:val="hybridMultilevel"/>
    <w:tmpl w:val="0C7690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0995215"/>
    <w:multiLevelType w:val="hybridMultilevel"/>
    <w:tmpl w:val="925073EC"/>
    <w:lvl w:ilvl="0" w:tplc="AC4C6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967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740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88D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A46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4AD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C6B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D26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90D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15562F0"/>
    <w:multiLevelType w:val="hybridMultilevel"/>
    <w:tmpl w:val="DF8A58A8"/>
    <w:lvl w:ilvl="0" w:tplc="0419000D">
      <w:start w:val="1"/>
      <w:numFmt w:val="bullet"/>
      <w:lvlText w:val=""/>
      <w:lvlJc w:val="left"/>
      <w:pPr>
        <w:ind w:left="7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5">
    <w:nsid w:val="520F41E1"/>
    <w:multiLevelType w:val="multilevel"/>
    <w:tmpl w:val="08C0F5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6">
    <w:nsid w:val="64BB1CC8"/>
    <w:multiLevelType w:val="hybridMultilevel"/>
    <w:tmpl w:val="D92C0528"/>
    <w:lvl w:ilvl="0" w:tplc="3B104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92C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3A0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00E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AE3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081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EAD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100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162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5DF694B"/>
    <w:multiLevelType w:val="hybridMultilevel"/>
    <w:tmpl w:val="5AE0D9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2C3B71"/>
    <w:multiLevelType w:val="hybridMultilevel"/>
    <w:tmpl w:val="5838CD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B67EBD"/>
    <w:multiLevelType w:val="hybridMultilevel"/>
    <w:tmpl w:val="F3B403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461951"/>
    <w:multiLevelType w:val="hybridMultilevel"/>
    <w:tmpl w:val="CE146C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78576BE"/>
    <w:multiLevelType w:val="hybridMultilevel"/>
    <w:tmpl w:val="5E3C7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5"/>
  </w:num>
  <w:num w:numId="5">
    <w:abstractNumId w:val="4"/>
  </w:num>
  <w:num w:numId="6">
    <w:abstractNumId w:val="21"/>
  </w:num>
  <w:num w:numId="7">
    <w:abstractNumId w:val="18"/>
  </w:num>
  <w:num w:numId="8">
    <w:abstractNumId w:val="14"/>
  </w:num>
  <w:num w:numId="9">
    <w:abstractNumId w:val="6"/>
  </w:num>
  <w:num w:numId="10">
    <w:abstractNumId w:val="16"/>
  </w:num>
  <w:num w:numId="11">
    <w:abstractNumId w:val="0"/>
  </w:num>
  <w:num w:numId="12">
    <w:abstractNumId w:val="13"/>
  </w:num>
  <w:num w:numId="13">
    <w:abstractNumId w:val="2"/>
  </w:num>
  <w:num w:numId="14">
    <w:abstractNumId w:val="9"/>
  </w:num>
  <w:num w:numId="15">
    <w:abstractNumId w:val="19"/>
  </w:num>
  <w:num w:numId="16">
    <w:abstractNumId w:val="17"/>
  </w:num>
  <w:num w:numId="17">
    <w:abstractNumId w:val="11"/>
  </w:num>
  <w:num w:numId="18">
    <w:abstractNumId w:val="8"/>
  </w:num>
  <w:num w:numId="19">
    <w:abstractNumId w:val="15"/>
  </w:num>
  <w:num w:numId="20">
    <w:abstractNumId w:val="12"/>
  </w:num>
  <w:num w:numId="21">
    <w:abstractNumId w:val="20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23CD5"/>
    <w:rsid w:val="00056619"/>
    <w:rsid w:val="000F623C"/>
    <w:rsid w:val="001133BA"/>
    <w:rsid w:val="00114A4F"/>
    <w:rsid w:val="0014056F"/>
    <w:rsid w:val="0015266A"/>
    <w:rsid w:val="00180396"/>
    <w:rsid w:val="00240FAE"/>
    <w:rsid w:val="00416D1B"/>
    <w:rsid w:val="004263EA"/>
    <w:rsid w:val="004305BF"/>
    <w:rsid w:val="00432559"/>
    <w:rsid w:val="004C2764"/>
    <w:rsid w:val="004F01E3"/>
    <w:rsid w:val="00513714"/>
    <w:rsid w:val="00536866"/>
    <w:rsid w:val="00556701"/>
    <w:rsid w:val="006241E6"/>
    <w:rsid w:val="00651430"/>
    <w:rsid w:val="00670F13"/>
    <w:rsid w:val="006C53E1"/>
    <w:rsid w:val="0073720E"/>
    <w:rsid w:val="007B5F4A"/>
    <w:rsid w:val="008065ED"/>
    <w:rsid w:val="00867EC4"/>
    <w:rsid w:val="00890C9D"/>
    <w:rsid w:val="008D3977"/>
    <w:rsid w:val="00900F1C"/>
    <w:rsid w:val="00924611"/>
    <w:rsid w:val="0096691F"/>
    <w:rsid w:val="00970FF3"/>
    <w:rsid w:val="009B2F73"/>
    <w:rsid w:val="009F215E"/>
    <w:rsid w:val="00A1277A"/>
    <w:rsid w:val="00AE2946"/>
    <w:rsid w:val="00B50343"/>
    <w:rsid w:val="00BB66EC"/>
    <w:rsid w:val="00BD2B04"/>
    <w:rsid w:val="00C11B66"/>
    <w:rsid w:val="00C208CC"/>
    <w:rsid w:val="00C27243"/>
    <w:rsid w:val="00CF1A90"/>
    <w:rsid w:val="00E7047E"/>
    <w:rsid w:val="00EB4A83"/>
    <w:rsid w:val="00ED6825"/>
    <w:rsid w:val="00EE0FCB"/>
    <w:rsid w:val="00EE4CB2"/>
    <w:rsid w:val="00F019CA"/>
    <w:rsid w:val="00F23CD5"/>
    <w:rsid w:val="00FD5F0D"/>
    <w:rsid w:val="00FF55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9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F019CA"/>
    <w:pPr>
      <w:ind w:left="13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rsid w:val="00F019CA"/>
    <w:pPr>
      <w:spacing w:before="5"/>
      <w:ind w:left="133" w:firstLine="7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19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019CA"/>
    <w:pPr>
      <w:ind w:left="133" w:firstLine="708"/>
    </w:pPr>
    <w:rPr>
      <w:sz w:val="24"/>
      <w:szCs w:val="24"/>
    </w:rPr>
  </w:style>
  <w:style w:type="paragraph" w:styleId="a4">
    <w:name w:val="Title"/>
    <w:basedOn w:val="a"/>
    <w:uiPriority w:val="10"/>
    <w:qFormat/>
    <w:rsid w:val="00F019CA"/>
    <w:pPr>
      <w:spacing w:before="71"/>
      <w:ind w:left="2239" w:right="223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F019CA"/>
    <w:pPr>
      <w:ind w:left="980" w:hanging="140"/>
    </w:pPr>
  </w:style>
  <w:style w:type="paragraph" w:customStyle="1" w:styleId="TableParagraph">
    <w:name w:val="Table Paragraph"/>
    <w:basedOn w:val="a"/>
    <w:uiPriority w:val="1"/>
    <w:qFormat/>
    <w:rsid w:val="00F019CA"/>
    <w:pPr>
      <w:ind w:left="16" w:right="56"/>
      <w:jc w:val="center"/>
    </w:pPr>
  </w:style>
  <w:style w:type="paragraph" w:styleId="a6">
    <w:name w:val="Normal (Web)"/>
    <w:basedOn w:val="a"/>
    <w:uiPriority w:val="99"/>
    <w:semiHidden/>
    <w:unhideWhenUsed/>
    <w:rsid w:val="00240FA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7047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7047E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4305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6691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6691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6691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6691F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uiPriority w:val="1"/>
    <w:qFormat/>
    <w:rsid w:val="0015266A"/>
    <w:pPr>
      <w:widowControl/>
      <w:autoSpaceDE/>
      <w:autoSpaceDN/>
    </w:pPr>
    <w:rPr>
      <w:rFonts w:eastAsiaTheme="minorEastAsia"/>
      <w:lang w:val="ru-RU" w:eastAsia="ru-RU"/>
    </w:rPr>
  </w:style>
  <w:style w:type="table" w:customStyle="1" w:styleId="10">
    <w:name w:val="Сетка таблицы1"/>
    <w:basedOn w:val="a1"/>
    <w:next w:val="a8"/>
    <w:uiPriority w:val="39"/>
    <w:rsid w:val="00CF1A90"/>
    <w:pPr>
      <w:widowControl/>
      <w:autoSpaceDE/>
      <w:autoSpaceDN/>
    </w:pPr>
    <w:rPr>
      <w:kern w:val="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670F1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70F1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9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68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6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my.visme.co/view/z4191nny-quot-fidzhital-sport-garmonichnoe-razvitie-lichnosti-quot-mochkina-l-s-dyakonova-a-s#s1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s-bc.ru/articles/2020-digital-trend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luksugun.obr.sakha.gov.ru/uploads/ckfinder/userfiles/2024/07/05/files/WhatsApp%20Video%202024-07-05%20at%2001_23_52.mp4" TargetMode="External"/><Relationship Id="rId23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www.if24.ru/tsifrovizatsiya-v-sporte-prognozy-%20ozhidaniya-i-realnost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№1</a:t>
            </a:r>
          </a:p>
        </c:rich>
      </c:tx>
      <c:layout>
        <c:manualLayout>
          <c:xMode val="edge"/>
          <c:yMode val="edge"/>
          <c:x val="0.82991214256112722"/>
          <c:y val="5.7971014492753624E-2"/>
        </c:manualLayout>
      </c:layout>
      <c:spPr>
        <a:noFill/>
        <a:ln>
          <a:noFill/>
        </a:ln>
        <a:effectLst/>
      </c:sp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0126840123245463"/>
          <c:w val="0.81129271998894859"/>
          <c:h val="0.86249971470957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640-4CAC-94D5-0732BD5BB813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640-4CAC-94D5-0732BD5BB813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640-4CAC-94D5-0732BD5BB813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640-4CAC-94D5-0732BD5BB81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несколько раз в месяц</c:v>
                </c:pt>
                <c:pt idx="1">
                  <c:v>несколько раз в неделю</c:v>
                </c:pt>
                <c:pt idx="2">
                  <c:v>несколько раз в 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0.33000000000000074</c:v>
                </c:pt>
                <c:pt idx="2">
                  <c:v>0.22000000000000006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A7-4FDA-B973-1A36C64C1D2D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№2</a:t>
            </a:r>
          </a:p>
        </c:rich>
      </c:tx>
      <c:layout>
        <c:manualLayout>
          <c:xMode val="edge"/>
          <c:yMode val="edge"/>
          <c:x val="0.82991214256112722"/>
          <c:y val="5.7971014492753624E-2"/>
        </c:manualLayout>
      </c:layout>
      <c:spPr>
        <a:noFill/>
        <a:ln>
          <a:noFill/>
        </a:ln>
        <a:effectLst/>
      </c:sp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0126840123245463"/>
          <c:w val="0.81129271998894859"/>
          <c:h val="0.86249971470957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E33-4629-A9CB-C38588128D0E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E33-4629-A9CB-C38588128D0E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E33-4629-A9CB-C38588128D0E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E33-4629-A9CB-C38588128D0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малоподвижность</c:v>
                </c:pt>
                <c:pt idx="1">
                  <c:v>затрата времени</c:v>
                </c:pt>
                <c:pt idx="2">
                  <c:v>недостаток свежего воздуха</c:v>
                </c:pt>
                <c:pt idx="3">
                  <c:v>недостаток общения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0.15000000000000024</c:v>
                </c:pt>
                <c:pt idx="2">
                  <c:v>0.25</c:v>
                </c:pt>
                <c:pt idx="3">
                  <c:v>0.15000000000000024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E33-4629-A9CB-C38588128D0E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№3</a:t>
            </a:r>
          </a:p>
        </c:rich>
      </c:tx>
      <c:layout>
        <c:manualLayout>
          <c:xMode val="edge"/>
          <c:yMode val="edge"/>
          <c:x val="0.82991214256112722"/>
          <c:y val="5.7971014492753624E-2"/>
        </c:manualLayout>
      </c:layout>
      <c:spPr>
        <a:noFill/>
        <a:ln>
          <a:noFill/>
        </a:ln>
        <a:effectLst/>
      </c:sp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0126840123245463"/>
          <c:w val="0.81129271998894859"/>
          <c:h val="0.86249971470957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A28-43AC-9630-8AA916967216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A28-43AC-9630-8AA916967216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A28-43AC-9630-8AA916967216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A28-43AC-9630-8AA91696721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Никогда не слышал</c:v>
                </c:pt>
                <c:pt idx="2">
                  <c:v>Слышал, но не знаю полностью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0.15000000000000024</c:v>
                </c:pt>
                <c:pt idx="1">
                  <c:v>0.65000000000000135</c:v>
                </c:pt>
                <c:pt idx="2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A28-43AC-9630-8AA916967216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1923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12</cp:revision>
  <dcterms:created xsi:type="dcterms:W3CDTF">2024-07-05T04:13:00Z</dcterms:created>
  <dcterms:modified xsi:type="dcterms:W3CDTF">2025-02-01T21:35:00Z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2024-07-05T00:00:00Z</vt:filetime>
  </property>
</Properties>
</file>