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D1" w:rsidRDefault="005069D1" w:rsidP="005069D1">
      <w:pPr>
        <w:jc w:val="center"/>
        <w:rPr>
          <w:b/>
          <w:sz w:val="28"/>
        </w:rPr>
      </w:pPr>
    </w:p>
    <w:p w:rsidR="005069D1" w:rsidRDefault="005069D1" w:rsidP="005069D1">
      <w:pPr>
        <w:jc w:val="center"/>
        <w:rPr>
          <w:sz w:val="28"/>
        </w:rPr>
      </w:pPr>
    </w:p>
    <w:p w:rsidR="00E211EA" w:rsidRDefault="005069D1" w:rsidP="00FA7648">
      <w:pPr>
        <w:jc w:val="center"/>
        <w:rPr>
          <w:sz w:val="28"/>
          <w:szCs w:val="28"/>
        </w:rPr>
      </w:pPr>
      <w:r>
        <w:rPr>
          <w:b/>
        </w:rPr>
        <w:t>КОНСПЕКТ УРОКА</w:t>
      </w:r>
      <w:r>
        <w:t xml:space="preserve"> </w:t>
      </w:r>
      <w:r>
        <w:rPr>
          <w:sz w:val="28"/>
        </w:rPr>
        <w:t>по физической культуре</w:t>
      </w:r>
      <w:r>
        <w:t xml:space="preserve"> </w:t>
      </w:r>
      <w:r w:rsidRPr="005521EA">
        <w:rPr>
          <w:sz w:val="28"/>
          <w:szCs w:val="28"/>
        </w:rPr>
        <w:t>по разделу программы</w:t>
      </w:r>
      <w:r w:rsidR="00FA7648">
        <w:rPr>
          <w:sz w:val="28"/>
          <w:szCs w:val="28"/>
        </w:rPr>
        <w:t xml:space="preserve"> </w:t>
      </w:r>
    </w:p>
    <w:p w:rsidR="005069D1" w:rsidRPr="00FA7648" w:rsidRDefault="00E211EA" w:rsidP="00FA7648">
      <w:pPr>
        <w:jc w:val="center"/>
        <w:rPr>
          <w:sz w:val="28"/>
          <w:szCs w:val="28"/>
        </w:rPr>
      </w:pPr>
      <w:r>
        <w:rPr>
          <w:sz w:val="28"/>
          <w:szCs w:val="28"/>
        </w:rPr>
        <w:t>«лёгкая атлетика</w:t>
      </w:r>
      <w:r w:rsidR="00872D82">
        <w:rPr>
          <w:sz w:val="28"/>
          <w:szCs w:val="28"/>
        </w:rPr>
        <w:t>»</w:t>
      </w:r>
      <w:r w:rsidR="005069D1">
        <w:rPr>
          <w:sz w:val="28"/>
          <w:szCs w:val="28"/>
        </w:rPr>
        <w:t xml:space="preserve"> </w:t>
      </w:r>
    </w:p>
    <w:p w:rsidR="005069D1" w:rsidRDefault="005069D1" w:rsidP="005069D1">
      <w:pPr>
        <w:jc w:val="center"/>
        <w:rPr>
          <w:sz w:val="28"/>
        </w:rPr>
      </w:pPr>
      <w:r>
        <w:rPr>
          <w:sz w:val="28"/>
        </w:rPr>
        <w:t xml:space="preserve">для учащихся  </w:t>
      </w:r>
      <w:r w:rsidR="00E211EA">
        <w:rPr>
          <w:sz w:val="28"/>
          <w:u w:val="single"/>
        </w:rPr>
        <w:t>4</w:t>
      </w:r>
      <w:r w:rsidR="00FE4369">
        <w:rPr>
          <w:sz w:val="28"/>
          <w:u w:val="single"/>
        </w:rPr>
        <w:t>б</w:t>
      </w:r>
      <w:r>
        <w:rPr>
          <w:sz w:val="28"/>
          <w:u w:val="single"/>
        </w:rPr>
        <w:t xml:space="preserve"> </w:t>
      </w:r>
      <w:r>
        <w:rPr>
          <w:sz w:val="28"/>
        </w:rPr>
        <w:t>класса</w:t>
      </w:r>
    </w:p>
    <w:p w:rsidR="005069D1" w:rsidRDefault="005069D1" w:rsidP="005069D1">
      <w:pPr>
        <w:jc w:val="center"/>
        <w:rPr>
          <w:sz w:val="28"/>
        </w:rPr>
      </w:pPr>
    </w:p>
    <w:p w:rsidR="005069D1" w:rsidRDefault="005069D1" w:rsidP="005069D1">
      <w:pPr>
        <w:jc w:val="center"/>
        <w:rPr>
          <w:sz w:val="28"/>
        </w:rPr>
      </w:pPr>
    </w:p>
    <w:p w:rsidR="005069D1" w:rsidRPr="00286EEB" w:rsidRDefault="005069D1" w:rsidP="005069D1">
      <w:pPr>
        <w:jc w:val="both"/>
      </w:pPr>
      <w:r>
        <w:rPr>
          <w:b/>
          <w:sz w:val="28"/>
          <w:u w:val="single"/>
        </w:rPr>
        <w:t>Тема урока:</w:t>
      </w:r>
      <w:r>
        <w:rPr>
          <w:sz w:val="28"/>
        </w:rPr>
        <w:t xml:space="preserve"> </w:t>
      </w:r>
      <w:r w:rsidR="00E211EA">
        <w:t>«Метание малого мяча в цель</w:t>
      </w:r>
      <w:r w:rsidR="00341051">
        <w:t>»</w:t>
      </w:r>
      <w:r w:rsidR="00784089">
        <w:t>.</w:t>
      </w:r>
    </w:p>
    <w:p w:rsidR="005069D1" w:rsidRDefault="005069D1" w:rsidP="005069D1">
      <w:pPr>
        <w:jc w:val="both"/>
        <w:rPr>
          <w:sz w:val="28"/>
        </w:rPr>
      </w:pPr>
    </w:p>
    <w:p w:rsidR="005069D1" w:rsidRDefault="005069D1" w:rsidP="005069D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задачи:</w:t>
      </w:r>
    </w:p>
    <w:p w:rsidR="00B248AF" w:rsidRDefault="00104FDD" w:rsidP="00E211EA">
      <w:pPr>
        <w:ind w:left="-360" w:firstLine="360"/>
      </w:pPr>
      <w:r>
        <w:t>1</w:t>
      </w:r>
      <w:r w:rsidR="000114A9">
        <w:t xml:space="preserve">. </w:t>
      </w:r>
      <w:r w:rsidR="00F45A4D">
        <w:t>Научить</w:t>
      </w:r>
      <w:r w:rsidR="00DF3579">
        <w:t xml:space="preserve"> </w:t>
      </w:r>
      <w:r w:rsidR="00E211EA">
        <w:rPr>
          <w:sz w:val="32"/>
          <w:szCs w:val="32"/>
        </w:rPr>
        <w:t xml:space="preserve"> </w:t>
      </w:r>
      <w:r w:rsidR="00E211EA" w:rsidRPr="00E211EA">
        <w:t>технике метания малого мяча с места</w:t>
      </w:r>
      <w:r w:rsidR="00E211EA">
        <w:t xml:space="preserve"> в вертикальную цель</w:t>
      </w:r>
      <w:r w:rsidR="00E211EA" w:rsidRPr="00E211EA">
        <w:t>, стоя</w:t>
      </w:r>
      <w:r w:rsidR="00E211EA">
        <w:t xml:space="preserve"> лицом </w:t>
      </w:r>
      <w:proofErr w:type="gramStart"/>
      <w:r w:rsidR="00E211EA">
        <w:t>в</w:t>
      </w:r>
      <w:proofErr w:type="gramEnd"/>
      <w:r w:rsidR="00E211EA">
        <w:t xml:space="preserve"> </w:t>
      </w:r>
    </w:p>
    <w:p w:rsidR="00872D82" w:rsidRDefault="00B248AF" w:rsidP="00B248AF">
      <w:pPr>
        <w:ind w:left="-360" w:firstLine="360"/>
      </w:pPr>
      <w:proofErr w:type="gramStart"/>
      <w:r>
        <w:t>направлении</w:t>
      </w:r>
      <w:proofErr w:type="gramEnd"/>
      <w:r>
        <w:t xml:space="preserve"> метания </w:t>
      </w:r>
      <w:r w:rsidR="00E211EA">
        <w:t xml:space="preserve"> и стоя боком в направлении метания.</w:t>
      </w:r>
    </w:p>
    <w:p w:rsidR="00854755" w:rsidRDefault="00104FDD" w:rsidP="00854755">
      <w:r>
        <w:t>2</w:t>
      </w:r>
      <w:r w:rsidR="00725D83">
        <w:t>. Закрепить</w:t>
      </w:r>
      <w:r w:rsidR="00B248AF">
        <w:t xml:space="preserve">  умение метать малый мяч в горизонтальную</w:t>
      </w:r>
      <w:r w:rsidR="00BF753B">
        <w:t>, вертикальную и движущуюся мишень</w:t>
      </w:r>
      <w:r w:rsidR="00B248AF">
        <w:t xml:space="preserve"> с расстояния 5-6 метров.</w:t>
      </w:r>
    </w:p>
    <w:p w:rsidR="00B248AF" w:rsidRDefault="00B248AF" w:rsidP="00B248AF">
      <w:pPr>
        <w:ind w:left="-360" w:firstLine="360"/>
      </w:pPr>
      <w:r w:rsidRPr="00B248AF">
        <w:t xml:space="preserve">3. Способствовать развитию у учащихся подвижности </w:t>
      </w:r>
      <w:r>
        <w:t xml:space="preserve"> </w:t>
      </w:r>
      <w:r w:rsidRPr="00B248AF">
        <w:t xml:space="preserve"> в плечевых суставах и </w:t>
      </w:r>
      <w:proofErr w:type="gramStart"/>
      <w:r w:rsidRPr="00B248AF">
        <w:t>грудном</w:t>
      </w:r>
      <w:proofErr w:type="gramEnd"/>
      <w:r w:rsidRPr="00B248AF">
        <w:t xml:space="preserve"> </w:t>
      </w:r>
    </w:p>
    <w:p w:rsidR="00B248AF" w:rsidRDefault="00B248AF" w:rsidP="00B248AF">
      <w:pPr>
        <w:ind w:left="-360" w:firstLine="360"/>
      </w:pPr>
      <w:proofErr w:type="gramStart"/>
      <w:r w:rsidRPr="00B248AF">
        <w:t>отделе</w:t>
      </w:r>
      <w:proofErr w:type="gramEnd"/>
      <w:r w:rsidRPr="00B248AF">
        <w:t xml:space="preserve"> позвоночника.</w:t>
      </w:r>
    </w:p>
    <w:p w:rsidR="00FE4369" w:rsidRPr="00B248AF" w:rsidRDefault="00FE4369" w:rsidP="00B248AF">
      <w:pPr>
        <w:ind w:left="-360" w:firstLine="360"/>
      </w:pPr>
      <w:r>
        <w:t>4. Развивать координационные способности, ловкость, быстроту реакции.</w:t>
      </w:r>
    </w:p>
    <w:p w:rsidR="00B248AF" w:rsidRDefault="00FE4369" w:rsidP="00B248AF">
      <w:pPr>
        <w:ind w:left="-360" w:firstLine="360"/>
      </w:pPr>
      <w:r>
        <w:t>5</w:t>
      </w:r>
      <w:r w:rsidR="00B248AF" w:rsidRPr="00B248AF">
        <w:t>. Содействовать развитию внимания и воспитанию чувства коллективизма.</w:t>
      </w:r>
    </w:p>
    <w:p w:rsidR="00B248AF" w:rsidRDefault="00FE4369" w:rsidP="00B248AF">
      <w:pPr>
        <w:ind w:left="-360" w:firstLine="360"/>
      </w:pPr>
      <w:r>
        <w:t>6</w:t>
      </w:r>
      <w:r w:rsidR="00B248AF" w:rsidRPr="00B248AF">
        <w:t>. Содействовать усвоению учащимися знаний о технике</w:t>
      </w:r>
      <w:r w:rsidR="00B248AF">
        <w:t xml:space="preserve"> </w:t>
      </w:r>
      <w:r w:rsidR="00B248AF" w:rsidRPr="00B248AF">
        <w:t xml:space="preserve">выполнения метания малого </w:t>
      </w:r>
    </w:p>
    <w:p w:rsidR="005069D1" w:rsidRPr="00725D83" w:rsidRDefault="00B248AF" w:rsidP="001C4F44">
      <w:pPr>
        <w:ind w:left="-360" w:firstLine="360"/>
      </w:pPr>
      <w:r>
        <w:t xml:space="preserve">  </w:t>
      </w:r>
      <w:r w:rsidRPr="00B248AF">
        <w:t>мяча с места.</w:t>
      </w:r>
    </w:p>
    <w:p w:rsidR="005069D1" w:rsidRPr="00421708" w:rsidRDefault="005069D1" w:rsidP="005069D1">
      <w:pPr>
        <w:ind w:left="708"/>
        <w:rPr>
          <w:sz w:val="20"/>
          <w:szCs w:val="20"/>
        </w:rPr>
      </w:pPr>
    </w:p>
    <w:p w:rsidR="005069D1" w:rsidRDefault="005069D1" w:rsidP="005069D1">
      <w:pPr>
        <w:jc w:val="both"/>
        <w:rPr>
          <w:b/>
          <w:sz w:val="28"/>
          <w:u w:val="single"/>
        </w:rPr>
      </w:pPr>
    </w:p>
    <w:p w:rsidR="005069D1" w:rsidRPr="00163E95" w:rsidRDefault="005069D1" w:rsidP="005069D1">
      <w:pPr>
        <w:jc w:val="both"/>
      </w:pPr>
      <w:r>
        <w:rPr>
          <w:b/>
          <w:sz w:val="28"/>
          <w:u w:val="single"/>
        </w:rPr>
        <w:t>Место проведения:</w:t>
      </w:r>
      <w:r>
        <w:rPr>
          <w:sz w:val="28"/>
        </w:rPr>
        <w:t xml:space="preserve"> </w:t>
      </w:r>
      <w:r w:rsidR="001C4F44">
        <w:t xml:space="preserve">спортивный зал </w:t>
      </w:r>
    </w:p>
    <w:p w:rsidR="005069D1" w:rsidRPr="00421708" w:rsidRDefault="005069D1" w:rsidP="005069D1">
      <w:pPr>
        <w:jc w:val="both"/>
        <w:rPr>
          <w:sz w:val="20"/>
          <w:szCs w:val="20"/>
        </w:rPr>
      </w:pPr>
    </w:p>
    <w:p w:rsidR="00CF5DBB" w:rsidRDefault="005069D1" w:rsidP="005069D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Необходимое оборудование и инвентарь:</w:t>
      </w:r>
    </w:p>
    <w:p w:rsidR="00B248AF" w:rsidRDefault="00FE4369" w:rsidP="005069D1">
      <w:pPr>
        <w:jc w:val="both"/>
        <w:rPr>
          <w:sz w:val="28"/>
        </w:rPr>
      </w:pPr>
      <w:r>
        <w:rPr>
          <w:sz w:val="28"/>
        </w:rPr>
        <w:t xml:space="preserve">малые </w:t>
      </w:r>
      <w:r w:rsidR="00B248AF" w:rsidRPr="00B248AF">
        <w:rPr>
          <w:sz w:val="28"/>
        </w:rPr>
        <w:t xml:space="preserve"> мячи </w:t>
      </w:r>
      <w:r w:rsidR="00B248AF">
        <w:rPr>
          <w:sz w:val="28"/>
        </w:rPr>
        <w:t>–</w:t>
      </w:r>
      <w:r w:rsidR="00B248AF" w:rsidRPr="00B248AF">
        <w:rPr>
          <w:sz w:val="28"/>
        </w:rPr>
        <w:t xml:space="preserve"> </w:t>
      </w:r>
      <w:r w:rsidR="00B248AF">
        <w:rPr>
          <w:sz w:val="28"/>
        </w:rPr>
        <w:t>2</w:t>
      </w:r>
      <w:r w:rsidR="001C4F44">
        <w:rPr>
          <w:sz w:val="28"/>
        </w:rPr>
        <w:t>2</w:t>
      </w:r>
      <w:r w:rsidR="00B248AF">
        <w:rPr>
          <w:sz w:val="28"/>
        </w:rPr>
        <w:t xml:space="preserve"> шт</w:t>
      </w:r>
      <w:r w:rsidR="001A77C0">
        <w:rPr>
          <w:sz w:val="28"/>
        </w:rPr>
        <w:t>.</w:t>
      </w:r>
      <w:r w:rsidR="00B248AF">
        <w:rPr>
          <w:sz w:val="28"/>
        </w:rPr>
        <w:t xml:space="preserve">, </w:t>
      </w:r>
      <w:r w:rsidR="001A77C0">
        <w:rPr>
          <w:sz w:val="28"/>
        </w:rPr>
        <w:t>большие обручи – 3 шт., малые обручи – 12 шт.,</w:t>
      </w:r>
    </w:p>
    <w:p w:rsidR="001A77C0" w:rsidRPr="00B248AF" w:rsidRDefault="001A77C0" w:rsidP="005069D1">
      <w:pPr>
        <w:jc w:val="both"/>
        <w:rPr>
          <w:sz w:val="28"/>
        </w:rPr>
      </w:pPr>
      <w:r>
        <w:rPr>
          <w:sz w:val="28"/>
        </w:rPr>
        <w:t xml:space="preserve">мяч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– 1 шт.</w:t>
      </w:r>
      <w:r w:rsidR="00FE4369">
        <w:rPr>
          <w:sz w:val="28"/>
        </w:rPr>
        <w:t>, волейбольный мяч – 1 шт.</w:t>
      </w:r>
    </w:p>
    <w:p w:rsidR="005069D1" w:rsidRDefault="005069D1" w:rsidP="005069D1">
      <w:pPr>
        <w:jc w:val="both"/>
        <w:rPr>
          <w:sz w:val="28"/>
        </w:rPr>
      </w:pPr>
    </w:p>
    <w:p w:rsidR="006D7218" w:rsidRPr="006D7218" w:rsidRDefault="005069D1" w:rsidP="004017D7">
      <w:pPr>
        <w:pStyle w:val="2"/>
        <w:jc w:val="left"/>
      </w:pPr>
      <w:r>
        <w:rPr>
          <w:sz w:val="28"/>
        </w:rPr>
        <w:br w:type="page"/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3261"/>
        <w:gridCol w:w="3118"/>
        <w:gridCol w:w="851"/>
        <w:gridCol w:w="2835"/>
      </w:tblGrid>
      <w:tr w:rsidR="001B3CB8" w:rsidTr="004017D7">
        <w:tc>
          <w:tcPr>
            <w:tcW w:w="1276" w:type="dxa"/>
          </w:tcPr>
          <w:p w:rsidR="006D7218" w:rsidRPr="006D7218" w:rsidRDefault="00E61279" w:rsidP="00414FA4">
            <w:pPr>
              <w:jc w:val="center"/>
            </w:pPr>
            <w:r>
              <w:lastRenderedPageBreak/>
              <w:t>Части урока и их продолжи</w:t>
            </w:r>
          </w:p>
          <w:p w:rsidR="006D7218" w:rsidRPr="006D7218" w:rsidRDefault="006D7218" w:rsidP="00414FA4">
            <w:pPr>
              <w:jc w:val="center"/>
            </w:pPr>
            <w:proofErr w:type="spellStart"/>
            <w:r w:rsidRPr="006D7218">
              <w:t>тельность</w:t>
            </w:r>
            <w:proofErr w:type="spellEnd"/>
          </w:p>
        </w:tc>
        <w:tc>
          <w:tcPr>
            <w:tcW w:w="3261" w:type="dxa"/>
          </w:tcPr>
          <w:p w:rsidR="006D7218" w:rsidRPr="006D7218" w:rsidRDefault="006D7218" w:rsidP="00414FA4">
            <w:pPr>
              <w:jc w:val="center"/>
            </w:pPr>
            <w:r w:rsidRPr="006D7218">
              <w:t xml:space="preserve">Частные задачи </w:t>
            </w:r>
            <w:proofErr w:type="gramStart"/>
            <w:r w:rsidRPr="006D7218">
              <w:t>к</w:t>
            </w:r>
            <w:proofErr w:type="gramEnd"/>
          </w:p>
          <w:p w:rsidR="006D7218" w:rsidRPr="006D7218" w:rsidRDefault="006D7218" w:rsidP="00414FA4">
            <w:pPr>
              <w:jc w:val="center"/>
            </w:pPr>
            <w:r w:rsidRPr="006D7218">
              <w:t>конкретным видам</w:t>
            </w:r>
          </w:p>
          <w:p w:rsidR="006D7218" w:rsidRPr="006D7218" w:rsidRDefault="006D7218" w:rsidP="00414FA4">
            <w:pPr>
              <w:jc w:val="center"/>
            </w:pPr>
            <w:r w:rsidRPr="006D7218">
              <w:t>упражнений</w:t>
            </w:r>
          </w:p>
        </w:tc>
        <w:tc>
          <w:tcPr>
            <w:tcW w:w="3118" w:type="dxa"/>
          </w:tcPr>
          <w:p w:rsidR="006D7218" w:rsidRPr="006D7218" w:rsidRDefault="006D7218" w:rsidP="006D7218">
            <w:pPr>
              <w:jc w:val="center"/>
            </w:pPr>
            <w:r w:rsidRPr="006D7218">
              <w:t>Содержание учебного материала</w:t>
            </w:r>
          </w:p>
        </w:tc>
        <w:tc>
          <w:tcPr>
            <w:tcW w:w="851" w:type="dxa"/>
          </w:tcPr>
          <w:p w:rsidR="006D7218" w:rsidRPr="006D7218" w:rsidRDefault="006D7218" w:rsidP="006D7218">
            <w:pPr>
              <w:jc w:val="center"/>
            </w:pPr>
            <w:proofErr w:type="spellStart"/>
            <w:r w:rsidRPr="006D7218">
              <w:t>Дози</w:t>
            </w:r>
            <w:proofErr w:type="spellEnd"/>
            <w:r w:rsidRPr="006D7218">
              <w:t>-</w:t>
            </w:r>
          </w:p>
          <w:p w:rsidR="006D7218" w:rsidRPr="006D7218" w:rsidRDefault="006D7218" w:rsidP="006D7218">
            <w:pPr>
              <w:jc w:val="center"/>
            </w:pPr>
            <w:proofErr w:type="spellStart"/>
            <w:r w:rsidRPr="006D7218">
              <w:t>ровка</w:t>
            </w:r>
            <w:proofErr w:type="spellEnd"/>
          </w:p>
        </w:tc>
        <w:tc>
          <w:tcPr>
            <w:tcW w:w="2835" w:type="dxa"/>
          </w:tcPr>
          <w:p w:rsidR="006D7218" w:rsidRPr="006D7218" w:rsidRDefault="006D7218" w:rsidP="00414FA4">
            <w:pPr>
              <w:jc w:val="center"/>
            </w:pPr>
            <w:r w:rsidRPr="006D7218">
              <w:t>Организационно – методические указания</w:t>
            </w:r>
          </w:p>
        </w:tc>
      </w:tr>
      <w:tr w:rsidR="004017D7" w:rsidTr="004017D7">
        <w:tc>
          <w:tcPr>
            <w:tcW w:w="1276" w:type="dxa"/>
            <w:vMerge w:val="restart"/>
            <w:textDirection w:val="btLr"/>
            <w:vAlign w:val="center"/>
          </w:tcPr>
          <w:p w:rsidR="004017D7" w:rsidRPr="000469DB" w:rsidRDefault="004017D7" w:rsidP="000469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0469DB">
              <w:rPr>
                <w:sz w:val="28"/>
                <w:szCs w:val="28"/>
              </w:rPr>
              <w:t>Вводно-подготовительная часть урока 12-15 мин.</w:t>
            </w:r>
          </w:p>
        </w:tc>
        <w:tc>
          <w:tcPr>
            <w:tcW w:w="3261" w:type="dxa"/>
          </w:tcPr>
          <w:p w:rsidR="004017D7" w:rsidRPr="00C229E5" w:rsidRDefault="004017D7" w:rsidP="00C229E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D7218">
              <w:rPr>
                <w:rFonts w:eastAsiaTheme="minorEastAsia"/>
              </w:rPr>
              <w:t>Обеспечить организацию и</w:t>
            </w:r>
            <w:r>
              <w:rPr>
                <w:rFonts w:eastAsiaTheme="minorEastAsia"/>
              </w:rPr>
              <w:t xml:space="preserve"> </w:t>
            </w:r>
            <w:r w:rsidRPr="006D7218">
              <w:rPr>
                <w:rFonts w:eastAsiaTheme="minorEastAsia"/>
              </w:rPr>
              <w:t>психологическую готовность</w:t>
            </w:r>
            <w:r>
              <w:rPr>
                <w:rFonts w:eastAsiaTheme="minorEastAsia"/>
              </w:rPr>
              <w:t xml:space="preserve"> </w:t>
            </w:r>
            <w:r w:rsidRPr="006D7218">
              <w:rPr>
                <w:rFonts w:eastAsiaTheme="minorEastAsia"/>
              </w:rPr>
              <w:t>учащихся к уроку.</w:t>
            </w:r>
          </w:p>
        </w:tc>
        <w:tc>
          <w:tcPr>
            <w:tcW w:w="3118" w:type="dxa"/>
          </w:tcPr>
          <w:p w:rsidR="004017D7" w:rsidRPr="006D7218" w:rsidRDefault="004017D7" w:rsidP="006D721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D7218">
              <w:rPr>
                <w:rFonts w:eastAsiaTheme="minorEastAsia"/>
              </w:rPr>
              <w:t>1. Построение учащихся в шеренгу по</w:t>
            </w:r>
            <w:r>
              <w:rPr>
                <w:rFonts w:eastAsiaTheme="minorEastAsia"/>
              </w:rPr>
              <w:t xml:space="preserve"> </w:t>
            </w:r>
            <w:r w:rsidRPr="006D7218">
              <w:rPr>
                <w:rFonts w:eastAsiaTheme="minorEastAsia"/>
              </w:rPr>
              <w:t>одному, приветствие.</w:t>
            </w:r>
          </w:p>
        </w:tc>
        <w:tc>
          <w:tcPr>
            <w:tcW w:w="851" w:type="dxa"/>
          </w:tcPr>
          <w:p w:rsidR="004017D7" w:rsidRPr="001B3CB8" w:rsidRDefault="004017D7" w:rsidP="000469DB">
            <w:pPr>
              <w:jc w:val="center"/>
            </w:pPr>
            <w:r w:rsidRPr="001B3CB8">
              <w:t>20-25 сек.</w:t>
            </w:r>
          </w:p>
        </w:tc>
        <w:tc>
          <w:tcPr>
            <w:tcW w:w="2835" w:type="dxa"/>
          </w:tcPr>
          <w:p w:rsidR="004017D7" w:rsidRPr="001B3CB8" w:rsidRDefault="004017D7" w:rsidP="001B3CB8">
            <w:r w:rsidRPr="001B3CB8">
              <w:t>Требовать от учащихся</w:t>
            </w:r>
          </w:p>
          <w:p w:rsidR="004017D7" w:rsidRPr="001B3CB8" w:rsidRDefault="004017D7" w:rsidP="001B3CB8">
            <w:r w:rsidRPr="001B3CB8">
              <w:t>согласованности</w:t>
            </w:r>
          </w:p>
          <w:p w:rsidR="004017D7" w:rsidRDefault="004017D7" w:rsidP="00104FDD">
            <w:r w:rsidRPr="001B3CB8">
              <w:t>действий, быстроты и</w:t>
            </w:r>
            <w:r>
              <w:t xml:space="preserve"> </w:t>
            </w:r>
            <w:r w:rsidRPr="001B3CB8">
              <w:t>чёткости выполнения</w:t>
            </w:r>
            <w:r>
              <w:t xml:space="preserve"> </w:t>
            </w:r>
            <w:r w:rsidRPr="001B3CB8">
              <w:t>команд.</w:t>
            </w:r>
          </w:p>
        </w:tc>
      </w:tr>
      <w:tr w:rsidR="004017D7" w:rsidTr="004017D7">
        <w:tc>
          <w:tcPr>
            <w:tcW w:w="1276" w:type="dxa"/>
            <w:vMerge/>
          </w:tcPr>
          <w:p w:rsidR="004017D7" w:rsidRDefault="004017D7" w:rsidP="005069D1">
            <w:pPr>
              <w:jc w:val="both"/>
            </w:pPr>
          </w:p>
        </w:tc>
        <w:tc>
          <w:tcPr>
            <w:tcW w:w="3261" w:type="dxa"/>
          </w:tcPr>
          <w:p w:rsidR="004017D7" w:rsidRPr="001B3CB8" w:rsidRDefault="004017D7" w:rsidP="001B3CB8">
            <w:r>
              <w:t xml:space="preserve">Создать целевую установку на достижение </w:t>
            </w:r>
            <w:r w:rsidRPr="001B3CB8">
              <w:t>конкретных</w:t>
            </w:r>
            <w:r>
              <w:t xml:space="preserve"> </w:t>
            </w:r>
            <w:r w:rsidRPr="001B3CB8">
              <w:t>результатов</w:t>
            </w:r>
            <w:r>
              <w:t xml:space="preserve"> </w:t>
            </w:r>
            <w:r w:rsidRPr="001B3CB8">
              <w:t>предстоящей в уроке</w:t>
            </w:r>
            <w:r>
              <w:t xml:space="preserve"> </w:t>
            </w:r>
            <w:r w:rsidRPr="001B3CB8">
              <w:t>деятельности.</w:t>
            </w:r>
            <w:r>
              <w:t xml:space="preserve"> </w:t>
            </w:r>
            <w:r w:rsidRPr="001B3CB8">
              <w:t>Содействовать</w:t>
            </w:r>
            <w:r>
              <w:t xml:space="preserve"> </w:t>
            </w:r>
            <w:r w:rsidRPr="001B3CB8">
              <w:t>профилактике</w:t>
            </w:r>
          </w:p>
          <w:p w:rsidR="004017D7" w:rsidRDefault="004017D7" w:rsidP="00E61279">
            <w:r w:rsidRPr="001B3CB8">
              <w:t>травматизма.</w:t>
            </w:r>
          </w:p>
        </w:tc>
        <w:tc>
          <w:tcPr>
            <w:tcW w:w="3118" w:type="dxa"/>
          </w:tcPr>
          <w:p w:rsidR="0073031D" w:rsidRDefault="004017D7" w:rsidP="00414FA4">
            <w:r w:rsidRPr="001B3CB8">
              <w:t xml:space="preserve">2. </w:t>
            </w:r>
            <w:r w:rsidR="0073031D">
              <w:t>Демонстрация слайда. Определение темы урока.</w:t>
            </w:r>
          </w:p>
          <w:p w:rsidR="004017D7" w:rsidRPr="001B3CB8" w:rsidRDefault="004017D7" w:rsidP="00414FA4">
            <w:r w:rsidRPr="001B3CB8">
              <w:t xml:space="preserve">Сообщение задач урока </w:t>
            </w:r>
          </w:p>
          <w:p w:rsidR="004017D7" w:rsidRPr="001B3CB8" w:rsidRDefault="004017D7" w:rsidP="00414FA4">
            <w:r w:rsidRPr="001B3CB8">
              <w:t>учащимся с разъяснени</w:t>
            </w:r>
            <w:r>
              <w:t>ем правил техники  безопасности на уроке.</w:t>
            </w:r>
          </w:p>
        </w:tc>
        <w:tc>
          <w:tcPr>
            <w:tcW w:w="851" w:type="dxa"/>
          </w:tcPr>
          <w:p w:rsidR="004017D7" w:rsidRPr="001B3CB8" w:rsidRDefault="004017D7" w:rsidP="000469DB">
            <w:pPr>
              <w:jc w:val="center"/>
            </w:pPr>
            <w:r w:rsidRPr="001B3CB8">
              <w:t>20-25 сек.</w:t>
            </w:r>
          </w:p>
        </w:tc>
        <w:tc>
          <w:tcPr>
            <w:tcW w:w="2835" w:type="dxa"/>
          </w:tcPr>
          <w:p w:rsidR="004017D7" w:rsidRPr="001B3CB8" w:rsidRDefault="004017D7" w:rsidP="00414FA4">
            <w:r w:rsidRPr="001B3CB8">
              <w:t>Обеспечить предельную</w:t>
            </w:r>
          </w:p>
          <w:p w:rsidR="004017D7" w:rsidRPr="001B3CB8" w:rsidRDefault="004017D7" w:rsidP="00414FA4">
            <w:r w:rsidRPr="001B3CB8">
              <w:t>конкретность задач</w:t>
            </w:r>
          </w:p>
          <w:p w:rsidR="004017D7" w:rsidRPr="001B3CB8" w:rsidRDefault="004017D7" w:rsidP="00414FA4">
            <w:r w:rsidRPr="001B3CB8">
              <w:t>урока, доступность</w:t>
            </w:r>
          </w:p>
          <w:p w:rsidR="004017D7" w:rsidRPr="001B3CB8" w:rsidRDefault="004017D7" w:rsidP="00414FA4">
            <w:r w:rsidRPr="001B3CB8">
              <w:t>понимания их</w:t>
            </w:r>
          </w:p>
          <w:p w:rsidR="004017D7" w:rsidRPr="001B3CB8" w:rsidRDefault="004017D7" w:rsidP="00414FA4">
            <w:r w:rsidRPr="001B3CB8">
              <w:t>формулировок.</w:t>
            </w:r>
          </w:p>
        </w:tc>
      </w:tr>
      <w:tr w:rsidR="004017D7" w:rsidTr="004017D7">
        <w:tc>
          <w:tcPr>
            <w:tcW w:w="1276" w:type="dxa"/>
            <w:vMerge/>
          </w:tcPr>
          <w:p w:rsidR="004017D7" w:rsidRDefault="004017D7" w:rsidP="005069D1">
            <w:pPr>
              <w:jc w:val="both"/>
            </w:pPr>
          </w:p>
        </w:tc>
        <w:tc>
          <w:tcPr>
            <w:tcW w:w="3261" w:type="dxa"/>
          </w:tcPr>
          <w:p w:rsidR="004017D7" w:rsidRPr="00345E82" w:rsidRDefault="004017D7" w:rsidP="00414FA4">
            <w:r w:rsidRPr="00345E82">
              <w:rPr>
                <w:rFonts w:cs="Calibri"/>
              </w:rPr>
              <w:t>Содей</w:t>
            </w:r>
            <w:r>
              <w:rPr>
                <w:rFonts w:cs="Calibri"/>
              </w:rPr>
              <w:t xml:space="preserve">ствовать активизации внимания и </w:t>
            </w:r>
            <w:r w:rsidRPr="00345E82">
              <w:rPr>
                <w:rFonts w:cs="Calibri"/>
              </w:rPr>
              <w:t>организованности учащихся.</w:t>
            </w:r>
          </w:p>
        </w:tc>
        <w:tc>
          <w:tcPr>
            <w:tcW w:w="3118" w:type="dxa"/>
          </w:tcPr>
          <w:p w:rsidR="004017D7" w:rsidRPr="00345E82" w:rsidRDefault="004017D7" w:rsidP="00414FA4">
            <w:r w:rsidRPr="00345E82">
              <w:t xml:space="preserve">3. Ходьба </w:t>
            </w:r>
            <w:proofErr w:type="gramStart"/>
            <w:r w:rsidRPr="00345E82">
              <w:t>в обход зала в колонне по</w:t>
            </w:r>
            <w:r>
              <w:t xml:space="preserve"> </w:t>
            </w:r>
            <w:r w:rsidRPr="00345E82">
              <w:t>одному с размыканием на дистанцию</w:t>
            </w:r>
            <w:proofErr w:type="gramEnd"/>
            <w:r w:rsidRPr="00345E82">
              <w:t xml:space="preserve"> в 2 шага.</w:t>
            </w:r>
          </w:p>
        </w:tc>
        <w:tc>
          <w:tcPr>
            <w:tcW w:w="851" w:type="dxa"/>
          </w:tcPr>
          <w:p w:rsidR="004017D7" w:rsidRPr="00345E82" w:rsidRDefault="004017D7" w:rsidP="000469DB">
            <w:pPr>
              <w:jc w:val="center"/>
            </w:pPr>
            <w:r w:rsidRPr="00345E82">
              <w:t>15-20 сек.</w:t>
            </w:r>
          </w:p>
        </w:tc>
        <w:tc>
          <w:tcPr>
            <w:tcW w:w="2835" w:type="dxa"/>
          </w:tcPr>
          <w:p w:rsidR="004017D7" w:rsidRPr="00345E82" w:rsidRDefault="004017D7" w:rsidP="00414FA4">
            <w:r w:rsidRPr="00345E82">
              <w:t>Выполнять под счёт</w:t>
            </w:r>
          </w:p>
          <w:p w:rsidR="004017D7" w:rsidRPr="00345E82" w:rsidRDefault="004017D7" w:rsidP="00414FA4">
            <w:r w:rsidRPr="00345E82">
              <w:t>учителя.</w:t>
            </w:r>
          </w:p>
          <w:p w:rsidR="004017D7" w:rsidRPr="00345E82" w:rsidRDefault="004017D7" w:rsidP="00414FA4">
            <w:r w:rsidRPr="00345E82">
              <w:t>Обратить внимание на сохранение правильной осанки.</w:t>
            </w:r>
          </w:p>
        </w:tc>
      </w:tr>
      <w:tr w:rsidR="004017D7" w:rsidTr="004017D7">
        <w:tc>
          <w:tcPr>
            <w:tcW w:w="1276" w:type="dxa"/>
            <w:vMerge/>
          </w:tcPr>
          <w:p w:rsidR="004017D7" w:rsidRDefault="004017D7" w:rsidP="005069D1">
            <w:pPr>
              <w:jc w:val="both"/>
            </w:pPr>
          </w:p>
        </w:tc>
        <w:tc>
          <w:tcPr>
            <w:tcW w:w="3261" w:type="dxa"/>
          </w:tcPr>
          <w:p w:rsidR="004017D7" w:rsidRPr="00854755" w:rsidRDefault="004017D7" w:rsidP="00854755">
            <w:r w:rsidRPr="00854755">
              <w:t>Способствовать</w:t>
            </w:r>
          </w:p>
          <w:p w:rsidR="004017D7" w:rsidRPr="00854755" w:rsidRDefault="004017D7" w:rsidP="00854755">
            <w:r w:rsidRPr="00854755">
              <w:t>формированию правильной осанки и профилактики</w:t>
            </w:r>
          </w:p>
          <w:p w:rsidR="004017D7" w:rsidRPr="00C229E5" w:rsidRDefault="004017D7" w:rsidP="0085475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4755">
              <w:t>плоскостопия.</w:t>
            </w:r>
          </w:p>
        </w:tc>
        <w:tc>
          <w:tcPr>
            <w:tcW w:w="3118" w:type="dxa"/>
          </w:tcPr>
          <w:p w:rsidR="004017D7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4. Упражнения в движении шагом.</w:t>
            </w:r>
          </w:p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Pr="0085381F">
              <w:rPr>
                <w:rFonts w:eastAsiaTheme="minorEastAsia"/>
              </w:rPr>
              <w:t>ходьба на носках, руки в стороны;</w:t>
            </w:r>
          </w:p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381F">
              <w:rPr>
                <w:rFonts w:eastAsiaTheme="minorEastAsia"/>
              </w:rPr>
              <w:t>-</w:t>
            </w:r>
            <w:r w:rsidR="001A77C0">
              <w:rPr>
                <w:rFonts w:eastAsiaTheme="minorEastAsia"/>
              </w:rPr>
              <w:t xml:space="preserve"> ходьба на пятках, руки на пояс.</w:t>
            </w:r>
          </w:p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4017D7" w:rsidRDefault="004017D7" w:rsidP="000469DB">
            <w:pPr>
              <w:jc w:val="center"/>
            </w:pPr>
          </w:p>
          <w:p w:rsidR="004017D7" w:rsidRDefault="004017D7" w:rsidP="000469DB">
            <w:pPr>
              <w:jc w:val="center"/>
            </w:pPr>
          </w:p>
          <w:p w:rsidR="004017D7" w:rsidRPr="0085381F" w:rsidRDefault="004017D7" w:rsidP="000469DB">
            <w:pPr>
              <w:jc w:val="center"/>
            </w:pPr>
            <w:r w:rsidRPr="0085381F">
              <w:t xml:space="preserve">10-12 </w:t>
            </w:r>
            <w:r>
              <w:t xml:space="preserve">   </w:t>
            </w:r>
            <w:r w:rsidRPr="0085381F">
              <w:t>м</w:t>
            </w:r>
          </w:p>
          <w:p w:rsidR="004017D7" w:rsidRPr="0085381F" w:rsidRDefault="004017D7" w:rsidP="000469DB">
            <w:pPr>
              <w:jc w:val="center"/>
            </w:pPr>
            <w:r w:rsidRPr="0085381F">
              <w:t>10-12 м</w:t>
            </w:r>
          </w:p>
          <w:p w:rsidR="004017D7" w:rsidRPr="00345E82" w:rsidRDefault="004017D7" w:rsidP="000469DB">
            <w:pPr>
              <w:jc w:val="center"/>
            </w:pPr>
          </w:p>
        </w:tc>
        <w:tc>
          <w:tcPr>
            <w:tcW w:w="2835" w:type="dxa"/>
          </w:tcPr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381F">
              <w:rPr>
                <w:rFonts w:eastAsiaTheme="minorEastAsia"/>
              </w:rPr>
              <w:t>Обратить внимание на осанку</w:t>
            </w:r>
            <w:r>
              <w:rPr>
                <w:rFonts w:eastAsiaTheme="minorEastAsia"/>
              </w:rPr>
              <w:t xml:space="preserve">, </w:t>
            </w:r>
            <w:r w:rsidRPr="0085381F">
              <w:rPr>
                <w:rFonts w:eastAsiaTheme="minorEastAsia"/>
              </w:rPr>
              <w:t>смотреть вперёд, спина</w:t>
            </w:r>
            <w:r>
              <w:rPr>
                <w:rFonts w:eastAsiaTheme="minorEastAsia"/>
              </w:rPr>
              <w:t xml:space="preserve"> </w:t>
            </w:r>
            <w:r w:rsidRPr="0085381F">
              <w:rPr>
                <w:rFonts w:eastAsiaTheme="minorEastAsia"/>
              </w:rPr>
              <w:t>прямая.</w:t>
            </w:r>
          </w:p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381F">
              <w:rPr>
                <w:rFonts w:eastAsiaTheme="minorEastAsia"/>
              </w:rPr>
              <w:t>Использовать показ.</w:t>
            </w:r>
          </w:p>
          <w:p w:rsidR="004017D7" w:rsidRPr="0085381F" w:rsidRDefault="004017D7" w:rsidP="0085381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381F">
              <w:rPr>
                <w:rFonts w:eastAsiaTheme="minorEastAsia"/>
              </w:rPr>
              <w:t>Смена задания по команде</w:t>
            </w:r>
            <w:r>
              <w:rPr>
                <w:rFonts w:eastAsiaTheme="minorEastAsia"/>
              </w:rPr>
              <w:t xml:space="preserve"> </w:t>
            </w:r>
            <w:r w:rsidRPr="0085381F">
              <w:rPr>
                <w:rFonts w:eastAsiaTheme="minorEastAsia"/>
              </w:rPr>
              <w:t>учителя.</w:t>
            </w:r>
          </w:p>
        </w:tc>
      </w:tr>
      <w:tr w:rsidR="004017D7" w:rsidTr="004017D7">
        <w:tc>
          <w:tcPr>
            <w:tcW w:w="1276" w:type="dxa"/>
            <w:vMerge/>
          </w:tcPr>
          <w:p w:rsidR="004017D7" w:rsidRDefault="004017D7" w:rsidP="005069D1">
            <w:pPr>
              <w:jc w:val="both"/>
            </w:pPr>
          </w:p>
        </w:tc>
        <w:tc>
          <w:tcPr>
            <w:tcW w:w="3261" w:type="dxa"/>
          </w:tcPr>
          <w:p w:rsidR="004017D7" w:rsidRPr="0085381F" w:rsidRDefault="004017D7" w:rsidP="008C1CBE">
            <w:r w:rsidRPr="008C1CBE">
              <w:t>Содействовать общему разогреванию и постепенному</w:t>
            </w:r>
            <w:r>
              <w:t xml:space="preserve"> </w:t>
            </w:r>
            <w:r w:rsidRPr="008C1CBE">
              <w:t>втягиванию организма в работу.</w:t>
            </w:r>
          </w:p>
        </w:tc>
        <w:tc>
          <w:tcPr>
            <w:tcW w:w="3118" w:type="dxa"/>
          </w:tcPr>
          <w:p w:rsidR="004017D7" w:rsidRPr="0085381F" w:rsidRDefault="004017D7" w:rsidP="00414FA4">
            <w:r w:rsidRPr="0085381F">
              <w:t>5. Медленный бег в равномерном</w:t>
            </w:r>
            <w:r>
              <w:t xml:space="preserve"> </w:t>
            </w:r>
            <w:r w:rsidRPr="0085381F">
              <w:t xml:space="preserve">темпе с сохранением дистанции </w:t>
            </w:r>
            <w:proofErr w:type="gramStart"/>
            <w:r w:rsidRPr="0085381F">
              <w:t>в</w:t>
            </w:r>
            <w:proofErr w:type="gramEnd"/>
          </w:p>
          <w:p w:rsidR="004017D7" w:rsidRPr="0085381F" w:rsidRDefault="004017D7" w:rsidP="00414FA4">
            <w:r w:rsidRPr="0085381F">
              <w:t>2 шага.</w:t>
            </w:r>
          </w:p>
        </w:tc>
        <w:tc>
          <w:tcPr>
            <w:tcW w:w="851" w:type="dxa"/>
          </w:tcPr>
          <w:p w:rsidR="004017D7" w:rsidRPr="0085381F" w:rsidRDefault="004017D7" w:rsidP="000469DB">
            <w:pPr>
              <w:jc w:val="center"/>
            </w:pPr>
            <w:r w:rsidRPr="0085381F">
              <w:t>30-45 сек.</w:t>
            </w:r>
          </w:p>
        </w:tc>
        <w:tc>
          <w:tcPr>
            <w:tcW w:w="2835" w:type="dxa"/>
          </w:tcPr>
          <w:p w:rsidR="004017D7" w:rsidRPr="0085381F" w:rsidRDefault="004017D7" w:rsidP="00414FA4">
            <w:r w:rsidRPr="0085381F">
              <w:t>Обратить внимание на необходимость</w:t>
            </w:r>
          </w:p>
          <w:p w:rsidR="004017D7" w:rsidRPr="0085381F" w:rsidRDefault="004017D7" w:rsidP="00414FA4">
            <w:r w:rsidRPr="0085381F">
              <w:t xml:space="preserve">самоконтроля </w:t>
            </w:r>
            <w:proofErr w:type="gramStart"/>
            <w:r w:rsidRPr="0085381F">
              <w:t>за</w:t>
            </w:r>
            <w:proofErr w:type="gramEnd"/>
          </w:p>
          <w:p w:rsidR="004017D7" w:rsidRPr="0085381F" w:rsidRDefault="004017D7" w:rsidP="00414FA4">
            <w:r w:rsidRPr="0085381F">
              <w:t>техникой бега и бегового шага.</w:t>
            </w:r>
          </w:p>
        </w:tc>
      </w:tr>
      <w:tr w:rsidR="001A77C0" w:rsidTr="004017D7">
        <w:tc>
          <w:tcPr>
            <w:tcW w:w="1276" w:type="dxa"/>
            <w:vMerge/>
          </w:tcPr>
          <w:p w:rsidR="001A77C0" w:rsidRDefault="001A77C0" w:rsidP="005069D1">
            <w:pPr>
              <w:jc w:val="both"/>
            </w:pPr>
          </w:p>
        </w:tc>
        <w:tc>
          <w:tcPr>
            <w:tcW w:w="3261" w:type="dxa"/>
          </w:tcPr>
          <w:p w:rsidR="001A77C0" w:rsidRPr="001A77C0" w:rsidRDefault="001A77C0" w:rsidP="001A77C0">
            <w:pPr>
              <w:snapToGrid w:val="0"/>
            </w:pPr>
            <w:r>
              <w:t>Содействовать развитию внима</w:t>
            </w:r>
            <w:r w:rsidRPr="001A77C0">
              <w:t>ния и быстроты</w:t>
            </w:r>
          </w:p>
          <w:p w:rsidR="001A77C0" w:rsidRPr="001A77C0" w:rsidRDefault="001A77C0" w:rsidP="002C41B8">
            <w:r>
              <w:t>реакции на зву</w:t>
            </w:r>
            <w:r w:rsidRPr="001A77C0">
              <w:t>ковой сигнал</w:t>
            </w:r>
          </w:p>
        </w:tc>
        <w:tc>
          <w:tcPr>
            <w:tcW w:w="3118" w:type="dxa"/>
          </w:tcPr>
          <w:p w:rsidR="001A77C0" w:rsidRDefault="001A77C0" w:rsidP="001A77C0">
            <w:pPr>
              <w:snapToGrid w:val="0"/>
            </w:pPr>
            <w:r w:rsidRPr="001A77C0">
              <w:t>6.</w:t>
            </w:r>
            <w:r>
              <w:t xml:space="preserve"> Бег</w:t>
            </w:r>
            <w:r w:rsidR="000139BF">
              <w:t>:</w:t>
            </w:r>
            <w:r>
              <w:t xml:space="preserve"> </w:t>
            </w:r>
          </w:p>
          <w:p w:rsidR="001A77C0" w:rsidRDefault="001A77C0" w:rsidP="001A77C0">
            <w:pPr>
              <w:snapToGrid w:val="0"/>
            </w:pPr>
            <w:r>
              <w:t>- с изменением направления;</w:t>
            </w:r>
          </w:p>
          <w:p w:rsidR="001A77C0" w:rsidRPr="001A77C0" w:rsidRDefault="001A77C0" w:rsidP="001A77C0">
            <w:pPr>
              <w:snapToGrid w:val="0"/>
            </w:pPr>
            <w:r>
              <w:t>- змейкой.</w:t>
            </w:r>
          </w:p>
        </w:tc>
        <w:tc>
          <w:tcPr>
            <w:tcW w:w="851" w:type="dxa"/>
          </w:tcPr>
          <w:p w:rsidR="001A77C0" w:rsidRDefault="001A77C0" w:rsidP="001A77C0">
            <w:pPr>
              <w:snapToGrid w:val="0"/>
            </w:pPr>
            <w:r w:rsidRPr="001A77C0">
              <w:t xml:space="preserve">3-4 раза </w:t>
            </w:r>
          </w:p>
          <w:p w:rsidR="001A77C0" w:rsidRDefault="001A77C0" w:rsidP="001A77C0">
            <w:pPr>
              <w:snapToGrid w:val="0"/>
            </w:pPr>
          </w:p>
          <w:p w:rsidR="001A77C0" w:rsidRPr="001A77C0" w:rsidRDefault="001A77C0" w:rsidP="001A77C0">
            <w:pPr>
              <w:snapToGrid w:val="0"/>
            </w:pPr>
            <w:r>
              <w:t>1 раз</w:t>
            </w:r>
          </w:p>
        </w:tc>
        <w:tc>
          <w:tcPr>
            <w:tcW w:w="2835" w:type="dxa"/>
          </w:tcPr>
          <w:p w:rsidR="001A77C0" w:rsidRPr="001A77C0" w:rsidRDefault="001A77C0" w:rsidP="000139BF">
            <w:pPr>
              <w:snapToGrid w:val="0"/>
            </w:pPr>
            <w:r>
              <w:t>Смену способов передви</w:t>
            </w:r>
            <w:r w:rsidRPr="001A77C0">
              <w:t>жения выполнять по сигналу учителя</w:t>
            </w:r>
            <w:r w:rsidR="000139BF">
              <w:t>.</w:t>
            </w:r>
          </w:p>
        </w:tc>
      </w:tr>
      <w:tr w:rsidR="000139BF" w:rsidTr="004017D7">
        <w:tc>
          <w:tcPr>
            <w:tcW w:w="1276" w:type="dxa"/>
            <w:vMerge/>
          </w:tcPr>
          <w:p w:rsidR="000139BF" w:rsidRDefault="000139BF" w:rsidP="005069D1">
            <w:pPr>
              <w:jc w:val="both"/>
            </w:pPr>
          </w:p>
        </w:tc>
        <w:tc>
          <w:tcPr>
            <w:tcW w:w="3261" w:type="dxa"/>
          </w:tcPr>
          <w:p w:rsidR="000139BF" w:rsidRPr="000139BF" w:rsidRDefault="000139BF" w:rsidP="001A77C0">
            <w:pPr>
              <w:snapToGrid w:val="0"/>
            </w:pPr>
            <w:r w:rsidRPr="000139BF">
              <w:t>Содействовать увеличению эластичности мышечной ткани и подвижности в суставах рук и плечевого пояса (упр. 1-6).</w:t>
            </w:r>
          </w:p>
        </w:tc>
        <w:tc>
          <w:tcPr>
            <w:tcW w:w="3118" w:type="dxa"/>
          </w:tcPr>
          <w:p w:rsidR="000139BF" w:rsidRDefault="000139BF" w:rsidP="000139BF">
            <w:pPr>
              <w:snapToGrid w:val="0"/>
            </w:pPr>
            <w:r>
              <w:t xml:space="preserve">7. </w:t>
            </w:r>
            <w:proofErr w:type="spellStart"/>
            <w:r>
              <w:t>Общеразвивающие</w:t>
            </w:r>
            <w:proofErr w:type="spellEnd"/>
            <w:r>
              <w:t xml:space="preserve"> упраж</w:t>
            </w:r>
            <w:r w:rsidRPr="000139BF">
              <w:t>нения в движении шагом:</w:t>
            </w:r>
          </w:p>
          <w:p w:rsidR="00646766" w:rsidRDefault="00646766" w:rsidP="0064676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</w:t>
            </w:r>
            <w:r w:rsidRPr="00646766">
              <w:t xml:space="preserve">. </w:t>
            </w:r>
          </w:p>
          <w:p w:rsidR="00646766" w:rsidRPr="00646766" w:rsidRDefault="00646766" w:rsidP="00646766">
            <w:r w:rsidRPr="00646766">
              <w:t>Руки к плечам, круговые вращения руками 4 раза вперёд, 4 назад.</w:t>
            </w:r>
          </w:p>
          <w:p w:rsidR="00646766" w:rsidRDefault="00646766" w:rsidP="0064676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  <w:r w:rsidRPr="00646766">
              <w:t xml:space="preserve">. </w:t>
            </w:r>
          </w:p>
          <w:p w:rsidR="00646766" w:rsidRPr="00646766" w:rsidRDefault="00646766" w:rsidP="00646766">
            <w:r w:rsidRPr="00646766">
              <w:t>Руки вверх. Круговые вращения прямыми руками 4 раза вперёд, 4 раза назад.</w:t>
            </w:r>
          </w:p>
          <w:p w:rsidR="00646766" w:rsidRDefault="00646766" w:rsidP="0064676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  <w:r w:rsidRPr="00646766">
              <w:t xml:space="preserve">. </w:t>
            </w:r>
          </w:p>
          <w:p w:rsidR="00646766" w:rsidRPr="00646766" w:rsidRDefault="00646766" w:rsidP="00646766">
            <w:r w:rsidRPr="00646766">
              <w:t>Правая рука вверх, левая вниз. Рывки руками 2 раза правой, 2 раза левой.</w:t>
            </w:r>
          </w:p>
          <w:p w:rsidR="00646766" w:rsidRDefault="00646766" w:rsidP="00646766">
            <w:pPr>
              <w:snapToGrid w:val="0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</w:t>
            </w:r>
            <w:r w:rsidRPr="00646766">
              <w:t xml:space="preserve">. </w:t>
            </w:r>
          </w:p>
          <w:p w:rsidR="00646766" w:rsidRPr="00646766" w:rsidRDefault="00646766" w:rsidP="00646766">
            <w:pPr>
              <w:snapToGrid w:val="0"/>
            </w:pPr>
            <w:r w:rsidRPr="00646766">
              <w:t xml:space="preserve">Руки перед грудью. Рывки </w:t>
            </w:r>
            <w:r w:rsidRPr="00646766">
              <w:lastRenderedPageBreak/>
              <w:t>руками 2 раза согнутыми, 2 раза прямыми.</w:t>
            </w:r>
          </w:p>
          <w:p w:rsidR="00646766" w:rsidRPr="00646766" w:rsidRDefault="00646766" w:rsidP="00646766">
            <w:r>
              <w:t>Упр.5.</w:t>
            </w:r>
          </w:p>
          <w:p w:rsidR="00646766" w:rsidRPr="00646766" w:rsidRDefault="00646766" w:rsidP="00646766">
            <w:r w:rsidRPr="00646766">
              <w:t>И.п.- руки в стороны.</w:t>
            </w:r>
          </w:p>
          <w:p w:rsidR="00646766" w:rsidRPr="00646766" w:rsidRDefault="00646766" w:rsidP="00646766">
            <w:r w:rsidRPr="00646766">
              <w:t>4 шага вперед -</w:t>
            </w:r>
            <w:r>
              <w:t xml:space="preserve"> 4 круга кистями внутрь, </w:t>
            </w:r>
            <w:r w:rsidRPr="00646766">
              <w:t xml:space="preserve"> 4 шага вперед - </w:t>
            </w:r>
            <w:r>
              <w:t xml:space="preserve"> 4 круга кистями </w:t>
            </w:r>
            <w:r w:rsidRPr="00646766">
              <w:t>наружу.</w:t>
            </w:r>
          </w:p>
          <w:p w:rsidR="00646766" w:rsidRPr="00646766" w:rsidRDefault="00646766" w:rsidP="00646766">
            <w:r>
              <w:t>Упр.6</w:t>
            </w:r>
            <w:r w:rsidRPr="00646766">
              <w:t>.</w:t>
            </w:r>
          </w:p>
          <w:p w:rsidR="000139BF" w:rsidRPr="001A77C0" w:rsidRDefault="00646766" w:rsidP="00646766">
            <w:r w:rsidRPr="00646766">
              <w:t xml:space="preserve"> И.п. – руки перед грудью, пальцы сцеплены ладонями внутрь. На шаг левой вперёд – руки разогнуть вперед ладонями наружу, на шаг правой вперед – согнуть руки в И.п.</w:t>
            </w:r>
          </w:p>
        </w:tc>
        <w:tc>
          <w:tcPr>
            <w:tcW w:w="851" w:type="dxa"/>
          </w:tcPr>
          <w:p w:rsidR="00646766" w:rsidRPr="00646766" w:rsidRDefault="00646766" w:rsidP="00646766">
            <w:pPr>
              <w:jc w:val="center"/>
            </w:pPr>
            <w:r w:rsidRPr="00646766">
              <w:lastRenderedPageBreak/>
              <w:t>3 мин.</w:t>
            </w:r>
          </w:p>
          <w:p w:rsidR="00646766" w:rsidRPr="00646766" w:rsidRDefault="00646766" w:rsidP="00646766"/>
          <w:p w:rsidR="00646766" w:rsidRPr="00646766" w:rsidRDefault="00646766" w:rsidP="00646766">
            <w:pPr>
              <w:jc w:val="center"/>
            </w:pPr>
            <w:r w:rsidRPr="00646766">
              <w:t>4 раза</w:t>
            </w:r>
          </w:p>
          <w:p w:rsidR="00646766" w:rsidRPr="00646766" w:rsidRDefault="00646766" w:rsidP="00646766">
            <w:pPr>
              <w:jc w:val="center"/>
            </w:pPr>
          </w:p>
          <w:p w:rsidR="00646766" w:rsidRPr="00646766" w:rsidRDefault="00646766" w:rsidP="00646766">
            <w:pPr>
              <w:jc w:val="center"/>
            </w:pPr>
          </w:p>
          <w:p w:rsidR="00646766" w:rsidRDefault="00646766" w:rsidP="00646766">
            <w:pPr>
              <w:jc w:val="center"/>
            </w:pPr>
          </w:p>
          <w:p w:rsidR="00646766" w:rsidRPr="00646766" w:rsidRDefault="00646766" w:rsidP="00646766">
            <w:pPr>
              <w:jc w:val="center"/>
            </w:pPr>
            <w:r w:rsidRPr="00646766">
              <w:t>4 раза</w:t>
            </w:r>
          </w:p>
          <w:p w:rsidR="00646766" w:rsidRPr="00646766" w:rsidRDefault="00646766" w:rsidP="00646766">
            <w:pPr>
              <w:jc w:val="center"/>
            </w:pPr>
          </w:p>
          <w:p w:rsidR="00646766" w:rsidRPr="00646766" w:rsidRDefault="00646766" w:rsidP="00646766">
            <w:pPr>
              <w:jc w:val="center"/>
            </w:pPr>
          </w:p>
          <w:p w:rsidR="00646766" w:rsidRDefault="00646766" w:rsidP="00646766">
            <w:pPr>
              <w:jc w:val="center"/>
            </w:pPr>
          </w:p>
          <w:p w:rsidR="00646766" w:rsidRPr="00646766" w:rsidRDefault="00646766" w:rsidP="00646766">
            <w:pPr>
              <w:jc w:val="center"/>
            </w:pPr>
            <w:r w:rsidRPr="00646766">
              <w:t>4 раза</w:t>
            </w:r>
          </w:p>
          <w:p w:rsidR="00646766" w:rsidRPr="00646766" w:rsidRDefault="00646766" w:rsidP="00646766">
            <w:pPr>
              <w:jc w:val="center"/>
            </w:pPr>
          </w:p>
          <w:p w:rsidR="00646766" w:rsidRPr="00646766" w:rsidRDefault="00646766" w:rsidP="00646766">
            <w:pPr>
              <w:jc w:val="center"/>
            </w:pPr>
          </w:p>
          <w:p w:rsidR="00646766" w:rsidRDefault="00646766" w:rsidP="00646766">
            <w:pPr>
              <w:snapToGrid w:val="0"/>
            </w:pPr>
          </w:p>
          <w:p w:rsidR="000139BF" w:rsidRDefault="00646766" w:rsidP="00646766">
            <w:pPr>
              <w:snapToGrid w:val="0"/>
            </w:pPr>
            <w:r w:rsidRPr="00646766">
              <w:t>4 раза</w:t>
            </w: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  <w:r>
              <w:t>4 раза</w:t>
            </w: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Default="00646766" w:rsidP="00646766">
            <w:pPr>
              <w:snapToGrid w:val="0"/>
            </w:pPr>
          </w:p>
          <w:p w:rsidR="00646766" w:rsidRPr="00646766" w:rsidRDefault="00646766" w:rsidP="00646766">
            <w:pPr>
              <w:snapToGrid w:val="0"/>
            </w:pPr>
            <w:r>
              <w:t>4 раза</w:t>
            </w:r>
          </w:p>
        </w:tc>
        <w:tc>
          <w:tcPr>
            <w:tcW w:w="2835" w:type="dxa"/>
          </w:tcPr>
          <w:p w:rsidR="00646766" w:rsidRDefault="00646766" w:rsidP="00646766">
            <w:pPr>
              <w:rPr>
                <w:sz w:val="20"/>
                <w:szCs w:val="20"/>
              </w:rPr>
            </w:pPr>
          </w:p>
          <w:p w:rsidR="00646766" w:rsidRDefault="00646766" w:rsidP="00646766">
            <w:pPr>
              <w:rPr>
                <w:sz w:val="20"/>
                <w:szCs w:val="20"/>
              </w:rPr>
            </w:pPr>
          </w:p>
          <w:p w:rsidR="00646766" w:rsidRDefault="00646766" w:rsidP="00646766">
            <w:pPr>
              <w:rPr>
                <w:sz w:val="20"/>
                <w:szCs w:val="20"/>
              </w:rPr>
            </w:pPr>
          </w:p>
          <w:p w:rsidR="00646766" w:rsidRDefault="00646766" w:rsidP="00646766">
            <w:pPr>
              <w:rPr>
                <w:sz w:val="20"/>
                <w:szCs w:val="20"/>
              </w:rPr>
            </w:pPr>
          </w:p>
          <w:p w:rsidR="00646766" w:rsidRDefault="00646766" w:rsidP="00646766">
            <w:pPr>
              <w:rPr>
                <w:sz w:val="20"/>
                <w:szCs w:val="20"/>
              </w:rPr>
            </w:pPr>
          </w:p>
          <w:p w:rsidR="00646766" w:rsidRPr="00646766" w:rsidRDefault="00646766" w:rsidP="00646766">
            <w:r w:rsidRPr="00646766">
              <w:t>Туловище держать прямо. Выполнять под счёт учителя.</w:t>
            </w:r>
          </w:p>
          <w:p w:rsidR="00646766" w:rsidRPr="00646766" w:rsidRDefault="00646766" w:rsidP="00646766">
            <w:pPr>
              <w:ind w:firstLine="708"/>
            </w:pPr>
          </w:p>
          <w:p w:rsidR="00646766" w:rsidRPr="00646766" w:rsidRDefault="00646766" w:rsidP="00646766">
            <w:r w:rsidRPr="00646766">
              <w:t>Руки в локтях не сгибать.</w:t>
            </w:r>
          </w:p>
          <w:p w:rsidR="00646766" w:rsidRPr="00646766" w:rsidRDefault="00646766" w:rsidP="00646766">
            <w:pPr>
              <w:jc w:val="center"/>
            </w:pPr>
          </w:p>
          <w:p w:rsidR="00646766" w:rsidRPr="00646766" w:rsidRDefault="00646766" w:rsidP="00646766"/>
          <w:p w:rsidR="00646766" w:rsidRPr="00646766" w:rsidRDefault="00646766" w:rsidP="00646766"/>
          <w:p w:rsidR="00646766" w:rsidRPr="00646766" w:rsidRDefault="00646766" w:rsidP="00646766">
            <w:r w:rsidRPr="00646766">
              <w:t>Руки  в локтях не сгибать.</w:t>
            </w:r>
          </w:p>
          <w:p w:rsidR="00646766" w:rsidRPr="00646766" w:rsidRDefault="00646766" w:rsidP="00646766"/>
          <w:p w:rsidR="00646766" w:rsidRPr="00646766" w:rsidRDefault="00646766" w:rsidP="00646766">
            <w:pPr>
              <w:snapToGrid w:val="0"/>
            </w:pPr>
          </w:p>
          <w:p w:rsidR="000139BF" w:rsidRDefault="00646766" w:rsidP="00646766">
            <w:pPr>
              <w:snapToGrid w:val="0"/>
            </w:pPr>
            <w:r w:rsidRPr="00646766">
              <w:t xml:space="preserve">При отведении руки не </w:t>
            </w:r>
            <w:r w:rsidRPr="00646766">
              <w:lastRenderedPageBreak/>
              <w:t>сгибать.</w:t>
            </w:r>
          </w:p>
          <w:p w:rsidR="00AB7611" w:rsidRDefault="00AB7611" w:rsidP="00646766">
            <w:pPr>
              <w:snapToGrid w:val="0"/>
            </w:pPr>
          </w:p>
          <w:p w:rsidR="00AB7611" w:rsidRPr="0073031D" w:rsidRDefault="00AB7611" w:rsidP="00AB7611">
            <w:pPr>
              <w:snapToGrid w:val="0"/>
            </w:pPr>
            <w:r w:rsidRPr="0073031D">
              <w:t>Выполнять с максимальной амплитудой движений.</w:t>
            </w:r>
          </w:p>
          <w:p w:rsidR="00AB7611" w:rsidRPr="0073031D" w:rsidRDefault="00AB7611" w:rsidP="00AB7611"/>
          <w:p w:rsidR="00AB7611" w:rsidRPr="0073031D" w:rsidRDefault="00AB7611" w:rsidP="00AB7611"/>
          <w:p w:rsidR="00AB7611" w:rsidRPr="0073031D" w:rsidRDefault="00AB7611" w:rsidP="00AB7611">
            <w:r w:rsidRPr="0073031D">
              <w:t>Выполнять с максимальным разгибанием рук.</w:t>
            </w:r>
          </w:p>
          <w:p w:rsidR="00AB7611" w:rsidRDefault="00AB7611" w:rsidP="00646766">
            <w:pPr>
              <w:snapToGrid w:val="0"/>
            </w:pPr>
          </w:p>
        </w:tc>
      </w:tr>
      <w:tr w:rsidR="001A77C0" w:rsidTr="004017D7">
        <w:tc>
          <w:tcPr>
            <w:tcW w:w="1276" w:type="dxa"/>
            <w:vMerge/>
          </w:tcPr>
          <w:p w:rsidR="001A77C0" w:rsidRDefault="001A77C0" w:rsidP="005069D1">
            <w:pPr>
              <w:jc w:val="both"/>
            </w:pPr>
          </w:p>
        </w:tc>
        <w:tc>
          <w:tcPr>
            <w:tcW w:w="3261" w:type="dxa"/>
          </w:tcPr>
          <w:p w:rsidR="001A77C0" w:rsidRPr="00CA37D5" w:rsidRDefault="001A77C0" w:rsidP="00414FA4">
            <w:r>
              <w:t>Способствовать восстановлению дыхания. О</w:t>
            </w:r>
            <w:r w:rsidRPr="00CA37D5">
              <w:t>рганизовать учащихся для выполнения</w:t>
            </w:r>
            <w:r w:rsidR="003218D6">
              <w:t xml:space="preserve"> </w:t>
            </w:r>
            <w:r w:rsidRPr="00CA37D5">
              <w:t>упражнений</w:t>
            </w:r>
            <w:r w:rsidR="003218D6">
              <w:t xml:space="preserve"> с малым мячом</w:t>
            </w:r>
            <w:r w:rsidRPr="00CA37D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1A77C0" w:rsidRPr="00CA37D5" w:rsidRDefault="00AB7611" w:rsidP="00414FA4">
            <w:r>
              <w:t>8</w:t>
            </w:r>
            <w:r w:rsidR="001A77C0" w:rsidRPr="00CA37D5">
              <w:t>. Ходьба в заданном темпе с последующим переходом в ходьбу</w:t>
            </w:r>
            <w:r w:rsidR="001A77C0">
              <w:t xml:space="preserve"> </w:t>
            </w:r>
            <w:r w:rsidR="001A77C0" w:rsidRPr="00CA37D5">
              <w:t>на месте, остановкой и уточнением дистанции.</w:t>
            </w:r>
            <w:r w:rsidR="001A77C0">
              <w:t xml:space="preserve"> Перестроение из </w:t>
            </w:r>
            <w:r w:rsidR="001A77C0" w:rsidRPr="00CA37D5">
              <w:t>колонны</w:t>
            </w:r>
            <w:r w:rsidR="001A77C0">
              <w:t xml:space="preserve"> по одному в колонну по три.</w:t>
            </w:r>
          </w:p>
        </w:tc>
        <w:tc>
          <w:tcPr>
            <w:tcW w:w="851" w:type="dxa"/>
          </w:tcPr>
          <w:p w:rsidR="001A77C0" w:rsidRPr="00CA37D5" w:rsidRDefault="001A77C0" w:rsidP="000469DB">
            <w:pPr>
              <w:jc w:val="center"/>
            </w:pPr>
            <w:r w:rsidRPr="00CA37D5">
              <w:t>20-25</w:t>
            </w:r>
          </w:p>
          <w:p w:rsidR="001A77C0" w:rsidRPr="00CA37D5" w:rsidRDefault="001A77C0" w:rsidP="000469DB">
            <w:pPr>
              <w:jc w:val="center"/>
            </w:pPr>
            <w:r w:rsidRPr="00CA37D5">
              <w:t>сек.</w:t>
            </w:r>
          </w:p>
        </w:tc>
        <w:tc>
          <w:tcPr>
            <w:tcW w:w="2835" w:type="dxa"/>
          </w:tcPr>
          <w:p w:rsidR="001A77C0" w:rsidRPr="00CA37D5" w:rsidRDefault="001A77C0" w:rsidP="00414FA4">
            <w:r w:rsidRPr="00CA37D5">
              <w:t>Выполнять под счёт и по команде учителя.</w:t>
            </w:r>
          </w:p>
          <w:p w:rsidR="001A77C0" w:rsidRPr="00CA37D5" w:rsidRDefault="001A77C0" w:rsidP="00414FA4">
            <w:r w:rsidRPr="00CA37D5">
              <w:t>Требовать чёткости и</w:t>
            </w:r>
          </w:p>
          <w:p w:rsidR="001A77C0" w:rsidRPr="00CA37D5" w:rsidRDefault="001A77C0" w:rsidP="00414FA4">
            <w:r w:rsidRPr="00CA37D5">
              <w:t>согласованности</w:t>
            </w:r>
          </w:p>
          <w:p w:rsidR="001A77C0" w:rsidRPr="00CA37D5" w:rsidRDefault="001A77C0" w:rsidP="00414FA4">
            <w:r w:rsidRPr="00CA37D5">
              <w:t>действий.</w:t>
            </w:r>
            <w:r w:rsidR="00AB7611">
              <w:t xml:space="preserve"> Учащиеся берут малые мячи.</w:t>
            </w:r>
          </w:p>
        </w:tc>
      </w:tr>
      <w:tr w:rsidR="001A77C0" w:rsidTr="004017D7">
        <w:tc>
          <w:tcPr>
            <w:tcW w:w="1276" w:type="dxa"/>
            <w:vMerge/>
          </w:tcPr>
          <w:p w:rsidR="001A77C0" w:rsidRDefault="001A77C0" w:rsidP="005069D1">
            <w:pPr>
              <w:jc w:val="both"/>
            </w:pPr>
          </w:p>
        </w:tc>
        <w:tc>
          <w:tcPr>
            <w:tcW w:w="3261" w:type="dxa"/>
          </w:tcPr>
          <w:p w:rsidR="00160FE9" w:rsidRDefault="00160FE9" w:rsidP="00160FE9">
            <w:r>
              <w:t>Совершенствование элементарных умений в бросках, ловле, на развитие ловкости, быстроты реакции</w:t>
            </w:r>
          </w:p>
          <w:p w:rsidR="003218D6" w:rsidRDefault="003218D6" w:rsidP="00160FE9">
            <w:r>
              <w:t>(упр. 1-6)</w:t>
            </w:r>
          </w:p>
          <w:p w:rsidR="001A77C0" w:rsidRDefault="001A77C0" w:rsidP="00DA0D84"/>
          <w:p w:rsidR="001A77C0" w:rsidRDefault="001A77C0" w:rsidP="005069D1">
            <w:pPr>
              <w:jc w:val="both"/>
            </w:pPr>
          </w:p>
        </w:tc>
        <w:tc>
          <w:tcPr>
            <w:tcW w:w="3118" w:type="dxa"/>
          </w:tcPr>
          <w:p w:rsidR="00AB7611" w:rsidRDefault="00AB7611" w:rsidP="00DA0D84">
            <w:r>
              <w:t>9</w:t>
            </w:r>
            <w:r w:rsidR="001A77C0">
              <w:t xml:space="preserve">. </w:t>
            </w:r>
            <w:r>
              <w:t>Упражнения с малыми мячами:</w:t>
            </w:r>
          </w:p>
          <w:p w:rsidR="005A2DF9" w:rsidRDefault="005A2DF9" w:rsidP="00DA0D84">
            <w:r>
              <w:t>Упр.1.</w:t>
            </w:r>
          </w:p>
          <w:p w:rsidR="001A77C0" w:rsidRDefault="002F72C1" w:rsidP="00DA0D84">
            <w:r>
              <w:t>И.П. – о.с.</w:t>
            </w:r>
            <w:r w:rsidR="00AB7611">
              <w:t>, мяч в левой руке.</w:t>
            </w:r>
          </w:p>
          <w:p w:rsidR="001A77C0" w:rsidRDefault="00AB7611" w:rsidP="005069D1">
            <w:pPr>
              <w:jc w:val="both"/>
            </w:pPr>
            <w:r>
              <w:t>1 – руки через стороны вверх</w:t>
            </w:r>
            <w:r w:rsidR="005A2DF9">
              <w:t xml:space="preserve">, передать мяч </w:t>
            </w:r>
            <w:proofErr w:type="gramStart"/>
            <w:r w:rsidR="005A2DF9">
              <w:t>из</w:t>
            </w:r>
            <w:proofErr w:type="gramEnd"/>
            <w:r w:rsidR="005A2DF9">
              <w:t xml:space="preserve"> левой в правую руку</w:t>
            </w:r>
            <w:r w:rsidR="001A77C0">
              <w:t>;</w:t>
            </w:r>
          </w:p>
          <w:p w:rsidR="001A77C0" w:rsidRDefault="001A77C0" w:rsidP="005069D1">
            <w:pPr>
              <w:jc w:val="both"/>
            </w:pPr>
            <w:r>
              <w:t>2 – и.п.;</w:t>
            </w:r>
          </w:p>
          <w:p w:rsidR="005A2DF9" w:rsidRDefault="001A77C0" w:rsidP="005A2DF9">
            <w:pPr>
              <w:jc w:val="both"/>
            </w:pPr>
            <w:r>
              <w:t xml:space="preserve">3 – </w:t>
            </w:r>
            <w:r w:rsidR="005A2DF9">
              <w:t>4 тоже в другую сторону.</w:t>
            </w:r>
          </w:p>
          <w:p w:rsidR="005A2DF9" w:rsidRDefault="005A2DF9" w:rsidP="005A2DF9">
            <w:pPr>
              <w:jc w:val="both"/>
            </w:pPr>
            <w:r>
              <w:t>Упр.2.</w:t>
            </w:r>
          </w:p>
          <w:p w:rsidR="005A2DF9" w:rsidRDefault="00BF753B" w:rsidP="005A2DF9">
            <w:r>
              <w:t>И.П. – о.с.</w:t>
            </w:r>
            <w:r w:rsidR="005A2DF9">
              <w:t>, мяч в левой руке.</w:t>
            </w:r>
          </w:p>
          <w:p w:rsidR="005A2DF9" w:rsidRDefault="005A2DF9" w:rsidP="005A2DF9">
            <w:pPr>
              <w:jc w:val="both"/>
            </w:pPr>
            <w:r>
              <w:t xml:space="preserve">1 – руки вперёд, передать мяч </w:t>
            </w:r>
            <w:proofErr w:type="gramStart"/>
            <w:r>
              <w:t>из</w:t>
            </w:r>
            <w:proofErr w:type="gramEnd"/>
            <w:r>
              <w:t xml:space="preserve"> левой в правую руку;</w:t>
            </w:r>
          </w:p>
          <w:p w:rsidR="005A2DF9" w:rsidRDefault="005A2DF9" w:rsidP="005A2DF9">
            <w:pPr>
              <w:jc w:val="both"/>
            </w:pPr>
            <w:r>
              <w:t>2 – И.</w:t>
            </w:r>
            <w:proofErr w:type="gramStart"/>
            <w:r>
              <w:t>П</w:t>
            </w:r>
            <w:proofErr w:type="gramEnd"/>
            <w:r>
              <w:t xml:space="preserve"> – о.с., мяч в правой руке;</w:t>
            </w:r>
          </w:p>
          <w:p w:rsidR="005A2DF9" w:rsidRDefault="005A2DF9" w:rsidP="005A2DF9">
            <w:pPr>
              <w:jc w:val="both"/>
            </w:pPr>
            <w:r>
              <w:t>3 – руки назад, передать мяч из правой руки в левую руку;</w:t>
            </w:r>
          </w:p>
          <w:p w:rsidR="005A2DF9" w:rsidRDefault="005A2DF9" w:rsidP="005A2DF9">
            <w:pPr>
              <w:jc w:val="both"/>
            </w:pPr>
            <w:r>
              <w:t>4 - И.П.</w:t>
            </w:r>
          </w:p>
          <w:p w:rsidR="005A2DF9" w:rsidRDefault="005A2DF9" w:rsidP="005A2DF9">
            <w:pPr>
              <w:jc w:val="both"/>
            </w:pPr>
            <w:r>
              <w:t>Упр.3.</w:t>
            </w:r>
          </w:p>
          <w:p w:rsidR="005A2DF9" w:rsidRDefault="005A2DF9" w:rsidP="005A2DF9">
            <w:pPr>
              <w:jc w:val="both"/>
            </w:pPr>
            <w:r>
              <w:t>И.П. – ноги врозь, мяч в левой руке.</w:t>
            </w:r>
          </w:p>
          <w:p w:rsidR="005A2DF9" w:rsidRDefault="005A2DF9" w:rsidP="005A2DF9">
            <w:pPr>
              <w:jc w:val="both"/>
            </w:pPr>
            <w:r>
              <w:t xml:space="preserve">1 – наклон влево, передать мяч </w:t>
            </w:r>
            <w:proofErr w:type="gramStart"/>
            <w:r>
              <w:t>из</w:t>
            </w:r>
            <w:proofErr w:type="gramEnd"/>
            <w:r>
              <w:t xml:space="preserve"> левой в правую руку за головой;</w:t>
            </w:r>
          </w:p>
          <w:p w:rsidR="005A2DF9" w:rsidRDefault="005A2DF9" w:rsidP="005A2DF9">
            <w:pPr>
              <w:jc w:val="both"/>
            </w:pPr>
            <w:r>
              <w:t>2 – И.П.</w:t>
            </w:r>
          </w:p>
          <w:p w:rsidR="005A2DF9" w:rsidRDefault="005A2DF9" w:rsidP="005A2DF9">
            <w:pPr>
              <w:jc w:val="both"/>
            </w:pPr>
            <w:r>
              <w:t>3-4 – в другую сторону.</w:t>
            </w:r>
          </w:p>
          <w:p w:rsidR="005A2DF9" w:rsidRDefault="005A2DF9" w:rsidP="005A2DF9">
            <w:pPr>
              <w:jc w:val="both"/>
            </w:pPr>
            <w:r>
              <w:lastRenderedPageBreak/>
              <w:t>Упр.4.</w:t>
            </w:r>
          </w:p>
          <w:p w:rsidR="005A2DF9" w:rsidRDefault="005A2DF9" w:rsidP="005A2DF9">
            <w:pPr>
              <w:jc w:val="both"/>
            </w:pPr>
            <w:r>
              <w:t>И.П. – ноги врозь, руки в стороны, мяч в левой руке.</w:t>
            </w:r>
          </w:p>
          <w:p w:rsidR="005A2DF9" w:rsidRDefault="005A2DF9" w:rsidP="005A2DF9">
            <w:pPr>
              <w:jc w:val="both"/>
            </w:pPr>
            <w:r>
              <w:t xml:space="preserve">1 – выпад влево, передать мяч в правую руку под </w:t>
            </w:r>
            <w:proofErr w:type="gramStart"/>
            <w:r>
              <w:t>левой</w:t>
            </w:r>
            <w:proofErr w:type="gramEnd"/>
            <w:r>
              <w:t>;</w:t>
            </w:r>
          </w:p>
          <w:p w:rsidR="005A2DF9" w:rsidRDefault="005A2DF9" w:rsidP="005A2DF9">
            <w:pPr>
              <w:jc w:val="both"/>
            </w:pPr>
            <w:r>
              <w:t>2 – И.П.;</w:t>
            </w:r>
          </w:p>
          <w:p w:rsidR="005A2DF9" w:rsidRDefault="005A2DF9" w:rsidP="005A2DF9">
            <w:pPr>
              <w:jc w:val="both"/>
            </w:pPr>
            <w:r>
              <w:t>3 – 4 тоже в другую сторону.</w:t>
            </w:r>
          </w:p>
          <w:p w:rsidR="005A2DF9" w:rsidRDefault="005A2DF9" w:rsidP="005A2DF9">
            <w:pPr>
              <w:jc w:val="both"/>
            </w:pPr>
            <w:r>
              <w:t>Упр.5.</w:t>
            </w:r>
          </w:p>
          <w:p w:rsidR="005A2DF9" w:rsidRDefault="005A2DF9" w:rsidP="005A2DF9">
            <w:pPr>
              <w:jc w:val="both"/>
            </w:pPr>
            <w:r>
              <w:t>И.П. – мяч в левой руке.</w:t>
            </w:r>
          </w:p>
          <w:p w:rsidR="005A2DF9" w:rsidRDefault="005A2DF9" w:rsidP="005A2DF9">
            <w:pPr>
              <w:jc w:val="both"/>
            </w:pPr>
            <w:r>
              <w:t>1 – подбросить мяч вверх и поймать 4 раза;</w:t>
            </w:r>
          </w:p>
          <w:p w:rsidR="005A2DF9" w:rsidRDefault="005A2DF9" w:rsidP="005A2DF9">
            <w:pPr>
              <w:jc w:val="both"/>
            </w:pPr>
            <w:r>
              <w:t>2 – тоже правой.</w:t>
            </w:r>
          </w:p>
          <w:p w:rsidR="005A2DF9" w:rsidRDefault="005A2DF9" w:rsidP="005A2DF9">
            <w:pPr>
              <w:jc w:val="both"/>
            </w:pPr>
            <w:r>
              <w:t>Упр.5.</w:t>
            </w:r>
          </w:p>
          <w:p w:rsidR="005A2DF9" w:rsidRDefault="002C41B8" w:rsidP="005A2DF9">
            <w:pPr>
              <w:jc w:val="both"/>
            </w:pPr>
            <w:r>
              <w:t>И.</w:t>
            </w:r>
            <w:proofErr w:type="gramStart"/>
            <w:r>
              <w:t>П</w:t>
            </w:r>
            <w:proofErr w:type="gramEnd"/>
            <w:r>
              <w:t xml:space="preserve"> – мяч в левой руке.</w:t>
            </w:r>
          </w:p>
          <w:p w:rsidR="002C41B8" w:rsidRDefault="002C41B8" w:rsidP="005A2DF9">
            <w:pPr>
              <w:jc w:val="both"/>
            </w:pPr>
            <w:r>
              <w:t xml:space="preserve">1 – перебросить мяч из </w:t>
            </w:r>
            <w:proofErr w:type="gramStart"/>
            <w:r>
              <w:t>левой</w:t>
            </w:r>
            <w:proofErr w:type="gramEnd"/>
            <w:r>
              <w:t xml:space="preserve"> в правую руку,</w:t>
            </w:r>
          </w:p>
          <w:p w:rsidR="002C41B8" w:rsidRDefault="002C41B8" w:rsidP="005A2DF9">
            <w:pPr>
              <w:jc w:val="both"/>
            </w:pPr>
            <w:r>
              <w:t>2 – тоже из правой в левую.</w:t>
            </w:r>
          </w:p>
          <w:p w:rsidR="002C41B8" w:rsidRDefault="002C41B8" w:rsidP="005A2DF9">
            <w:pPr>
              <w:jc w:val="both"/>
            </w:pPr>
            <w:r>
              <w:t>Упр.6.</w:t>
            </w:r>
          </w:p>
          <w:p w:rsidR="002C41B8" w:rsidRDefault="002C41B8" w:rsidP="005A2DF9">
            <w:pPr>
              <w:jc w:val="both"/>
            </w:pPr>
            <w:r>
              <w:t>И.П. – стойка ноги врозь, мяч внизу.</w:t>
            </w:r>
          </w:p>
          <w:p w:rsidR="002C41B8" w:rsidRDefault="002C41B8" w:rsidP="005A2DF9">
            <w:pPr>
              <w:jc w:val="both"/>
            </w:pPr>
            <w:r>
              <w:t>1 – подбросить мяч вверх и сделать хлопок;</w:t>
            </w:r>
          </w:p>
          <w:p w:rsidR="002C41B8" w:rsidRDefault="002C41B8" w:rsidP="005A2DF9">
            <w:pPr>
              <w:jc w:val="both"/>
            </w:pPr>
            <w:r>
              <w:t>2 – И.П.</w:t>
            </w:r>
          </w:p>
          <w:p w:rsidR="001A77C0" w:rsidRDefault="001A77C0" w:rsidP="005069D1">
            <w:pPr>
              <w:jc w:val="both"/>
            </w:pPr>
          </w:p>
        </w:tc>
        <w:tc>
          <w:tcPr>
            <w:tcW w:w="851" w:type="dxa"/>
          </w:tcPr>
          <w:p w:rsidR="002F72C1" w:rsidRDefault="002F72C1" w:rsidP="000469DB">
            <w:pPr>
              <w:jc w:val="center"/>
            </w:pPr>
          </w:p>
          <w:p w:rsidR="002F72C1" w:rsidRDefault="002F72C1" w:rsidP="000469DB">
            <w:pPr>
              <w:jc w:val="center"/>
            </w:pPr>
          </w:p>
          <w:p w:rsidR="002F72C1" w:rsidRDefault="002F72C1" w:rsidP="000469DB">
            <w:pPr>
              <w:jc w:val="center"/>
            </w:pPr>
          </w:p>
          <w:p w:rsidR="001A77C0" w:rsidRDefault="001A77C0" w:rsidP="002F72C1">
            <w:r>
              <w:t>4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t>4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t>4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lastRenderedPageBreak/>
              <w:t>4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t>2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t>4 раза</w:t>
            </w:r>
          </w:p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/>
          <w:p w:rsidR="002F72C1" w:rsidRDefault="002F72C1" w:rsidP="002F72C1">
            <w:r>
              <w:t>2 раза</w:t>
            </w:r>
          </w:p>
        </w:tc>
        <w:tc>
          <w:tcPr>
            <w:tcW w:w="2835" w:type="dxa"/>
          </w:tcPr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lastRenderedPageBreak/>
              <w:t xml:space="preserve">Необходимо прогнуться в спине,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t xml:space="preserve">скакалку держим  в </w:t>
            </w: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натянутом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 xml:space="preserve">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состоянии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>.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t xml:space="preserve">Необходимо прогнуться в спине,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t xml:space="preserve">скакалку держим  в </w:t>
            </w: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натянутом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 xml:space="preserve">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состоянии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>.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t xml:space="preserve">Необходимо прогнуться в спине,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r>
              <w:rPr>
                <w:rFonts w:ascii="ff1" w:hAnsi="ff1"/>
                <w:color w:val="000000"/>
                <w:sz w:val="54"/>
                <w:szCs w:val="54"/>
              </w:rPr>
              <w:t xml:space="preserve">скакалку держим  в </w:t>
            </w: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натянутом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 xml:space="preserve"> </w:t>
            </w:r>
          </w:p>
          <w:p w:rsidR="001A77C0" w:rsidRDefault="001A77C0" w:rsidP="002A32A4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54"/>
                <w:szCs w:val="54"/>
              </w:rPr>
            </w:pPr>
            <w:proofErr w:type="gramStart"/>
            <w:r>
              <w:rPr>
                <w:rFonts w:ascii="ff1" w:hAnsi="ff1"/>
                <w:color w:val="000000"/>
                <w:sz w:val="54"/>
                <w:szCs w:val="54"/>
              </w:rPr>
              <w:t>состоянии</w:t>
            </w:r>
            <w:proofErr w:type="gramEnd"/>
            <w:r>
              <w:rPr>
                <w:rFonts w:ascii="ff1" w:hAnsi="ff1"/>
                <w:color w:val="000000"/>
                <w:sz w:val="54"/>
                <w:szCs w:val="54"/>
              </w:rPr>
              <w:t>.</w:t>
            </w:r>
          </w:p>
          <w:p w:rsidR="001A77C0" w:rsidRDefault="001A77C0" w:rsidP="002A32A4">
            <w:r>
              <w:t>Выполнять под счёт учителя.</w:t>
            </w:r>
          </w:p>
          <w:p w:rsidR="002F72C1" w:rsidRDefault="002F72C1" w:rsidP="002A32A4">
            <w:r>
              <w:t>Следить за мячом.</w:t>
            </w:r>
          </w:p>
          <w:p w:rsidR="002F72C1" w:rsidRDefault="002F72C1" w:rsidP="002A32A4">
            <w:r>
              <w:t>Руки вверху не сгибать.</w:t>
            </w:r>
          </w:p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>
            <w:r>
              <w:t>Следить за мячом.</w:t>
            </w:r>
          </w:p>
          <w:p w:rsidR="002F72C1" w:rsidRDefault="002F72C1" w:rsidP="002A32A4">
            <w:r>
              <w:t>Передавать чётко из одной руки в другую.</w:t>
            </w:r>
          </w:p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>
            <w:r>
              <w:t>Наклон выполнять максимально.</w:t>
            </w:r>
          </w:p>
          <w:p w:rsidR="002F72C1" w:rsidRDefault="002F72C1" w:rsidP="002A32A4">
            <w:r>
              <w:t>Мяч не терять.</w:t>
            </w:r>
          </w:p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>
            <w:r>
              <w:lastRenderedPageBreak/>
              <w:t>Мяч стараться не терять.</w:t>
            </w:r>
          </w:p>
          <w:p w:rsidR="002F72C1" w:rsidRDefault="002F72C1" w:rsidP="002A32A4">
            <w:r>
              <w:t xml:space="preserve"> Передавать из одной руки в другую.</w:t>
            </w:r>
          </w:p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/>
          <w:p w:rsidR="002F72C1" w:rsidRDefault="002F72C1" w:rsidP="002A32A4">
            <w:r>
              <w:t>Следить за мячом.</w:t>
            </w:r>
          </w:p>
          <w:p w:rsidR="002F72C1" w:rsidRDefault="002F72C1" w:rsidP="002A32A4">
            <w:r>
              <w:t>Мяч стараться не терять. Ловить хватом снизу.</w:t>
            </w:r>
          </w:p>
          <w:p w:rsidR="002F72C1" w:rsidRDefault="002F72C1" w:rsidP="002A32A4"/>
          <w:p w:rsidR="002F72C1" w:rsidRDefault="002F72C1" w:rsidP="002A32A4"/>
          <w:p w:rsidR="009E02E5" w:rsidRDefault="009E02E5" w:rsidP="009E02E5">
            <w:r>
              <w:t>Следить за мячом.</w:t>
            </w:r>
          </w:p>
          <w:p w:rsidR="009E02E5" w:rsidRDefault="009E02E5" w:rsidP="009E02E5">
            <w:r>
              <w:t>Мяч стараться не терять. Ловить хватом снизу.</w:t>
            </w:r>
          </w:p>
          <w:p w:rsidR="009E02E5" w:rsidRDefault="009E02E5" w:rsidP="009E02E5"/>
          <w:p w:rsidR="002F72C1" w:rsidRDefault="002F72C1" w:rsidP="002A32A4"/>
          <w:p w:rsidR="009E02E5" w:rsidRDefault="009E02E5" w:rsidP="009E02E5">
            <w:r>
              <w:t>Следить за мячом.</w:t>
            </w:r>
          </w:p>
          <w:p w:rsidR="009E02E5" w:rsidRDefault="009E02E5" w:rsidP="009E02E5">
            <w:r>
              <w:t xml:space="preserve">Мяч стараться не терять. </w:t>
            </w:r>
          </w:p>
          <w:p w:rsidR="009E02E5" w:rsidRDefault="009E02E5" w:rsidP="009E02E5">
            <w:r>
              <w:t>Хлопки:</w:t>
            </w:r>
          </w:p>
          <w:p w:rsidR="009E02E5" w:rsidRDefault="009E02E5" w:rsidP="009E02E5">
            <w:r>
              <w:t>1 хлопок,</w:t>
            </w:r>
          </w:p>
          <w:p w:rsidR="009E02E5" w:rsidRDefault="009E02E5" w:rsidP="009E02E5">
            <w:r>
              <w:t>2 хлопка,</w:t>
            </w:r>
          </w:p>
          <w:p w:rsidR="009E02E5" w:rsidRDefault="009E02E5" w:rsidP="009E02E5">
            <w:r>
              <w:t>3 хлопка,</w:t>
            </w:r>
          </w:p>
          <w:p w:rsidR="009E02E5" w:rsidRDefault="009E02E5" w:rsidP="002A32A4">
            <w:r>
              <w:t>хлопок спереди и сзади.</w:t>
            </w:r>
          </w:p>
        </w:tc>
      </w:tr>
      <w:tr w:rsidR="00253A2B" w:rsidTr="007547F3">
        <w:trPr>
          <w:trHeight w:val="220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253A2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53A2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53A2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53A2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53A2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53A2B" w:rsidRPr="000469D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0469DB">
              <w:rPr>
                <w:sz w:val="28"/>
                <w:szCs w:val="28"/>
              </w:rPr>
              <w:t>Основная часть урока 20-25 мин.</w:t>
            </w:r>
          </w:p>
          <w:p w:rsidR="00253A2B" w:rsidRPr="000469DB" w:rsidRDefault="00253A2B" w:rsidP="0061740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3A2B" w:rsidRPr="0061740C" w:rsidRDefault="00253A2B" w:rsidP="0061740C">
            <w:r w:rsidRPr="0061740C">
              <w:t>Организовать учащихся для выполнения основной части урока.</w:t>
            </w:r>
          </w:p>
          <w:p w:rsidR="00253A2B" w:rsidRDefault="00253A2B" w:rsidP="00253A2B">
            <w:r>
              <w:t xml:space="preserve">Создать общее представление о метании малого мяча </w:t>
            </w:r>
            <w:r w:rsidRPr="00E211EA">
              <w:t>стоя</w:t>
            </w:r>
            <w:r>
              <w:t xml:space="preserve"> лицом в  направлении метания  и   стоя боком в направлении метания.</w:t>
            </w:r>
          </w:p>
          <w:p w:rsidR="00253A2B" w:rsidRPr="0061740C" w:rsidRDefault="00253A2B" w:rsidP="00253A2B">
            <w:pPr>
              <w:pStyle w:val="a4"/>
            </w:pPr>
          </w:p>
        </w:tc>
        <w:tc>
          <w:tcPr>
            <w:tcW w:w="3118" w:type="dxa"/>
          </w:tcPr>
          <w:p w:rsidR="00253A2B" w:rsidRDefault="00253A2B" w:rsidP="00C229E5">
            <w:r>
              <w:t>10. Демонстрация слайда о технике выполнения  метания малого мяча в цель.</w:t>
            </w:r>
          </w:p>
        </w:tc>
        <w:tc>
          <w:tcPr>
            <w:tcW w:w="851" w:type="dxa"/>
          </w:tcPr>
          <w:p w:rsidR="00253A2B" w:rsidRDefault="00253A2B" w:rsidP="000469DB">
            <w:pPr>
              <w:jc w:val="center"/>
            </w:pPr>
            <w:r>
              <w:t>3 мин.</w:t>
            </w:r>
          </w:p>
        </w:tc>
        <w:tc>
          <w:tcPr>
            <w:tcW w:w="2835" w:type="dxa"/>
          </w:tcPr>
          <w:p w:rsidR="00253A2B" w:rsidRDefault="00253A2B" w:rsidP="001A70E1">
            <w:r w:rsidRPr="00DC6BC8">
              <w:t>Использовать ИКТ.</w:t>
            </w:r>
            <w:r>
              <w:t xml:space="preserve"> </w:t>
            </w:r>
            <w:r w:rsidRPr="00DC6BC8">
              <w:t>Ак</w:t>
            </w:r>
            <w:r>
              <w:t>центировать внимание учащихся о фазах выполнения опорного прыжка.</w:t>
            </w:r>
            <w:r w:rsidRPr="00DC6BC8">
              <w:t xml:space="preserve"> </w:t>
            </w:r>
          </w:p>
        </w:tc>
      </w:tr>
      <w:tr w:rsidR="001A77C0" w:rsidTr="004017D7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A77C0" w:rsidRDefault="001A77C0" w:rsidP="000469DB">
            <w:pPr>
              <w:ind w:left="113" w:right="113"/>
              <w:jc w:val="center"/>
            </w:pPr>
          </w:p>
        </w:tc>
        <w:tc>
          <w:tcPr>
            <w:tcW w:w="3261" w:type="dxa"/>
          </w:tcPr>
          <w:p w:rsidR="00021CE3" w:rsidRPr="00253A2B" w:rsidRDefault="00253A2B" w:rsidP="00021CE3">
            <w:pPr>
              <w:snapToGrid w:val="0"/>
            </w:pPr>
            <w:r>
              <w:t xml:space="preserve">Научить </w:t>
            </w:r>
          </w:p>
          <w:p w:rsidR="001A77C0" w:rsidRPr="00BB6511" w:rsidRDefault="00253A2B" w:rsidP="00253A2B">
            <w:r w:rsidRPr="00253A2B">
              <w:t xml:space="preserve">с </w:t>
            </w:r>
            <w:proofErr w:type="spellStart"/>
            <w:r w:rsidRPr="00253A2B">
              <w:t>хлестовым</w:t>
            </w:r>
            <w:proofErr w:type="spellEnd"/>
            <w:r w:rsidRPr="00253A2B">
              <w:t xml:space="preserve"> движением кистью при метании.</w:t>
            </w:r>
          </w:p>
        </w:tc>
        <w:tc>
          <w:tcPr>
            <w:tcW w:w="3118" w:type="dxa"/>
          </w:tcPr>
          <w:p w:rsidR="001A77C0" w:rsidRPr="00617B01" w:rsidRDefault="00253A2B" w:rsidP="00253A2B">
            <w:r>
              <w:t>11</w:t>
            </w:r>
            <w:r w:rsidR="001A77C0" w:rsidRPr="00617B01">
              <w:t xml:space="preserve">. </w:t>
            </w:r>
            <w:r w:rsidR="0073031D">
              <w:t>И</w:t>
            </w:r>
            <w:r>
              <w:t xml:space="preserve">митация </w:t>
            </w:r>
            <w:proofErr w:type="spellStart"/>
            <w:r>
              <w:t>хлесто</w:t>
            </w:r>
            <w:r w:rsidR="00021CE3">
              <w:t>о</w:t>
            </w:r>
            <w:r>
              <w:t>бразного</w:t>
            </w:r>
            <w:proofErr w:type="spellEnd"/>
            <w:r>
              <w:t xml:space="preserve">  движения кистью согнутой рукой и прямой.</w:t>
            </w:r>
          </w:p>
        </w:tc>
        <w:tc>
          <w:tcPr>
            <w:tcW w:w="851" w:type="dxa"/>
          </w:tcPr>
          <w:p w:rsidR="001A77C0" w:rsidRDefault="00021CE3" w:rsidP="000469DB">
            <w:pPr>
              <w:jc w:val="center"/>
            </w:pPr>
            <w:r>
              <w:t>4 раза</w:t>
            </w:r>
          </w:p>
        </w:tc>
        <w:tc>
          <w:tcPr>
            <w:tcW w:w="2835" w:type="dxa"/>
          </w:tcPr>
          <w:p w:rsidR="00253A2B" w:rsidRPr="00253A2B" w:rsidRDefault="00253A2B" w:rsidP="00253A2B">
            <w:pPr>
              <w:snapToGrid w:val="0"/>
            </w:pPr>
            <w:r w:rsidRPr="00253A2B">
              <w:t>Обратить внимание уча-</w:t>
            </w:r>
          </w:p>
          <w:p w:rsidR="00021CE3" w:rsidRPr="00253A2B" w:rsidRDefault="00253A2B" w:rsidP="00021CE3">
            <w:proofErr w:type="spellStart"/>
            <w:r w:rsidRPr="00253A2B">
              <w:t>щихся</w:t>
            </w:r>
            <w:proofErr w:type="spellEnd"/>
            <w:r w:rsidRPr="00253A2B">
              <w:t xml:space="preserve"> на то, что бросок выполняется за счёт </w:t>
            </w:r>
            <w:r>
              <w:t xml:space="preserve">руки с акцентом на </w:t>
            </w:r>
            <w:proofErr w:type="spellStart"/>
            <w:r>
              <w:t>хлестообраз</w:t>
            </w:r>
            <w:r w:rsidRPr="00253A2B">
              <w:t>ное</w:t>
            </w:r>
            <w:proofErr w:type="spellEnd"/>
            <w:r w:rsidRPr="00253A2B">
              <w:t xml:space="preserve"> движение кисти</w:t>
            </w:r>
            <w:r w:rsidR="00021CE3">
              <w:t>.</w:t>
            </w:r>
          </w:p>
          <w:p w:rsidR="001A77C0" w:rsidRPr="00253A2B" w:rsidRDefault="001A77C0" w:rsidP="00253A2B"/>
        </w:tc>
      </w:tr>
      <w:tr w:rsidR="001A77C0" w:rsidTr="004017D7">
        <w:tc>
          <w:tcPr>
            <w:tcW w:w="127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77C0" w:rsidRDefault="001A77C0" w:rsidP="000469DB">
            <w:pPr>
              <w:ind w:left="113" w:right="113"/>
              <w:jc w:val="center"/>
            </w:pPr>
          </w:p>
        </w:tc>
        <w:tc>
          <w:tcPr>
            <w:tcW w:w="3261" w:type="dxa"/>
          </w:tcPr>
          <w:p w:rsidR="001A77C0" w:rsidRDefault="00021CE3" w:rsidP="00021CE3">
            <w:pPr>
              <w:snapToGrid w:val="0"/>
            </w:pPr>
            <w:r>
              <w:t>Научить согласованности движений руками, ногами и тулови</w:t>
            </w:r>
            <w:r w:rsidRPr="00021CE3">
              <w:t>ща при метании мяча.</w:t>
            </w:r>
          </w:p>
        </w:tc>
        <w:tc>
          <w:tcPr>
            <w:tcW w:w="3118" w:type="dxa"/>
          </w:tcPr>
          <w:p w:rsidR="00021CE3" w:rsidRPr="00021CE3" w:rsidRDefault="00021CE3" w:rsidP="00021CE3">
            <w:pPr>
              <w:pStyle w:val="a6"/>
              <w:shd w:val="clear" w:color="auto" w:fill="FFFFFF"/>
              <w:spacing w:before="0" w:beforeAutospacing="0" w:after="153" w:afterAutospacing="0"/>
            </w:pPr>
            <w:r>
              <w:t xml:space="preserve">12. </w:t>
            </w:r>
            <w:r w:rsidRPr="00021CE3">
              <w:t>Встать лицом к направлению мета</w:t>
            </w:r>
            <w:r>
              <w:t>ния. Левая рука впереди, п</w:t>
            </w:r>
            <w:r w:rsidRPr="00021CE3">
              <w:t>равая рука слегка согнута в локтевом суставе</w:t>
            </w:r>
            <w:r>
              <w:t>, левая нога впереди, правая сзади</w:t>
            </w:r>
            <w:r w:rsidRPr="00021CE3">
              <w:t xml:space="preserve"> – имитация замаха, туловище наклонить назад, руку отвести за голову. Зафиксировать положение в течение 3 секунд.</w:t>
            </w:r>
          </w:p>
          <w:p w:rsidR="001A77C0" w:rsidRDefault="00021CE3" w:rsidP="00021CE3">
            <w:pPr>
              <w:pStyle w:val="a6"/>
              <w:shd w:val="clear" w:color="auto" w:fill="FFFFFF"/>
              <w:spacing w:before="0" w:beforeAutospacing="0" w:after="153" w:afterAutospacing="0"/>
            </w:pPr>
            <w:r w:rsidRPr="00021CE3">
              <w:lastRenderedPageBreak/>
              <w:t>2. И.П. – тоже. Выполнить замах и имитацию броска.</w:t>
            </w:r>
          </w:p>
        </w:tc>
        <w:tc>
          <w:tcPr>
            <w:tcW w:w="851" w:type="dxa"/>
          </w:tcPr>
          <w:p w:rsidR="001A77C0" w:rsidRDefault="0073031D" w:rsidP="000469DB">
            <w:pPr>
              <w:jc w:val="center"/>
            </w:pPr>
            <w:r>
              <w:lastRenderedPageBreak/>
              <w:t>2-3 раза</w:t>
            </w:r>
          </w:p>
        </w:tc>
        <w:tc>
          <w:tcPr>
            <w:tcW w:w="2835" w:type="dxa"/>
          </w:tcPr>
          <w:p w:rsidR="00021CE3" w:rsidRPr="00021CE3" w:rsidRDefault="00021CE3" w:rsidP="00021CE3">
            <w:pPr>
              <w:pStyle w:val="a6"/>
              <w:shd w:val="clear" w:color="auto" w:fill="FFFFFF"/>
              <w:spacing w:before="0" w:beforeAutospacing="0" w:after="153" w:afterAutospacing="0"/>
            </w:pPr>
            <w:r w:rsidRPr="00021CE3">
              <w:t>Рука с мячом проходит высоко над плечом. Локоть вниз не опускается.</w:t>
            </w:r>
          </w:p>
          <w:p w:rsidR="001A77C0" w:rsidRDefault="001A77C0" w:rsidP="00587434"/>
        </w:tc>
      </w:tr>
      <w:tr w:rsidR="00647B38" w:rsidTr="004017D7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47B38" w:rsidRDefault="00647B38" w:rsidP="005069D1">
            <w:pPr>
              <w:jc w:val="both"/>
            </w:pPr>
          </w:p>
        </w:tc>
        <w:tc>
          <w:tcPr>
            <w:tcW w:w="3261" w:type="dxa"/>
          </w:tcPr>
          <w:p w:rsidR="00647B38" w:rsidRPr="00021CE3" w:rsidRDefault="00647B38" w:rsidP="00021CE3">
            <w:pPr>
              <w:snapToGrid w:val="0"/>
            </w:pPr>
            <w:r>
              <w:t xml:space="preserve">Научить </w:t>
            </w:r>
            <w:proofErr w:type="gramStart"/>
            <w:r>
              <w:t>актив</w:t>
            </w:r>
            <w:r w:rsidRPr="00021CE3">
              <w:t>ному</w:t>
            </w:r>
            <w:proofErr w:type="gramEnd"/>
            <w:r w:rsidRPr="00021CE3">
              <w:t xml:space="preserve"> разгиба-</w:t>
            </w:r>
          </w:p>
          <w:p w:rsidR="00647B38" w:rsidRPr="00021CE3" w:rsidRDefault="00647B38" w:rsidP="00825275">
            <w:proofErr w:type="spellStart"/>
            <w:r w:rsidRPr="00021CE3">
              <w:t>нию</w:t>
            </w:r>
            <w:proofErr w:type="spellEnd"/>
            <w:r w:rsidRPr="00021CE3">
              <w:t xml:space="preserve"> руки в сочетании с </w:t>
            </w:r>
            <w:proofErr w:type="spellStart"/>
            <w:r w:rsidRPr="00021CE3">
              <w:t>хлес</w:t>
            </w:r>
            <w:proofErr w:type="spellEnd"/>
            <w:r w:rsidRPr="00021CE3">
              <w:t>-</w:t>
            </w:r>
          </w:p>
          <w:p w:rsidR="00647B38" w:rsidRPr="00021CE3" w:rsidRDefault="00647B38" w:rsidP="00825275">
            <w:proofErr w:type="spellStart"/>
            <w:r w:rsidRPr="00021CE3">
              <w:t>товым</w:t>
            </w:r>
            <w:proofErr w:type="spellEnd"/>
            <w:r w:rsidRPr="00021CE3">
              <w:t xml:space="preserve"> движением кистью при метании.</w:t>
            </w:r>
          </w:p>
        </w:tc>
        <w:tc>
          <w:tcPr>
            <w:tcW w:w="3118" w:type="dxa"/>
          </w:tcPr>
          <w:p w:rsidR="00647B38" w:rsidRPr="00647B38" w:rsidRDefault="00647B38" w:rsidP="00021CE3">
            <w:r w:rsidRPr="00647B38">
              <w:t xml:space="preserve">13. Метание малого мяча в </w:t>
            </w:r>
            <w:r>
              <w:t>вертикальную цель</w:t>
            </w:r>
            <w:r w:rsidR="004F29DC">
              <w:t>, стоя лицом в направлении метания</w:t>
            </w:r>
            <w:r w:rsidRPr="00647B38">
              <w:t>.</w:t>
            </w:r>
          </w:p>
          <w:p w:rsidR="00647B38" w:rsidRPr="00647B38" w:rsidRDefault="00647B38" w:rsidP="004117A1">
            <w:r w:rsidRPr="00647B38">
              <w:t xml:space="preserve"> И.п. – стоя, ноги врозь, мяч в полусогнутой руке над плечом выше головы на 20 см, локоть направлен вперед.</w:t>
            </w:r>
          </w:p>
        </w:tc>
        <w:tc>
          <w:tcPr>
            <w:tcW w:w="851" w:type="dxa"/>
          </w:tcPr>
          <w:p w:rsidR="00647B38" w:rsidRDefault="00647B38" w:rsidP="000469DB">
            <w:pPr>
              <w:jc w:val="center"/>
            </w:pPr>
            <w:r>
              <w:t>1 раз</w:t>
            </w:r>
          </w:p>
        </w:tc>
        <w:tc>
          <w:tcPr>
            <w:tcW w:w="2835" w:type="dxa"/>
          </w:tcPr>
          <w:p w:rsidR="00647B38" w:rsidRPr="00647B38" w:rsidRDefault="00647B38" w:rsidP="00825275">
            <w:pPr>
              <w:snapToGrid w:val="0"/>
            </w:pPr>
            <w:r w:rsidRPr="00647B38">
              <w:t>Обратить внимание уча-</w:t>
            </w:r>
          </w:p>
          <w:p w:rsidR="00647B38" w:rsidRPr="00647B38" w:rsidRDefault="00647B38" w:rsidP="00825275">
            <w:proofErr w:type="spellStart"/>
            <w:r w:rsidRPr="00647B38">
              <w:t>щихся</w:t>
            </w:r>
            <w:proofErr w:type="spellEnd"/>
            <w:r w:rsidRPr="00647B38">
              <w:t xml:space="preserve"> на то, что бросок выполняется за счёт руки с акцентом на </w:t>
            </w:r>
            <w:proofErr w:type="spellStart"/>
            <w:r w:rsidRPr="00647B38">
              <w:t>хлестообразное</w:t>
            </w:r>
            <w:proofErr w:type="spellEnd"/>
            <w:r w:rsidRPr="00647B38">
              <w:t xml:space="preserve"> движение кисти, не опуская локоть вниз и не </w:t>
            </w:r>
          </w:p>
          <w:p w:rsidR="00647B38" w:rsidRPr="00647B38" w:rsidRDefault="00647B38" w:rsidP="00825275">
            <w:r w:rsidRPr="00647B38">
              <w:t>отводя его в сторону.</w:t>
            </w:r>
          </w:p>
        </w:tc>
      </w:tr>
      <w:tr w:rsidR="00647B38" w:rsidTr="004017D7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47B38" w:rsidRDefault="00647B38" w:rsidP="005069D1">
            <w:pPr>
              <w:jc w:val="both"/>
            </w:pPr>
          </w:p>
        </w:tc>
        <w:tc>
          <w:tcPr>
            <w:tcW w:w="3261" w:type="dxa"/>
          </w:tcPr>
          <w:p w:rsidR="00647B38" w:rsidRPr="00647B38" w:rsidRDefault="00647B38" w:rsidP="00647B38">
            <w:pPr>
              <w:snapToGrid w:val="0"/>
            </w:pPr>
            <w:r>
              <w:t xml:space="preserve">Научить </w:t>
            </w:r>
            <w:proofErr w:type="gramStart"/>
            <w:r>
              <w:t>актив</w:t>
            </w:r>
            <w:r w:rsidRPr="00647B38">
              <w:t>ному</w:t>
            </w:r>
            <w:proofErr w:type="gramEnd"/>
            <w:r w:rsidRPr="00647B38">
              <w:t xml:space="preserve"> разгиба-</w:t>
            </w:r>
          </w:p>
          <w:p w:rsidR="00647B38" w:rsidRPr="00647B38" w:rsidRDefault="00647B38" w:rsidP="00825275">
            <w:proofErr w:type="spellStart"/>
            <w:r w:rsidRPr="00647B38">
              <w:t>нию</w:t>
            </w:r>
            <w:proofErr w:type="spellEnd"/>
            <w:r w:rsidRPr="00647B38">
              <w:t xml:space="preserve"> руки в сочетании с предва</w:t>
            </w:r>
            <w:r>
              <w:t>рительным зама</w:t>
            </w:r>
            <w:r w:rsidRPr="00647B38">
              <w:t>хом.</w:t>
            </w:r>
          </w:p>
        </w:tc>
        <w:tc>
          <w:tcPr>
            <w:tcW w:w="3118" w:type="dxa"/>
          </w:tcPr>
          <w:p w:rsidR="00647B38" w:rsidRDefault="00647B38" w:rsidP="00647B38">
            <w:r>
              <w:t>14. Метание малого мяча в вертикальную цель</w:t>
            </w:r>
            <w:r w:rsidR="0073031D">
              <w:t>,</w:t>
            </w:r>
            <w:r>
              <w:t xml:space="preserve"> стоя на одном колене.</w:t>
            </w:r>
          </w:p>
          <w:p w:rsidR="00647B38" w:rsidRDefault="00647B38" w:rsidP="00C229E5"/>
        </w:tc>
        <w:tc>
          <w:tcPr>
            <w:tcW w:w="851" w:type="dxa"/>
          </w:tcPr>
          <w:p w:rsidR="00647B38" w:rsidRDefault="00647B38" w:rsidP="000469DB">
            <w:pPr>
              <w:jc w:val="center"/>
            </w:pPr>
            <w:r>
              <w:t>1 раз</w:t>
            </w:r>
          </w:p>
        </w:tc>
        <w:tc>
          <w:tcPr>
            <w:tcW w:w="2835" w:type="dxa"/>
          </w:tcPr>
          <w:p w:rsidR="00647B38" w:rsidRPr="004F29DC" w:rsidRDefault="00647B38" w:rsidP="004F29DC">
            <w:pPr>
              <w:snapToGrid w:val="0"/>
            </w:pPr>
            <w:r w:rsidRPr="004F29DC">
              <w:t>Акцентировать вни</w:t>
            </w:r>
            <w:r w:rsidR="004F29DC">
              <w:t>мание на начало броска, разгибание туловища, последую</w:t>
            </w:r>
            <w:r w:rsidRPr="004F29DC">
              <w:t xml:space="preserve">щие движения </w:t>
            </w:r>
            <w:r w:rsidR="004F29DC">
              <w:t xml:space="preserve">правого плеча вперед и </w:t>
            </w:r>
            <w:proofErr w:type="spellStart"/>
            <w:r w:rsidR="004F29DC">
              <w:t>хлестооб</w:t>
            </w:r>
            <w:r w:rsidRPr="004F29DC">
              <w:t>разное</w:t>
            </w:r>
            <w:proofErr w:type="spellEnd"/>
            <w:r w:rsidRPr="004F29DC">
              <w:t xml:space="preserve"> движение руки </w:t>
            </w:r>
            <w:proofErr w:type="gramStart"/>
            <w:r w:rsidRPr="004F29DC">
              <w:t>в</w:t>
            </w:r>
            <w:proofErr w:type="gramEnd"/>
          </w:p>
          <w:p w:rsidR="00647B38" w:rsidRPr="004F29DC" w:rsidRDefault="00647B38" w:rsidP="00825275">
            <w:r w:rsidRPr="004F29DC">
              <w:t>заключительной фазе.</w:t>
            </w:r>
          </w:p>
        </w:tc>
      </w:tr>
      <w:tr w:rsidR="004F29DC" w:rsidTr="004017D7">
        <w:trPr>
          <w:trHeight w:val="155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9DC" w:rsidRDefault="004F29DC" w:rsidP="005069D1">
            <w:pPr>
              <w:jc w:val="both"/>
            </w:pPr>
          </w:p>
        </w:tc>
        <w:tc>
          <w:tcPr>
            <w:tcW w:w="3261" w:type="dxa"/>
          </w:tcPr>
          <w:p w:rsidR="004F29DC" w:rsidRPr="00647B38" w:rsidRDefault="004F29DC" w:rsidP="00647B38">
            <w:pPr>
              <w:snapToGrid w:val="0"/>
            </w:pPr>
            <w:r>
              <w:t>Научить согласованности движений руками, ногами и тулови</w:t>
            </w:r>
            <w:r w:rsidRPr="00647B38">
              <w:t>ща при метании мяча.</w:t>
            </w:r>
          </w:p>
        </w:tc>
        <w:tc>
          <w:tcPr>
            <w:tcW w:w="3118" w:type="dxa"/>
          </w:tcPr>
          <w:p w:rsidR="004F29DC" w:rsidRDefault="004F29DC" w:rsidP="00647B38">
            <w:r>
              <w:t xml:space="preserve">15.  Метание малого мяча в вертикальную цель, стоя левым боком в </w:t>
            </w:r>
            <w:r w:rsidR="00FB2198">
              <w:t>направлении метания с 6 м.</w:t>
            </w:r>
          </w:p>
          <w:p w:rsidR="004F29DC" w:rsidRPr="004F29DC" w:rsidRDefault="004F29DC" w:rsidP="004F29DC">
            <w:pPr>
              <w:snapToGrid w:val="0"/>
            </w:pPr>
            <w:proofErr w:type="gramStart"/>
            <w:r w:rsidRPr="004F29DC">
              <w:t>И.п.-</w:t>
            </w:r>
            <w:r>
              <w:t xml:space="preserve"> </w:t>
            </w:r>
            <w:r w:rsidRPr="004F29DC">
              <w:t>стоя левым (правым) боком к цели наклониться, выпад вправо (влево), левая (правая) рука в сторону, мяч в правой (левой) полусогну</w:t>
            </w:r>
            <w:r>
              <w:t>той руке вверх, активным разги</w:t>
            </w:r>
            <w:r w:rsidRPr="004F29DC">
              <w:t xml:space="preserve">банием правой (левой) </w:t>
            </w:r>
            <w:r>
              <w:t>ноги, туловища и правой руки вы</w:t>
            </w:r>
            <w:r w:rsidRPr="004F29DC">
              <w:t>полнить метание мяча.</w:t>
            </w:r>
            <w:proofErr w:type="gramEnd"/>
          </w:p>
          <w:p w:rsidR="004F29DC" w:rsidRDefault="004F29DC" w:rsidP="004117A1"/>
        </w:tc>
        <w:tc>
          <w:tcPr>
            <w:tcW w:w="851" w:type="dxa"/>
          </w:tcPr>
          <w:p w:rsidR="004F29DC" w:rsidRDefault="004F29DC" w:rsidP="000469DB">
            <w:pPr>
              <w:jc w:val="center"/>
            </w:pPr>
            <w:r>
              <w:t>1 раз</w:t>
            </w:r>
          </w:p>
        </w:tc>
        <w:tc>
          <w:tcPr>
            <w:tcW w:w="2835" w:type="dxa"/>
          </w:tcPr>
          <w:p w:rsidR="004F29DC" w:rsidRDefault="004F29DC" w:rsidP="004F29DC">
            <w:pPr>
              <w:snapToGrid w:val="0"/>
            </w:pPr>
            <w:r>
              <w:t>Обратить внимание на на</w:t>
            </w:r>
            <w:r w:rsidRPr="004F29DC">
              <w:t xml:space="preserve">чало броска с разгибанием правой (левой) ноги </w:t>
            </w:r>
            <w:proofErr w:type="gramStart"/>
            <w:r w:rsidRPr="004F29DC">
              <w:t>с</w:t>
            </w:r>
            <w:proofErr w:type="gramEnd"/>
            <w:r w:rsidRPr="004F29DC">
              <w:t xml:space="preserve"> </w:t>
            </w:r>
          </w:p>
          <w:p w:rsidR="004F29DC" w:rsidRDefault="004F29DC" w:rsidP="004F29DC">
            <w:pPr>
              <w:snapToGrid w:val="0"/>
            </w:pPr>
            <w:r>
              <w:t>пос</w:t>
            </w:r>
            <w:r w:rsidRPr="004F29DC">
              <w:t>ледующим подключением выше расположенных звеньев. Особо сле</w:t>
            </w:r>
            <w:r>
              <w:t>дить за правильной техникой зак</w:t>
            </w:r>
            <w:r w:rsidRPr="004F29DC">
              <w:t>лючительного движения рукой.</w:t>
            </w:r>
          </w:p>
          <w:p w:rsidR="00FB2198" w:rsidRPr="004F29DC" w:rsidRDefault="00FB2198" w:rsidP="004F29DC">
            <w:pPr>
              <w:snapToGrid w:val="0"/>
            </w:pPr>
            <w:r>
              <w:t>Метание мяча учащиеся выполняют по разделениям, под счёт учителя.</w:t>
            </w:r>
          </w:p>
        </w:tc>
      </w:tr>
      <w:tr w:rsidR="00346CFD" w:rsidTr="004017D7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6CFD" w:rsidRDefault="00346CFD" w:rsidP="005069D1">
            <w:pPr>
              <w:jc w:val="both"/>
            </w:pPr>
          </w:p>
        </w:tc>
        <w:tc>
          <w:tcPr>
            <w:tcW w:w="3261" w:type="dxa"/>
            <w:vMerge w:val="restart"/>
          </w:tcPr>
          <w:p w:rsidR="00346CFD" w:rsidRDefault="00346CFD" w:rsidP="004F29DC">
            <w:pPr>
              <w:snapToGrid w:val="0"/>
            </w:pPr>
            <w:r>
              <w:t>Проверить сте</w:t>
            </w:r>
            <w:r w:rsidRPr="004F29DC">
              <w:t>пень ов</w:t>
            </w:r>
            <w:r>
              <w:t>ладения умением в выполнении ме</w:t>
            </w:r>
            <w:r w:rsidRPr="004F29DC">
              <w:t>тания в</w:t>
            </w:r>
            <w:r>
              <w:t xml:space="preserve"> вертикальную  цель с 6 м., горизонтальную цель и  движущуюся цель с 5-6 м. с помощью игр.</w:t>
            </w: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Default="00346CFD" w:rsidP="004F29DC">
            <w:pPr>
              <w:snapToGrid w:val="0"/>
            </w:pPr>
          </w:p>
          <w:p w:rsidR="00346CFD" w:rsidRPr="004F29DC" w:rsidRDefault="00346CFD" w:rsidP="004F29DC">
            <w:pPr>
              <w:snapToGrid w:val="0"/>
            </w:pPr>
          </w:p>
        </w:tc>
        <w:tc>
          <w:tcPr>
            <w:tcW w:w="3118" w:type="dxa"/>
          </w:tcPr>
          <w:p w:rsidR="00346CFD" w:rsidRDefault="00346CFD" w:rsidP="00825275">
            <w:pPr>
              <w:snapToGrid w:val="0"/>
            </w:pPr>
            <w:r w:rsidRPr="004F29DC">
              <w:lastRenderedPageBreak/>
              <w:t>16. Броски на точность попадания в цель.</w:t>
            </w:r>
          </w:p>
          <w:p w:rsidR="00346CFD" w:rsidRDefault="00346CFD" w:rsidP="00825275">
            <w:pPr>
              <w:snapToGrid w:val="0"/>
            </w:pPr>
            <w:r>
              <w:t>Игра «Кто точнее».</w:t>
            </w:r>
          </w:p>
          <w:p w:rsidR="00346CFD" w:rsidRPr="004F29DC" w:rsidRDefault="00346CFD" w:rsidP="00825275">
            <w:pPr>
              <w:snapToGrid w:val="0"/>
            </w:pPr>
          </w:p>
        </w:tc>
        <w:tc>
          <w:tcPr>
            <w:tcW w:w="851" w:type="dxa"/>
          </w:tcPr>
          <w:p w:rsidR="00346CFD" w:rsidRDefault="00346CFD" w:rsidP="000469DB">
            <w:pPr>
              <w:jc w:val="center"/>
            </w:pPr>
            <w:r>
              <w:t>1-2 мин.</w:t>
            </w:r>
          </w:p>
        </w:tc>
        <w:tc>
          <w:tcPr>
            <w:tcW w:w="2835" w:type="dxa"/>
          </w:tcPr>
          <w:p w:rsidR="00346CFD" w:rsidRDefault="00346CFD" w:rsidP="00980972">
            <w:r>
              <w:t>По сигналу учителя учащиеся выполняют броски мяча в вертикальную цель с 6 м.</w:t>
            </w:r>
          </w:p>
          <w:p w:rsidR="00346CFD" w:rsidRDefault="00346CFD" w:rsidP="00980972">
            <w:r>
              <w:t>По сигналу учителя заканчивают выполнять броски. Учитель подводит итоги и обозначает победителя.</w:t>
            </w:r>
          </w:p>
        </w:tc>
      </w:tr>
      <w:tr w:rsidR="00346CFD" w:rsidTr="004017D7"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6CFD" w:rsidRDefault="00346CFD" w:rsidP="005069D1">
            <w:pPr>
              <w:jc w:val="both"/>
            </w:pPr>
          </w:p>
        </w:tc>
        <w:tc>
          <w:tcPr>
            <w:tcW w:w="3261" w:type="dxa"/>
            <w:vMerge/>
          </w:tcPr>
          <w:p w:rsidR="00346CFD" w:rsidRDefault="00346CFD" w:rsidP="005069D1">
            <w:pPr>
              <w:jc w:val="both"/>
            </w:pPr>
          </w:p>
        </w:tc>
        <w:tc>
          <w:tcPr>
            <w:tcW w:w="3118" w:type="dxa"/>
          </w:tcPr>
          <w:p w:rsidR="00346CFD" w:rsidRDefault="00346CFD" w:rsidP="0086335E">
            <w:r>
              <w:t>17. Броски на точность в горизонтальную цель.</w:t>
            </w:r>
          </w:p>
          <w:p w:rsidR="00346CFD" w:rsidRDefault="00346CFD" w:rsidP="0086335E">
            <w:r>
              <w:t>Игра «Точный расчет»</w:t>
            </w:r>
          </w:p>
        </w:tc>
        <w:tc>
          <w:tcPr>
            <w:tcW w:w="851" w:type="dxa"/>
          </w:tcPr>
          <w:p w:rsidR="00346CFD" w:rsidRDefault="00346CFD" w:rsidP="000469DB">
            <w:pPr>
              <w:jc w:val="center"/>
            </w:pPr>
            <w:r>
              <w:t>2-3 мин.</w:t>
            </w:r>
          </w:p>
        </w:tc>
        <w:tc>
          <w:tcPr>
            <w:tcW w:w="2835" w:type="dxa"/>
          </w:tcPr>
          <w:p w:rsidR="00346CFD" w:rsidRPr="00FB2198" w:rsidRDefault="00346CFD" w:rsidP="00FB2198">
            <w:pPr>
              <w:pStyle w:val="a6"/>
              <w:shd w:val="clear" w:color="auto" w:fill="FFFFFF"/>
              <w:spacing w:before="0" w:beforeAutospacing="0" w:after="153" w:afterAutospacing="0"/>
              <w:rPr>
                <w:shd w:val="clear" w:color="auto" w:fill="FFFFFF"/>
              </w:rPr>
            </w:pPr>
            <w:r w:rsidRPr="00FB2198">
              <w:rPr>
                <w:shd w:val="clear" w:color="auto" w:fill="FFFFFF"/>
              </w:rPr>
              <w:t>Команды строятся за</w:t>
            </w:r>
            <w:r>
              <w:rPr>
                <w:shd w:val="clear" w:color="auto" w:fill="FFFFFF"/>
              </w:rPr>
              <w:t xml:space="preserve"> линией метания. Мячи находятся у первых номеров. На расстоянии 6 </w:t>
            </w:r>
            <w:r w:rsidRPr="00FB2198">
              <w:rPr>
                <w:shd w:val="clear" w:color="auto" w:fill="FFFFFF"/>
              </w:rPr>
              <w:t xml:space="preserve"> м от линии метания перед командами лежат обручи. По сигналу</w:t>
            </w:r>
            <w:r>
              <w:rPr>
                <w:shd w:val="clear" w:color="auto" w:fill="FFFFFF"/>
              </w:rPr>
              <w:t xml:space="preserve"> учителя </w:t>
            </w:r>
            <w:r w:rsidRPr="00FB2198">
              <w:rPr>
                <w:shd w:val="clear" w:color="auto" w:fill="FFFFFF"/>
              </w:rPr>
              <w:t xml:space="preserve"> игроки поочередно бросают мяч, стара</w:t>
            </w:r>
            <w:r w:rsidRPr="00FB2198">
              <w:rPr>
                <w:shd w:val="clear" w:color="auto" w:fill="FFFFFF"/>
              </w:rPr>
              <w:softHyphen/>
              <w:t xml:space="preserve">ясь попасть им в обруч. Выигрывает </w:t>
            </w:r>
            <w:r w:rsidRPr="00FB2198">
              <w:rPr>
                <w:shd w:val="clear" w:color="auto" w:fill="FFFFFF"/>
              </w:rPr>
              <w:lastRenderedPageBreak/>
              <w:t>команда, поразившая мишень большее число раз</w:t>
            </w:r>
            <w:r>
              <w:rPr>
                <w:shd w:val="clear" w:color="auto" w:fill="FFFFFF"/>
              </w:rPr>
              <w:t>.</w:t>
            </w:r>
          </w:p>
        </w:tc>
      </w:tr>
      <w:tr w:rsidR="00346CFD" w:rsidTr="006F45BD">
        <w:trPr>
          <w:trHeight w:val="332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46CFD" w:rsidRDefault="00346CFD" w:rsidP="005069D1">
            <w:pPr>
              <w:jc w:val="both"/>
            </w:pPr>
          </w:p>
        </w:tc>
        <w:tc>
          <w:tcPr>
            <w:tcW w:w="3261" w:type="dxa"/>
            <w:vMerge/>
          </w:tcPr>
          <w:p w:rsidR="00346CFD" w:rsidRDefault="00346CFD" w:rsidP="005069D1">
            <w:pPr>
              <w:jc w:val="both"/>
            </w:pPr>
          </w:p>
        </w:tc>
        <w:tc>
          <w:tcPr>
            <w:tcW w:w="3118" w:type="dxa"/>
          </w:tcPr>
          <w:p w:rsidR="00346CFD" w:rsidRDefault="00346CFD" w:rsidP="0086335E">
            <w:r>
              <w:t>18. Брос</w:t>
            </w:r>
            <w:r w:rsidR="00BF753B">
              <w:t>ки на точность в движущуюся мишень</w:t>
            </w:r>
            <w:r>
              <w:t>.</w:t>
            </w:r>
          </w:p>
          <w:p w:rsidR="00FE4369" w:rsidRDefault="00FE4369" w:rsidP="0086335E">
            <w:r>
              <w:t>Игра «Попади в мяч».</w:t>
            </w:r>
          </w:p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>
            <w:r>
              <w:t>Игра «Охотники и утки».</w:t>
            </w:r>
          </w:p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  <w:p w:rsidR="00FE4369" w:rsidRDefault="00FE4369" w:rsidP="0086335E"/>
        </w:tc>
        <w:tc>
          <w:tcPr>
            <w:tcW w:w="851" w:type="dxa"/>
          </w:tcPr>
          <w:p w:rsidR="00346CFD" w:rsidRDefault="00346CFD" w:rsidP="000469DB">
            <w:pPr>
              <w:jc w:val="center"/>
            </w:pPr>
            <w:r>
              <w:t>2-3 мин.</w:t>
            </w: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</w:p>
          <w:p w:rsidR="00FE4369" w:rsidRDefault="00FE4369" w:rsidP="000469DB">
            <w:pPr>
              <w:jc w:val="center"/>
            </w:pPr>
            <w:r>
              <w:t>2-3 мин.</w:t>
            </w:r>
          </w:p>
        </w:tc>
        <w:tc>
          <w:tcPr>
            <w:tcW w:w="2835" w:type="dxa"/>
          </w:tcPr>
          <w:p w:rsidR="00346CFD" w:rsidRDefault="00346CFD" w:rsidP="008633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2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Команды строятся за линией метания. Мячи находятся у первых номеров.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сигналу учителя катится 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учащиеся бросают малые мячи в движущийся мяч. </w:t>
            </w:r>
            <w:r w:rsidRPr="00FB21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Выигрывает команда, поразившая мишень большее число 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E4369" w:rsidRPr="00FB2198" w:rsidRDefault="00FE4369" w:rsidP="00FE4369">
            <w:pPr>
              <w:pStyle w:val="a6"/>
              <w:shd w:val="clear" w:color="auto" w:fill="FFFFFF"/>
              <w:spacing w:before="0" w:beforeAutospacing="0" w:after="153" w:afterAutospacing="0"/>
            </w:pPr>
            <w:r w:rsidRPr="00FE4369">
              <w:rPr>
                <w:shd w:val="clear" w:color="auto" w:fill="FFFFFF"/>
              </w:rPr>
              <w:t>Игроки одной команды (Охотники) стано</w:t>
            </w:r>
            <w:r w:rsidRPr="00FE4369">
              <w:rPr>
                <w:shd w:val="clear" w:color="auto" w:fill="FFFFFF"/>
              </w:rPr>
              <w:softHyphen/>
              <w:t>вятся за линией круга (вокруг озера), а второй (Утки) – располага</w:t>
            </w:r>
            <w:r w:rsidRPr="00FE4369">
              <w:rPr>
                <w:shd w:val="clear" w:color="auto" w:fill="FFFFFF"/>
              </w:rPr>
              <w:softHyphen/>
              <w:t>ются в круге (на озере). Охотники стреляют в Уток (кидают малень</w:t>
            </w:r>
            <w:r w:rsidRPr="00FE4369">
              <w:rPr>
                <w:shd w:val="clear" w:color="auto" w:fill="FFFFFF"/>
              </w:rPr>
              <w:softHyphen/>
              <w:t>кие мячи). Утки перемещаются в пределах круга (как хотят). Под</w:t>
            </w:r>
            <w:r w:rsidRPr="00FE4369">
              <w:rPr>
                <w:shd w:val="clear" w:color="auto" w:fill="FFFFFF"/>
              </w:rPr>
              <w:softHyphen/>
              <w:t>битая Утка покидает озеро. Игра продолжается до тех пор, пока все Утки не будут подбиты. После этого команды меняются ролями. Выигрывает команда, затратившая на «охоту» меньше времени.</w:t>
            </w:r>
          </w:p>
        </w:tc>
      </w:tr>
      <w:tr w:rsidR="004F29DC" w:rsidTr="004017D7">
        <w:tc>
          <w:tcPr>
            <w:tcW w:w="1276" w:type="dxa"/>
            <w:vMerge w:val="restart"/>
            <w:textDirection w:val="btLr"/>
            <w:vAlign w:val="center"/>
          </w:tcPr>
          <w:p w:rsidR="004F29DC" w:rsidRPr="000469DB" w:rsidRDefault="004F29DC" w:rsidP="000469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0469DB">
              <w:rPr>
                <w:sz w:val="28"/>
                <w:szCs w:val="28"/>
              </w:rPr>
              <w:t>Заключительная часть урока 5 мин.</w:t>
            </w:r>
          </w:p>
        </w:tc>
        <w:tc>
          <w:tcPr>
            <w:tcW w:w="3261" w:type="dxa"/>
          </w:tcPr>
          <w:p w:rsidR="004F29DC" w:rsidRDefault="004F29DC" w:rsidP="00106A0F">
            <w:r>
              <w:t xml:space="preserve">Организовать учащихся к </w:t>
            </w:r>
            <w:r w:rsidRPr="00106A0F">
              <w:t>проведению заключительной части урока</w:t>
            </w:r>
          </w:p>
        </w:tc>
        <w:tc>
          <w:tcPr>
            <w:tcW w:w="3118" w:type="dxa"/>
          </w:tcPr>
          <w:p w:rsidR="004F29DC" w:rsidRDefault="00346CFD" w:rsidP="00106A0F">
            <w:r>
              <w:t>19</w:t>
            </w:r>
            <w:r w:rsidR="004F29DC">
              <w:t xml:space="preserve">. </w:t>
            </w:r>
            <w:r w:rsidR="004F29DC" w:rsidRPr="00106A0F">
              <w:t>Построение в одну шеренгу.</w:t>
            </w:r>
          </w:p>
        </w:tc>
        <w:tc>
          <w:tcPr>
            <w:tcW w:w="851" w:type="dxa"/>
          </w:tcPr>
          <w:p w:rsidR="004F29DC" w:rsidRDefault="004F29DC" w:rsidP="000469DB">
            <w:pPr>
              <w:jc w:val="center"/>
            </w:pPr>
            <w:r>
              <w:t>20-25 сек.</w:t>
            </w:r>
          </w:p>
        </w:tc>
        <w:tc>
          <w:tcPr>
            <w:tcW w:w="2835" w:type="dxa"/>
          </w:tcPr>
          <w:p w:rsidR="004F29DC" w:rsidRDefault="004F29DC" w:rsidP="00106A0F">
            <w:r>
              <w:t>«Класс! В одну шеренгу становись!»</w:t>
            </w:r>
          </w:p>
          <w:p w:rsidR="004F29DC" w:rsidRDefault="004F29DC" w:rsidP="005069D1">
            <w:pPr>
              <w:jc w:val="both"/>
            </w:pPr>
          </w:p>
        </w:tc>
      </w:tr>
      <w:tr w:rsidR="00FE4369" w:rsidTr="006F502B">
        <w:trPr>
          <w:trHeight w:val="3036"/>
        </w:trPr>
        <w:tc>
          <w:tcPr>
            <w:tcW w:w="1276" w:type="dxa"/>
            <w:vMerge/>
          </w:tcPr>
          <w:p w:rsidR="00FE4369" w:rsidRDefault="00FE4369" w:rsidP="005069D1">
            <w:pPr>
              <w:jc w:val="both"/>
            </w:pPr>
          </w:p>
        </w:tc>
        <w:tc>
          <w:tcPr>
            <w:tcW w:w="3261" w:type="dxa"/>
          </w:tcPr>
          <w:p w:rsidR="00FE4369" w:rsidRDefault="00FE4369" w:rsidP="00106A0F">
            <w:r>
              <w:t>Организовать учащихся и выполнить упражнения для снятия утомления глаз.</w:t>
            </w:r>
          </w:p>
          <w:p w:rsidR="00FE4369" w:rsidRDefault="00FE4369" w:rsidP="00106A0F">
            <w:r w:rsidRPr="002C6448">
              <w:t>Организовать внимание учащихся и настроить их на предстоящую учебную деятельность.</w:t>
            </w:r>
          </w:p>
        </w:tc>
        <w:tc>
          <w:tcPr>
            <w:tcW w:w="3118" w:type="dxa"/>
          </w:tcPr>
          <w:p w:rsidR="00FE4369" w:rsidRDefault="00FE4369" w:rsidP="00346CFD">
            <w:r>
              <w:t>20. Выполнение упражнения для снятия утомления глаз.</w:t>
            </w:r>
          </w:p>
          <w:p w:rsidR="00FE4369" w:rsidRDefault="00FE4369" w:rsidP="00346CFD">
            <w:r>
              <w:t>1 – потереть ладони друг о друга.</w:t>
            </w:r>
          </w:p>
          <w:p w:rsidR="00FE4369" w:rsidRDefault="00FE4369" w:rsidP="00346CFD">
            <w:r>
              <w:t>2 – сложить ладони лодочкой.</w:t>
            </w:r>
          </w:p>
          <w:p w:rsidR="00FE4369" w:rsidRDefault="00FE4369" w:rsidP="00346CFD">
            <w:r>
              <w:t>3 – приложить тёплые ладони к глазам, держать 10 сек.</w:t>
            </w:r>
          </w:p>
          <w:p w:rsidR="00FE4369" w:rsidRDefault="00FE4369" w:rsidP="00433F87"/>
        </w:tc>
        <w:tc>
          <w:tcPr>
            <w:tcW w:w="851" w:type="dxa"/>
          </w:tcPr>
          <w:p w:rsidR="00FE4369" w:rsidRDefault="00FE4369" w:rsidP="000469DB">
            <w:pPr>
              <w:jc w:val="center"/>
            </w:pPr>
            <w:r>
              <w:t>1 раз</w:t>
            </w:r>
          </w:p>
        </w:tc>
        <w:tc>
          <w:tcPr>
            <w:tcW w:w="2835" w:type="dxa"/>
          </w:tcPr>
          <w:p w:rsidR="00FE4369" w:rsidRDefault="00FE4369" w:rsidP="00346CFD">
            <w:r>
              <w:t>Ладони не касаются глаз.</w:t>
            </w:r>
          </w:p>
        </w:tc>
      </w:tr>
      <w:tr w:rsidR="004F29DC" w:rsidTr="002C41B8">
        <w:tc>
          <w:tcPr>
            <w:tcW w:w="1276" w:type="dxa"/>
            <w:vMerge/>
          </w:tcPr>
          <w:p w:rsidR="004F29DC" w:rsidRDefault="004F29DC" w:rsidP="005069D1">
            <w:pPr>
              <w:jc w:val="both"/>
            </w:pPr>
          </w:p>
        </w:tc>
        <w:tc>
          <w:tcPr>
            <w:tcW w:w="3261" w:type="dxa"/>
          </w:tcPr>
          <w:p w:rsidR="004F29DC" w:rsidRDefault="004F29DC" w:rsidP="00C229E5">
            <w:r w:rsidRPr="00C229E5">
              <w:t>Содействовать осмыслению учащимися результативности собственной учебно-познавательной деятельности</w:t>
            </w:r>
          </w:p>
        </w:tc>
        <w:tc>
          <w:tcPr>
            <w:tcW w:w="3118" w:type="dxa"/>
          </w:tcPr>
          <w:p w:rsidR="004F29DC" w:rsidRDefault="00FE4369" w:rsidP="00C229E5">
            <w:r>
              <w:t>21</w:t>
            </w:r>
            <w:r w:rsidR="004F29DC">
              <w:t xml:space="preserve">. </w:t>
            </w:r>
            <w:r w:rsidR="004F29DC" w:rsidRPr="00C229E5">
              <w:t>Подведение итогов урока. Оценка степени решения зад</w:t>
            </w:r>
            <w:r w:rsidR="004F29DC">
              <w:t xml:space="preserve">ач. Выявление мнения учащихся о </w:t>
            </w:r>
            <w:r w:rsidR="004F29DC" w:rsidRPr="00C229E5">
              <w:t xml:space="preserve">результативности их </w:t>
            </w:r>
            <w:r w:rsidR="004F29DC" w:rsidRPr="00C229E5">
              <w:lastRenderedPageBreak/>
              <w:t>дея</w:t>
            </w:r>
            <w:r w:rsidR="004F29DC">
              <w:t xml:space="preserve">тельности. Обобщение сказанного </w:t>
            </w:r>
            <w:r w:rsidR="004F29DC" w:rsidRPr="00C229E5">
              <w:t>учащимися.</w:t>
            </w:r>
            <w:r w:rsidR="004F29DC">
              <w:t xml:space="preserve"> </w:t>
            </w:r>
            <w:r w:rsidR="004F29DC" w:rsidRPr="00C229E5">
              <w:t>Выделение лучших</w:t>
            </w:r>
            <w:r w:rsidR="004F29DC">
              <w:t xml:space="preserve"> учащихся.</w:t>
            </w:r>
          </w:p>
        </w:tc>
        <w:tc>
          <w:tcPr>
            <w:tcW w:w="851" w:type="dxa"/>
          </w:tcPr>
          <w:p w:rsidR="004F29DC" w:rsidRDefault="004F29DC" w:rsidP="00950834">
            <w:pPr>
              <w:jc w:val="center"/>
            </w:pPr>
            <w:r>
              <w:lastRenderedPageBreak/>
              <w:t>1-2 мин.</w:t>
            </w:r>
          </w:p>
        </w:tc>
        <w:tc>
          <w:tcPr>
            <w:tcW w:w="2835" w:type="dxa"/>
          </w:tcPr>
          <w:p w:rsidR="004F29DC" w:rsidRDefault="004F29DC" w:rsidP="00C229E5">
            <w:r w:rsidRPr="00C229E5">
              <w:t>Стимулировать учащихся к самоанализу деятельности на уроке.</w:t>
            </w:r>
          </w:p>
        </w:tc>
      </w:tr>
    </w:tbl>
    <w:p w:rsidR="005069D1" w:rsidRPr="006D7218" w:rsidRDefault="005069D1" w:rsidP="005069D1">
      <w:pPr>
        <w:jc w:val="both"/>
      </w:pPr>
    </w:p>
    <w:sectPr w:rsidR="005069D1" w:rsidRPr="006D7218" w:rsidSect="006D7218"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</w:abstractNum>
  <w:abstractNum w:abstractNumId="1">
    <w:nsid w:val="15871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8863DF"/>
    <w:multiLevelType w:val="singleLevel"/>
    <w:tmpl w:val="50A2DC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9D1"/>
    <w:rsid w:val="000114A9"/>
    <w:rsid w:val="000139BF"/>
    <w:rsid w:val="00021CE3"/>
    <w:rsid w:val="00045A84"/>
    <w:rsid w:val="000469DB"/>
    <w:rsid w:val="00051DE8"/>
    <w:rsid w:val="000858F9"/>
    <w:rsid w:val="000A2B4B"/>
    <w:rsid w:val="000B10D0"/>
    <w:rsid w:val="000B7A4F"/>
    <w:rsid w:val="00104FDD"/>
    <w:rsid w:val="00106A0F"/>
    <w:rsid w:val="00130889"/>
    <w:rsid w:val="00151B72"/>
    <w:rsid w:val="00160FE9"/>
    <w:rsid w:val="00163E95"/>
    <w:rsid w:val="00167C1C"/>
    <w:rsid w:val="00182270"/>
    <w:rsid w:val="001A70E1"/>
    <w:rsid w:val="001A77C0"/>
    <w:rsid w:val="001B3CB8"/>
    <w:rsid w:val="001C4F44"/>
    <w:rsid w:val="0020288B"/>
    <w:rsid w:val="0021743F"/>
    <w:rsid w:val="00253A2B"/>
    <w:rsid w:val="00263834"/>
    <w:rsid w:val="00274F85"/>
    <w:rsid w:val="002A1ABE"/>
    <w:rsid w:val="002A32A4"/>
    <w:rsid w:val="002C41B8"/>
    <w:rsid w:val="002C6448"/>
    <w:rsid w:val="002D6547"/>
    <w:rsid w:val="002E4769"/>
    <w:rsid w:val="002F72C1"/>
    <w:rsid w:val="003218D6"/>
    <w:rsid w:val="00341051"/>
    <w:rsid w:val="00345E82"/>
    <w:rsid w:val="00346CFD"/>
    <w:rsid w:val="003605EC"/>
    <w:rsid w:val="003B6B2C"/>
    <w:rsid w:val="004017D7"/>
    <w:rsid w:val="00410885"/>
    <w:rsid w:val="004117A1"/>
    <w:rsid w:val="00414FA4"/>
    <w:rsid w:val="00427773"/>
    <w:rsid w:val="00433F87"/>
    <w:rsid w:val="00452C70"/>
    <w:rsid w:val="00453CB8"/>
    <w:rsid w:val="004C0EDA"/>
    <w:rsid w:val="004C5E78"/>
    <w:rsid w:val="004F29DC"/>
    <w:rsid w:val="00504BA9"/>
    <w:rsid w:val="005069D1"/>
    <w:rsid w:val="00510032"/>
    <w:rsid w:val="00523FFF"/>
    <w:rsid w:val="00587434"/>
    <w:rsid w:val="005A18E7"/>
    <w:rsid w:val="005A2336"/>
    <w:rsid w:val="005A2DF9"/>
    <w:rsid w:val="005A4EB5"/>
    <w:rsid w:val="005B2067"/>
    <w:rsid w:val="005E25BE"/>
    <w:rsid w:val="00604CBF"/>
    <w:rsid w:val="0061657D"/>
    <w:rsid w:val="0061740C"/>
    <w:rsid w:val="00617B01"/>
    <w:rsid w:val="0064211B"/>
    <w:rsid w:val="00646766"/>
    <w:rsid w:val="00647B38"/>
    <w:rsid w:val="0065043F"/>
    <w:rsid w:val="0068422D"/>
    <w:rsid w:val="006A00B1"/>
    <w:rsid w:val="006B7BC0"/>
    <w:rsid w:val="006C6110"/>
    <w:rsid w:val="006D7218"/>
    <w:rsid w:val="006D7FDC"/>
    <w:rsid w:val="007175DD"/>
    <w:rsid w:val="00725D83"/>
    <w:rsid w:val="0073031D"/>
    <w:rsid w:val="00732BAE"/>
    <w:rsid w:val="00751CAC"/>
    <w:rsid w:val="00752699"/>
    <w:rsid w:val="007667F3"/>
    <w:rsid w:val="00784089"/>
    <w:rsid w:val="007914D9"/>
    <w:rsid w:val="00803B01"/>
    <w:rsid w:val="00814DB0"/>
    <w:rsid w:val="0084147E"/>
    <w:rsid w:val="0084655F"/>
    <w:rsid w:val="00850ED2"/>
    <w:rsid w:val="0085381F"/>
    <w:rsid w:val="00854755"/>
    <w:rsid w:val="008606E1"/>
    <w:rsid w:val="0086335E"/>
    <w:rsid w:val="00871809"/>
    <w:rsid w:val="00872D82"/>
    <w:rsid w:val="008C1CBE"/>
    <w:rsid w:val="008C63CB"/>
    <w:rsid w:val="008D5F71"/>
    <w:rsid w:val="008F2375"/>
    <w:rsid w:val="00911224"/>
    <w:rsid w:val="00936722"/>
    <w:rsid w:val="00950834"/>
    <w:rsid w:val="00953C73"/>
    <w:rsid w:val="00956B9D"/>
    <w:rsid w:val="0097694B"/>
    <w:rsid w:val="00980972"/>
    <w:rsid w:val="009A3BCE"/>
    <w:rsid w:val="009C432B"/>
    <w:rsid w:val="009D48AF"/>
    <w:rsid w:val="009D54A8"/>
    <w:rsid w:val="009E02E5"/>
    <w:rsid w:val="00A06742"/>
    <w:rsid w:val="00A11257"/>
    <w:rsid w:val="00A237D3"/>
    <w:rsid w:val="00A3005F"/>
    <w:rsid w:val="00A34BB8"/>
    <w:rsid w:val="00A923BE"/>
    <w:rsid w:val="00A972F9"/>
    <w:rsid w:val="00AA0460"/>
    <w:rsid w:val="00AB7611"/>
    <w:rsid w:val="00AD1003"/>
    <w:rsid w:val="00B004CC"/>
    <w:rsid w:val="00B079CF"/>
    <w:rsid w:val="00B16FCD"/>
    <w:rsid w:val="00B248AF"/>
    <w:rsid w:val="00B427BD"/>
    <w:rsid w:val="00B65BC7"/>
    <w:rsid w:val="00B71086"/>
    <w:rsid w:val="00B90365"/>
    <w:rsid w:val="00B92ADC"/>
    <w:rsid w:val="00B9531C"/>
    <w:rsid w:val="00BB6511"/>
    <w:rsid w:val="00BD3A65"/>
    <w:rsid w:val="00BD6FB4"/>
    <w:rsid w:val="00BF0FE7"/>
    <w:rsid w:val="00BF753B"/>
    <w:rsid w:val="00C04E04"/>
    <w:rsid w:val="00C11463"/>
    <w:rsid w:val="00C229E5"/>
    <w:rsid w:val="00C26B40"/>
    <w:rsid w:val="00C64950"/>
    <w:rsid w:val="00C7522C"/>
    <w:rsid w:val="00C81C84"/>
    <w:rsid w:val="00CA37D5"/>
    <w:rsid w:val="00CB1D7C"/>
    <w:rsid w:val="00CE00BF"/>
    <w:rsid w:val="00CF0703"/>
    <w:rsid w:val="00CF5DBB"/>
    <w:rsid w:val="00DA0D84"/>
    <w:rsid w:val="00DA66F7"/>
    <w:rsid w:val="00DC393D"/>
    <w:rsid w:val="00DC6BC8"/>
    <w:rsid w:val="00DF3579"/>
    <w:rsid w:val="00E211EA"/>
    <w:rsid w:val="00E31831"/>
    <w:rsid w:val="00E54338"/>
    <w:rsid w:val="00E54909"/>
    <w:rsid w:val="00E61279"/>
    <w:rsid w:val="00E6220A"/>
    <w:rsid w:val="00E80645"/>
    <w:rsid w:val="00E810DA"/>
    <w:rsid w:val="00E8225E"/>
    <w:rsid w:val="00EC29BC"/>
    <w:rsid w:val="00ED0313"/>
    <w:rsid w:val="00ED7948"/>
    <w:rsid w:val="00F126E9"/>
    <w:rsid w:val="00F26886"/>
    <w:rsid w:val="00F31FA3"/>
    <w:rsid w:val="00F45A4D"/>
    <w:rsid w:val="00F52994"/>
    <w:rsid w:val="00F95FAE"/>
    <w:rsid w:val="00FA7648"/>
    <w:rsid w:val="00FB2198"/>
    <w:rsid w:val="00FC717D"/>
    <w:rsid w:val="00FD4E76"/>
    <w:rsid w:val="00FE4369"/>
    <w:rsid w:val="00F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D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069D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069D1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D1"/>
    <w:rPr>
      <w:rFonts w:ascii="Times New Roman" w:eastAsia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rsid w:val="005069D1"/>
    <w:rPr>
      <w:rFonts w:ascii="Times New Roman" w:eastAsia="Times New Roman" w:hAnsi="Times New Roman" w:cs="Times New Roman"/>
      <w:u w:val="single"/>
    </w:rPr>
  </w:style>
  <w:style w:type="table" w:styleId="a3">
    <w:name w:val="Table Grid"/>
    <w:basedOn w:val="a1"/>
    <w:uiPriority w:val="59"/>
    <w:rsid w:val="006D72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1A70E1"/>
    <w:rPr>
      <w:rFonts w:ascii="Courier New" w:hAnsi="Courier New" w:cs="Courier New"/>
      <w:kern w:val="28"/>
      <w:sz w:val="20"/>
      <w:szCs w:val="20"/>
    </w:rPr>
  </w:style>
  <w:style w:type="character" w:customStyle="1" w:styleId="a5">
    <w:name w:val="Текст Знак"/>
    <w:basedOn w:val="a0"/>
    <w:link w:val="a4"/>
    <w:rsid w:val="001A70E1"/>
    <w:rPr>
      <w:rFonts w:ascii="Courier New" w:eastAsia="Times New Roman" w:hAnsi="Courier New" w:cs="Courier New"/>
      <w:kern w:val="28"/>
      <w:sz w:val="20"/>
      <w:szCs w:val="20"/>
    </w:rPr>
  </w:style>
  <w:style w:type="character" w:customStyle="1" w:styleId="apple-converted-space">
    <w:name w:val="apple-converted-space"/>
    <w:basedOn w:val="a0"/>
    <w:rsid w:val="004117A1"/>
  </w:style>
  <w:style w:type="paragraph" w:customStyle="1" w:styleId="c6">
    <w:name w:val="c6"/>
    <w:basedOn w:val="a"/>
    <w:rsid w:val="00A34BB8"/>
    <w:pPr>
      <w:spacing w:before="100" w:beforeAutospacing="1" w:after="100" w:afterAutospacing="1"/>
    </w:pPr>
  </w:style>
  <w:style w:type="character" w:customStyle="1" w:styleId="c3">
    <w:name w:val="c3"/>
    <w:basedOn w:val="a0"/>
    <w:rsid w:val="00182270"/>
  </w:style>
  <w:style w:type="character" w:customStyle="1" w:styleId="WW-Absatz-Standardschriftart11">
    <w:name w:val="WW-Absatz-Standardschriftart11"/>
    <w:rsid w:val="00253A2B"/>
  </w:style>
  <w:style w:type="paragraph" w:styleId="a6">
    <w:name w:val="Normal (Web)"/>
    <w:basedOn w:val="a"/>
    <w:uiPriority w:val="99"/>
    <w:unhideWhenUsed/>
    <w:rsid w:val="00021C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D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069D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069D1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D1"/>
    <w:rPr>
      <w:rFonts w:ascii="Times New Roman" w:eastAsia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rsid w:val="005069D1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8F3-DA2A-4273-A9AA-8B54669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и Сергей Volinets</dc:creator>
  <cp:lastModifiedBy>novozhilova</cp:lastModifiedBy>
  <cp:revision>2</cp:revision>
  <cp:lastPrinted>2015-03-29T11:00:00Z</cp:lastPrinted>
  <dcterms:created xsi:type="dcterms:W3CDTF">2025-02-12T12:30:00Z</dcterms:created>
  <dcterms:modified xsi:type="dcterms:W3CDTF">2025-02-12T12:30:00Z</dcterms:modified>
</cp:coreProperties>
</file>