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396C69">
      <w:pPr>
        <w:spacing w:before="120" w:after="1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caps/>
          <w:sz w:val="28"/>
        </w:rPr>
        <w:t>СОЦИАЛ</w:t>
      </w:r>
      <w:r w:rsidR="002F2749">
        <w:rPr>
          <w:rFonts w:ascii="Times New Roman" w:hAnsi="Times New Roman"/>
          <w:caps/>
          <w:sz w:val="28"/>
        </w:rPr>
        <w:t xml:space="preserve">ьный </w:t>
      </w:r>
      <w:bookmarkStart w:id="0" w:name="_GoBack"/>
      <w:bookmarkEnd w:id="0"/>
      <w:r>
        <w:rPr>
          <w:rFonts w:ascii="Times New Roman" w:hAnsi="Times New Roman"/>
          <w:caps/>
          <w:sz w:val="28"/>
        </w:rPr>
        <w:t xml:space="preserve"> Проект</w:t>
      </w:r>
    </w:p>
    <w:p w:rsidR="00892704" w:rsidRDefault="00396C69">
      <w:pPr>
        <w:spacing w:before="120" w:after="1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тему</w:t>
      </w:r>
    </w:p>
    <w:p w:rsidR="00892704" w:rsidRDefault="00396C69">
      <w:pPr>
        <w:spacing w:after="12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«Кошкин дом»</w:t>
      </w: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B0C80" w:rsidRDefault="008B0C80">
      <w:pPr>
        <w:rPr>
          <w:rFonts w:ascii="Times New Roman" w:hAnsi="Times New Roman"/>
          <w:sz w:val="28"/>
        </w:rPr>
      </w:pPr>
    </w:p>
    <w:p w:rsidR="008B0C80" w:rsidRDefault="008B0C80">
      <w:pPr>
        <w:rPr>
          <w:rFonts w:ascii="Times New Roman" w:hAnsi="Times New Roman"/>
          <w:sz w:val="28"/>
        </w:rPr>
      </w:pPr>
    </w:p>
    <w:p w:rsidR="008B0C80" w:rsidRDefault="008B0C80">
      <w:pPr>
        <w:rPr>
          <w:rFonts w:ascii="Times New Roman" w:hAnsi="Times New Roman"/>
          <w:sz w:val="28"/>
        </w:rPr>
      </w:pPr>
    </w:p>
    <w:p w:rsidR="008B0C80" w:rsidRDefault="008B0C80">
      <w:pPr>
        <w:rPr>
          <w:rFonts w:ascii="Times New Roman" w:hAnsi="Times New Roman"/>
          <w:sz w:val="28"/>
        </w:rPr>
      </w:pPr>
    </w:p>
    <w:p w:rsidR="008B0C80" w:rsidRDefault="008B0C80">
      <w:pPr>
        <w:rPr>
          <w:rFonts w:ascii="Times New Roman" w:hAnsi="Times New Roman"/>
          <w:sz w:val="28"/>
        </w:rPr>
      </w:pPr>
    </w:p>
    <w:p w:rsidR="008B0C80" w:rsidRDefault="008B0C80">
      <w:pPr>
        <w:rPr>
          <w:rFonts w:ascii="Times New Roman" w:hAnsi="Times New Roman"/>
          <w:sz w:val="28"/>
        </w:rPr>
      </w:pP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Default="00396C69">
      <w:pPr>
        <w:spacing w:before="40" w:after="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 г.</w:t>
      </w:r>
    </w:p>
    <w:p w:rsidR="00892704" w:rsidRDefault="00892704">
      <w:pPr>
        <w:rPr>
          <w:rFonts w:ascii="Times New Roman" w:hAnsi="Times New Roman"/>
          <w:sz w:val="28"/>
        </w:rPr>
      </w:pPr>
    </w:p>
    <w:p w:rsidR="00892704" w:rsidRPr="00D028F6" w:rsidRDefault="00396C69">
      <w:pPr>
        <w:spacing w:after="0" w:line="360" w:lineRule="auto"/>
        <w:jc w:val="both"/>
        <w:rPr>
          <w:rFonts w:ascii="Times New Roman" w:hAnsi="Times New Roman"/>
          <w:color w:val="282828"/>
          <w:sz w:val="28"/>
          <w:shd w:val="clear" w:color="auto" w:fill="FFFFFF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lastRenderedPageBreak/>
        <w:t xml:space="preserve">Основной причиной появления бездомных кошек на улицах, является потеря или выброс владельцами своих животных и их потомства. Тысячи кошек бесконтрольно размножаются на улицах нашего города, но помощи для кошек катастрофически не хватает. Наличие имеющихся приютов для бездомных кошек частично решают проблему, но низкая </w:t>
      </w:r>
      <w:r w:rsidR="00D028F6">
        <w:rPr>
          <w:rFonts w:ascii="Times New Roman" w:hAnsi="Times New Roman"/>
          <w:color w:val="282828"/>
          <w:sz w:val="28"/>
          <w:shd w:val="clear" w:color="auto" w:fill="FFFFFF"/>
        </w:rPr>
        <w:t xml:space="preserve">культура содержания и обращения </w:t>
      </w:r>
      <w:r>
        <w:rPr>
          <w:rFonts w:ascii="Times New Roman" w:hAnsi="Times New Roman"/>
          <w:color w:val="282828"/>
          <w:sz w:val="28"/>
          <w:shd w:val="clear" w:color="auto" w:fill="FFFFFF"/>
        </w:rPr>
        <w:t>с кошками усугубляют данную ситуацию.</w:t>
      </w:r>
      <w:r>
        <w:rPr>
          <w:rFonts w:ascii="Times New Roman" w:hAnsi="Times New Roman"/>
          <w:color w:val="282828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t>Хочется отметить значимость проекта в плане гуманизации общества и создания комфортной городской среды: кошки, проживающие на территориях проведения акции, будут вакцинированы от бешенства и других заболеваний, стерилизованы, чтобы популяция не разрасталась и были здорова. Также кошки они будут обработаны от паразитов. </w:t>
      </w:r>
    </w:p>
    <w:p w:rsidR="00892704" w:rsidRDefault="00396C6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 благополучии и развитости государства можно судить по тому, насколько в этом государстве защищены те, кто не в состоянии позаботиться о себе самостоятельно. Ни одно домашнее животное не хочет по собственной воле стать бродячим. Такими их делаем мы с вами. Мы же и должны им помочь!</w:t>
      </w:r>
    </w:p>
    <w:p w:rsidR="00892704" w:rsidRDefault="0089270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892704" w:rsidRDefault="00396C6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Проблема проекта: множество брошенных беспризорных кошек, которым необходима помощь человека. </w:t>
      </w:r>
    </w:p>
    <w:p w:rsidR="00892704" w:rsidRDefault="0089270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892704" w:rsidRDefault="00396C6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Основные цели:</w:t>
      </w:r>
    </w:p>
    <w:p w:rsidR="00892704" w:rsidRDefault="00396C69">
      <w:pPr>
        <w:spacing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1. Помочь животным, которые живут на улицах, пережить холодное время года.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2. Привлечь внимание горожан к существующей проблеме бездомных животных. 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3. Здоровье и безопасность горожан и животных: улучшение санитарно-эпидемиологической обстановки - профилактика бешенства и других заболеваний.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4. Профилактика безнадзорности и создание комфортной городской среды: контроль за размножением и сокращение численности безнадзорных животных.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</w:r>
      <w:r>
        <w:rPr>
          <w:rFonts w:ascii="Times New Roman" w:hAnsi="Times New Roman"/>
          <w:color w:val="000000"/>
          <w:sz w:val="28"/>
          <w:shd w:val="clear" w:color="auto" w:fill="FFFFFF"/>
        </w:rPr>
        <w:lastRenderedPageBreak/>
        <w:t>5. Пропаганда гуманного и ответственного отношения жителей населенных пунктов к животным. </w:t>
      </w:r>
      <w:r>
        <w:rPr>
          <w:rFonts w:ascii="Times New Roman" w:hAnsi="Times New Roman"/>
          <w:color w:val="000000"/>
          <w:sz w:val="28"/>
          <w:shd w:val="clear" w:color="auto" w:fill="FFFFFF"/>
        </w:rPr>
        <w:br/>
        <w:t>6. Эстетика</w:t>
      </w:r>
    </w:p>
    <w:p w:rsidR="00892704" w:rsidRDefault="00396C69">
      <w:pPr>
        <w:spacing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Основные задачи: </w:t>
      </w:r>
    </w:p>
    <w:p w:rsidR="00892704" w:rsidRDefault="00396C6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282828"/>
          <w:sz w:val="28"/>
          <w:shd w:val="clear" w:color="auto" w:fill="FFFFFF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t>Улучшение технических и социальных условий базы проекта для адаптации и социализации животных</w:t>
      </w:r>
    </w:p>
    <w:p w:rsidR="00892704" w:rsidRDefault="00396C6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282828"/>
          <w:sz w:val="28"/>
          <w:shd w:val="clear" w:color="auto" w:fill="FFFFFF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t>Своевременное проведение мероприятий по стерилизации/кастрации, вакцинации и прочих необходимых медицинских услуг</w:t>
      </w:r>
    </w:p>
    <w:p w:rsidR="00892704" w:rsidRDefault="00396C6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282828"/>
          <w:sz w:val="28"/>
          <w:shd w:val="clear" w:color="auto" w:fill="FFFFFF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t>Проведение мероприятий на территории проекта направленных на обучение по уходу и содержанию животных для желающих иметь в доме питомца.</w:t>
      </w:r>
    </w:p>
    <w:p w:rsidR="00892704" w:rsidRDefault="00396C69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color w:val="282828"/>
          <w:sz w:val="28"/>
          <w:shd w:val="clear" w:color="auto" w:fill="FFFFFF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t>Освещение хода реализации проекта в социальных сетях, СМИ</w:t>
      </w:r>
      <w:r w:rsidR="0087291F">
        <w:rPr>
          <w:rFonts w:ascii="Times New Roman" w:hAnsi="Times New Roman"/>
          <w:color w:val="282828"/>
          <w:sz w:val="28"/>
          <w:shd w:val="clear" w:color="auto" w:fill="FFFFFF"/>
        </w:rPr>
        <w:t>.</w:t>
      </w:r>
    </w:p>
    <w:p w:rsidR="00892704" w:rsidRDefault="00396C69">
      <w:pPr>
        <w:spacing w:line="360" w:lineRule="auto"/>
        <w:jc w:val="both"/>
        <w:rPr>
          <w:rFonts w:ascii="Times New Roman" w:hAnsi="Times New Roman"/>
          <w:color w:val="282828"/>
          <w:sz w:val="28"/>
          <w:shd w:val="clear" w:color="auto" w:fill="FFFFFF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t>Информационная пропаганда ответственного отношения к животным.</w:t>
      </w:r>
    </w:p>
    <w:p w:rsidR="00892704" w:rsidRDefault="00892704">
      <w:pPr>
        <w:spacing w:line="360" w:lineRule="auto"/>
        <w:jc w:val="both"/>
        <w:rPr>
          <w:rFonts w:ascii="Arial" w:hAnsi="Arial"/>
          <w:color w:val="282828"/>
          <w:sz w:val="14"/>
          <w:shd w:val="clear" w:color="auto" w:fill="FFFFFF"/>
        </w:rPr>
      </w:pPr>
    </w:p>
    <w:p w:rsidR="00892704" w:rsidRDefault="00396C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282828"/>
          <w:sz w:val="28"/>
          <w:shd w:val="clear" w:color="auto" w:fill="FFFFFF"/>
        </w:rPr>
        <w:t xml:space="preserve">Целевой аудиторией проекта «Кошкин дом» являются горожане, неравнодушные к проблемам бездомных животных. </w:t>
      </w:r>
    </w:p>
    <w:p w:rsidR="00892704" w:rsidRDefault="00396C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Сроки реализации - 3 года с возможностью дальнейшей реализацией. </w:t>
      </w:r>
    </w:p>
    <w:p w:rsidR="00892704" w:rsidRDefault="00396C6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Основной социальный эффект от деятельности проекта заключается в формировании у детей и подростков, участвующих в реализации проекта, сознательного желания помогать кошкам, нуждающимся в помощи. </w:t>
      </w:r>
    </w:p>
    <w:p w:rsidR="00406B1C" w:rsidRDefault="002F2749">
      <w:pPr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26.15pt;height:319.75pt;z-index:251660288;mso-position-horizontal:left">
            <v:imagedata r:id="rId5" o:title=""/>
            <w10:wrap type="square" side="right"/>
          </v:shape>
          <o:OLEObject Type="Embed" ProgID="PowerPoint.Slide.12" ShapeID="_x0000_s1026" DrawAspect="Content" ObjectID="_1801476100" r:id="rId6"/>
        </w:object>
      </w:r>
      <w:r w:rsidR="00406B1C">
        <w:rPr>
          <w:rFonts w:ascii="Times New Roman" w:hAnsi="Times New Roman"/>
          <w:sz w:val="28"/>
        </w:rPr>
        <w:br w:type="textWrapping" w:clear="all"/>
      </w: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Необходимые ресурсы</w:t>
      </w:r>
    </w:p>
    <w:p w:rsidR="00892704" w:rsidRDefault="00396C69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Кадровые ресурсы.</w:t>
      </w:r>
    </w:p>
    <w:p w:rsidR="00892704" w:rsidRDefault="00396C6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проекта - Загустин Абдрахман Абдулаевич </w:t>
      </w:r>
    </w:p>
    <w:p w:rsidR="00892704" w:rsidRDefault="00396C6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Проектная группа - руководитель учебного учреждения - Пупкин Антон Вальмирович, руководитель и координатор проекта - Козявкина Вера Жансараевна, методист - Сосиска Наталья Капитановна, педагог-организатор Магамедов Зорро Сазанович </w:t>
      </w:r>
    </w:p>
    <w:p w:rsidR="00892704" w:rsidRDefault="00396C6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Рабочая группа - обучающиеся школы, родители обучающихся, руководители детских объединений, волонтерские организации</w:t>
      </w:r>
    </w:p>
    <w:p w:rsidR="0017132D" w:rsidRDefault="0017132D">
      <w:pPr>
        <w:spacing w:line="360" w:lineRule="auto"/>
        <w:rPr>
          <w:rFonts w:ascii="Times New Roman" w:hAnsi="Times New Roman"/>
          <w:b/>
          <w:sz w:val="28"/>
        </w:rPr>
      </w:pPr>
    </w:p>
    <w:p w:rsidR="0017132D" w:rsidRDefault="0017132D">
      <w:pPr>
        <w:spacing w:line="360" w:lineRule="auto"/>
        <w:rPr>
          <w:rFonts w:ascii="Times New Roman" w:hAnsi="Times New Roman"/>
          <w:b/>
          <w:sz w:val="28"/>
        </w:rPr>
      </w:pPr>
    </w:p>
    <w:p w:rsidR="00892704" w:rsidRDefault="00396C69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Финансовые ресурсы. </w:t>
      </w:r>
    </w:p>
    <w:p w:rsidR="00892704" w:rsidRDefault="00396C6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Данный проект экономичен. Для оказания помощи кошкам обучающиеся приносят все из дома: сухой и влажный корм, консервы, медикаменты из представленного списка, теплые вещи, строительные материалы. Транспортировка собранной помощи осуществляется лично руководителями детских объединений, неравнодушными родителями обучающихся. </w:t>
      </w:r>
    </w:p>
    <w:p w:rsidR="00892704" w:rsidRDefault="00396C69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Информационные ресурсы. </w:t>
      </w:r>
    </w:p>
    <w:p w:rsidR="00892704" w:rsidRDefault="00396C6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учреждении имеется возможность выхода в Интернет, аккаунты в социальных сетях, официальный сайт.</w:t>
      </w:r>
    </w:p>
    <w:p w:rsidR="00892704" w:rsidRDefault="00396C69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Материально-технические ресурсы. </w:t>
      </w:r>
    </w:p>
    <w:p w:rsidR="00892704" w:rsidRDefault="00396C69">
      <w:pPr>
        <w:spacing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учреждении имеются компьютеры, фотоаппарат. При посещении места проведения проекта для животных и транспортировке туда продуктов питания и медикаментов используется транспорт родителей обучающихся, вовлеченных в реализацию проекта. </w:t>
      </w: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План по вехам</w:t>
      </w:r>
    </w:p>
    <w:tbl>
      <w:tblPr>
        <w:tblStyle w:val="10"/>
        <w:tblW w:w="11341" w:type="dxa"/>
        <w:tblInd w:w="-1310" w:type="dxa"/>
        <w:tblLook w:val="04A0" w:firstRow="1" w:lastRow="0" w:firstColumn="1" w:lastColumn="0" w:noHBand="0" w:noVBand="1"/>
      </w:tblPr>
      <w:tblGrid>
        <w:gridCol w:w="5529"/>
        <w:gridCol w:w="1559"/>
        <w:gridCol w:w="4253"/>
      </w:tblGrid>
      <w:tr w:rsidR="00396C69" w:rsidTr="00425417">
        <w:tc>
          <w:tcPr>
            <w:tcW w:w="5529" w:type="dxa"/>
          </w:tcPr>
          <w:p w:rsidR="00396C69" w:rsidRPr="008461E6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Вехи </w:t>
            </w:r>
          </w:p>
        </w:tc>
        <w:tc>
          <w:tcPr>
            <w:tcW w:w="1559" w:type="dxa"/>
          </w:tcPr>
          <w:p w:rsidR="00396C69" w:rsidRPr="008461E6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Дата </w:t>
            </w:r>
          </w:p>
        </w:tc>
        <w:tc>
          <w:tcPr>
            <w:tcW w:w="4253" w:type="dxa"/>
          </w:tcPr>
          <w:p w:rsidR="00396C69" w:rsidRPr="008461E6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>Результат</w:t>
            </w:r>
          </w:p>
        </w:tc>
      </w:tr>
      <w:tr w:rsidR="00396C69" w:rsidTr="00425417">
        <w:tc>
          <w:tcPr>
            <w:tcW w:w="552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1. Разработать концепцию проекта </w:t>
            </w:r>
          </w:p>
        </w:tc>
        <w:tc>
          <w:tcPr>
            <w:tcW w:w="155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>06.12.2024</w:t>
            </w:r>
          </w:p>
        </w:tc>
        <w:tc>
          <w:tcPr>
            <w:tcW w:w="4253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Концепция разработана. Проект описан </w:t>
            </w:r>
          </w:p>
        </w:tc>
      </w:tr>
      <w:tr w:rsidR="00396C69" w:rsidTr="00425417">
        <w:tc>
          <w:tcPr>
            <w:tcW w:w="552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2. Собрать рабочую команду </w:t>
            </w:r>
          </w:p>
        </w:tc>
        <w:tc>
          <w:tcPr>
            <w:tcW w:w="155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>06.12.2024</w:t>
            </w:r>
          </w:p>
        </w:tc>
        <w:tc>
          <w:tcPr>
            <w:tcW w:w="4253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Список команды. Рабочая Встреча со всеми участниками </w:t>
            </w:r>
          </w:p>
        </w:tc>
      </w:tr>
      <w:tr w:rsidR="00396C69" w:rsidTr="00425417">
        <w:tc>
          <w:tcPr>
            <w:tcW w:w="552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3. Подготовка основной документации по проекту и сбор денежных пожертвований </w:t>
            </w:r>
          </w:p>
        </w:tc>
        <w:tc>
          <w:tcPr>
            <w:tcW w:w="155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20.12.2024 </w:t>
            </w:r>
          </w:p>
        </w:tc>
        <w:tc>
          <w:tcPr>
            <w:tcW w:w="4253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Основная документация разработана. Необходимые денежные средства для реализации проекта собраны. </w:t>
            </w:r>
          </w:p>
        </w:tc>
      </w:tr>
      <w:tr w:rsidR="00396C69" w:rsidTr="00425417">
        <w:tc>
          <w:tcPr>
            <w:tcW w:w="552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4. Привлечение к реализации проекта волонтеров и скоординировать их работу.</w:t>
            </w: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155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01.02.2025 </w:t>
            </w:r>
          </w:p>
        </w:tc>
        <w:tc>
          <w:tcPr>
            <w:tcW w:w="4253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Волонтеры привлечены к работе. </w:t>
            </w:r>
          </w:p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Работа волонтеров скоординирована </w:t>
            </w:r>
          </w:p>
        </w:tc>
      </w:tr>
      <w:tr w:rsidR="00396C69" w:rsidTr="00425417">
        <w:tc>
          <w:tcPr>
            <w:tcW w:w="552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5. Сбор необходимых ресурсов для изготовления утепленных домиков. Определение места расположения домиков и их количество.</w:t>
            </w: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8461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Изготовление будки-домики и размещение их в запланированных местах.  Активно размещать информацию о результативности установленных домиков в соцсетях, на сайте платформы и в </w:t>
            </w:r>
            <w:r w:rsidRPr="008461E6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lastRenderedPageBreak/>
              <w:t>средствах массовой информации (делается на еженедельной основе)</w:t>
            </w: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8461E6">
              <w:rPr>
                <w:rFonts w:ascii="Arial" w:hAnsi="Arial"/>
                <w:color w:val="000000"/>
                <w:sz w:val="24"/>
                <w:shd w:val="clear" w:color="auto" w:fill="F2F2F2"/>
              </w:rPr>
              <w:br/>
            </w:r>
          </w:p>
        </w:tc>
        <w:tc>
          <w:tcPr>
            <w:tcW w:w="1559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10.02.2025</w:t>
            </w:r>
          </w:p>
        </w:tc>
        <w:tc>
          <w:tcPr>
            <w:tcW w:w="4253" w:type="dxa"/>
          </w:tcPr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Необходимые ресурсы для изготовления утепленных домиков собраны. </w:t>
            </w:r>
          </w:p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 xml:space="preserve">Определено количество и  расположение будущих  домиков </w:t>
            </w:r>
          </w:p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t>Всё изготовлено и размещено в запланированных местах.</w:t>
            </w:r>
          </w:p>
          <w:p w:rsidR="00396C69" w:rsidRPr="008461E6" w:rsidRDefault="00396C69" w:rsidP="00425417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8461E6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Информация о результативности размещена в различных средствах массовой информации. </w:t>
            </w:r>
          </w:p>
        </w:tc>
      </w:tr>
    </w:tbl>
    <w:p w:rsidR="00892704" w:rsidRDefault="00892704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Календарный план реализации проекта </w:t>
      </w:r>
    </w:p>
    <w:tbl>
      <w:tblPr>
        <w:tblStyle w:val="10"/>
        <w:tblW w:w="0" w:type="auto"/>
        <w:tblInd w:w="-1168" w:type="dxa"/>
        <w:tblLook w:val="04A0" w:firstRow="1" w:lastRow="0" w:firstColumn="1" w:lastColumn="0" w:noHBand="0" w:noVBand="1"/>
      </w:tblPr>
      <w:tblGrid>
        <w:gridCol w:w="7797"/>
        <w:gridCol w:w="2942"/>
      </w:tblGrid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Мероприятие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Дата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tabs>
                <w:tab w:val="left" w:pos="4374"/>
              </w:tabs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Разработка концепции проекта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ab/>
            </w:r>
          </w:p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Сбор рабочей команды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06.12.2024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Подготовка основной документации по проекту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06.12-19.12.2024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Сбор денежных пожертвований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12.12-01.02.2025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Привлечение к реализации проекта волонтеров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01.02.2025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Скоординирование работы волонтерской группы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01.02.2025-03.02.2025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Сбор необходимых ресурсов для изготовления утепленных домиков: медикаментов, корма, строительных принадлежностей и т.д. 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10.02.2025-10.03.2025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Определение мест расположения домиков и их количество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11.03.2-25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Изготовление будок-домиков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12.03.2025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Размещение домиков в запланированных местах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13.03.2025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Активное размещение информации на информационных платформах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14.03.2025-20.03.2025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Размещение животных 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март-апрель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Волонтерская помощь (медикаменты, ветеринарная помощь, подкормка животных и т.д.)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 течение всей реализации проекта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Проведение видео-выставки рисунков "Я хочу найти дом"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 течение всей реализации проекта (с каждым новым котом)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Оформление результатов: написание промежуточных отчетов по всем практическим действиям, отчеты проведения исследовательских работ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 течение всей реализации проекта </w:t>
            </w:r>
          </w:p>
        </w:tc>
      </w:tr>
      <w:tr w:rsidR="00396C69" w:rsidTr="00425417">
        <w:tc>
          <w:tcPr>
            <w:tcW w:w="7797" w:type="dxa"/>
          </w:tcPr>
          <w:p w:rsidR="00396C69" w:rsidRDefault="00396C69" w:rsidP="00425417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Внешняя презентация проекта: фотоотчеты, видеоматериалы, публикации</w:t>
            </w:r>
          </w:p>
        </w:tc>
        <w:tc>
          <w:tcPr>
            <w:tcW w:w="2942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в течение всей реализации проекта</w:t>
            </w:r>
          </w:p>
        </w:tc>
      </w:tr>
    </w:tbl>
    <w:p w:rsidR="00892704" w:rsidRDefault="00892704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Матрица ответственности </w:t>
      </w:r>
    </w:p>
    <w:tbl>
      <w:tblPr>
        <w:tblStyle w:val="10"/>
        <w:tblW w:w="1017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51"/>
        <w:gridCol w:w="1346"/>
        <w:gridCol w:w="1347"/>
        <w:gridCol w:w="1560"/>
        <w:gridCol w:w="1275"/>
        <w:gridCol w:w="1276"/>
        <w:gridCol w:w="1418"/>
      </w:tblGrid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Загустин А.А. 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Пупкин А.В.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Козявкина В.Ж.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Сосиска Н.К.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Магаме-дов З.С.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Родитель-ский комитет, волонтер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 xml:space="preserve">ская группа  </w:t>
            </w:r>
          </w:p>
        </w:tc>
      </w:tr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 xml:space="preserve">Веха 1 </w:t>
            </w: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У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О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О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О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О</w:t>
            </w:r>
          </w:p>
        </w:tc>
      </w:tr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Веха 2 </w:t>
            </w: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У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Д О </w:t>
            </w:r>
          </w:p>
        </w:tc>
      </w:tr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Веха 3 </w:t>
            </w: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У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И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И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Д О </w:t>
            </w:r>
          </w:p>
        </w:tc>
      </w:tr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Веха 4 </w:t>
            </w: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У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И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И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 О</w:t>
            </w:r>
          </w:p>
        </w:tc>
      </w:tr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Веха 5</w:t>
            </w: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У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И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 О</w:t>
            </w:r>
          </w:p>
        </w:tc>
      </w:tr>
      <w:tr w:rsidR="00396C69" w:rsidTr="00425417">
        <w:tc>
          <w:tcPr>
            <w:tcW w:w="1951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Веха n (дополнитель-ная организация мероприятий) </w:t>
            </w:r>
          </w:p>
        </w:tc>
        <w:tc>
          <w:tcPr>
            <w:tcW w:w="134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У</w:t>
            </w:r>
          </w:p>
        </w:tc>
        <w:tc>
          <w:tcPr>
            <w:tcW w:w="1347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К И </w:t>
            </w:r>
          </w:p>
        </w:tc>
        <w:tc>
          <w:tcPr>
            <w:tcW w:w="1560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 Д</w:t>
            </w:r>
          </w:p>
        </w:tc>
        <w:tc>
          <w:tcPr>
            <w:tcW w:w="1275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К И</w:t>
            </w:r>
          </w:p>
        </w:tc>
        <w:tc>
          <w:tcPr>
            <w:tcW w:w="1276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К И </w:t>
            </w:r>
          </w:p>
        </w:tc>
        <w:tc>
          <w:tcPr>
            <w:tcW w:w="1418" w:type="dxa"/>
          </w:tcPr>
          <w:p w:rsidR="00396C69" w:rsidRDefault="00396C69" w:rsidP="004254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Д О</w:t>
            </w:r>
          </w:p>
        </w:tc>
      </w:tr>
    </w:tbl>
    <w:p w:rsidR="00892704" w:rsidRDefault="00892704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92704" w:rsidRDefault="00396C69">
      <w:pPr>
        <w:spacing w:line="36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У - утверждает, К - консультирует, О - ознакамливается, Д- действует, И - информирует. </w:t>
      </w: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Бюджет проекта "Кошкин дом " (возможный, т.к реализация, в лучшем случае, планируется помощью неравнодушных людей)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953"/>
        <w:gridCol w:w="4227"/>
      </w:tblGrid>
      <w:tr w:rsidR="00892704" w:rsidTr="00396C69">
        <w:tc>
          <w:tcPr>
            <w:tcW w:w="4953" w:type="dxa"/>
          </w:tcPr>
          <w:p w:rsidR="00892704" w:rsidRDefault="00396C69" w:rsidP="00396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Категория </w:t>
            </w:r>
          </w:p>
        </w:tc>
        <w:tc>
          <w:tcPr>
            <w:tcW w:w="4227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Пожертвования на данную категорию </w:t>
            </w:r>
          </w:p>
        </w:tc>
      </w:tr>
      <w:tr w:rsidR="00892704" w:rsidTr="00396C69">
        <w:tc>
          <w:tcPr>
            <w:tcW w:w="4953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Корм для кошек </w:t>
            </w:r>
          </w:p>
        </w:tc>
        <w:tc>
          <w:tcPr>
            <w:tcW w:w="4227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168000р.</w:t>
            </w:r>
          </w:p>
        </w:tc>
      </w:tr>
      <w:tr w:rsidR="00892704" w:rsidTr="00396C69">
        <w:tc>
          <w:tcPr>
            <w:tcW w:w="4953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Специальные корма для больных животных </w:t>
            </w:r>
          </w:p>
        </w:tc>
        <w:tc>
          <w:tcPr>
            <w:tcW w:w="4227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153600р.</w:t>
            </w:r>
          </w:p>
        </w:tc>
      </w:tr>
      <w:tr w:rsidR="00892704" w:rsidTr="00396C69">
        <w:tc>
          <w:tcPr>
            <w:tcW w:w="4953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Строительные материалы для постройки домиков </w:t>
            </w:r>
          </w:p>
        </w:tc>
        <w:tc>
          <w:tcPr>
            <w:tcW w:w="4227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25000р.</w:t>
            </w:r>
          </w:p>
        </w:tc>
      </w:tr>
      <w:tr w:rsidR="00892704" w:rsidTr="00396C69">
        <w:tc>
          <w:tcPr>
            <w:tcW w:w="4953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Банковское обслуживание для хранения накоплений в социальный проект </w:t>
            </w:r>
          </w:p>
        </w:tc>
        <w:tc>
          <w:tcPr>
            <w:tcW w:w="4227" w:type="dxa"/>
          </w:tcPr>
          <w:p w:rsidR="00892704" w:rsidRDefault="00396C69" w:rsidP="00396C69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1000р</w:t>
            </w:r>
          </w:p>
        </w:tc>
      </w:tr>
    </w:tbl>
    <w:p w:rsidR="00892704" w:rsidRDefault="00396C69" w:rsidP="00AE4B38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Таблица SWOT анализа</w:t>
      </w:r>
    </w:p>
    <w:tbl>
      <w:tblPr>
        <w:tblStyle w:val="10"/>
        <w:tblW w:w="11057" w:type="dxa"/>
        <w:tblInd w:w="-1168" w:type="dxa"/>
        <w:tblLook w:val="04A0" w:firstRow="1" w:lastRow="0" w:firstColumn="1" w:lastColumn="0" w:noHBand="0" w:noVBand="1"/>
      </w:tblPr>
      <w:tblGrid>
        <w:gridCol w:w="5968"/>
        <w:gridCol w:w="5089"/>
      </w:tblGrid>
      <w:tr w:rsidR="00AE4B38" w:rsidTr="00214A73">
        <w:tc>
          <w:tcPr>
            <w:tcW w:w="5968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00"/>
              </w:rPr>
            </w:pPr>
            <w:r>
              <w:rPr>
                <w:rFonts w:ascii="Times New Roman" w:hAnsi="Times New Roman"/>
                <w:sz w:val="28"/>
                <w:shd w:val="clear" w:color="auto" w:fill="FFFF00"/>
              </w:rPr>
              <w:t xml:space="preserve">Сильные стороны </w:t>
            </w:r>
          </w:p>
        </w:tc>
        <w:tc>
          <w:tcPr>
            <w:tcW w:w="5089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00"/>
              </w:rPr>
            </w:pPr>
            <w:r>
              <w:rPr>
                <w:rFonts w:ascii="Times New Roman" w:hAnsi="Times New Roman"/>
                <w:sz w:val="28"/>
                <w:shd w:val="clear" w:color="auto" w:fill="FFFF00"/>
              </w:rPr>
              <w:t xml:space="preserve">Слабые стороны </w:t>
            </w:r>
          </w:p>
        </w:tc>
      </w:tr>
      <w:tr w:rsidR="00AE4B38" w:rsidTr="00214A73">
        <w:tc>
          <w:tcPr>
            <w:tcW w:w="5968" w:type="dxa"/>
          </w:tcPr>
          <w:p w:rsidR="00AE4B38" w:rsidRDefault="00AE4B38" w:rsidP="00214A73">
            <w:pPr>
              <w:spacing w:line="240" w:lineRule="auto"/>
              <w:jc w:val="both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1.Животным, которые живут на улицах, оказана помощь, они могут пережить холодное время года.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br/>
              <w:t>2. Привлечено внимание горожан к существующей проблеме бездомных животных. 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3. Здоровье и безопасность горожан и животных улучшено, стали рости положительные показатели санитарно-эпидемиологической обстановки - профилактика бешенства и других заболеваний.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br/>
              <w:t>4. Произведена профилактика безнадзорности и создание комфортной городской среды: контроль за размножением и сокращение численности безнадзорных животных.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br/>
              <w:t>5. Жители гуманны и ответственны к животным. </w:t>
            </w:r>
          </w:p>
        </w:tc>
        <w:tc>
          <w:tcPr>
            <w:tcW w:w="5089" w:type="dxa"/>
          </w:tcPr>
          <w:p w:rsidR="00AE4B38" w:rsidRDefault="00AE4B38" w:rsidP="00214A73">
            <w:pPr>
              <w:spacing w:before="80" w:after="80" w:line="240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1.  Юридические сложности при строительстве домиков для животных. Если не согласовать конструкцию с другими жильцами или собственником земли, её могут снести на законных основаниях. </w:t>
            </w:r>
          </w:p>
          <w:p w:rsidR="00AE4B38" w:rsidRDefault="00AE4B38" w:rsidP="00214A73">
            <w:pPr>
              <w:spacing w:after="80"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2. Невозможность спасти всех животных. Не все в состоянии справиться с проблемами со здоровьем и сложностями характера животных, которые провели на улице много времени. </w:t>
            </w:r>
          </w:p>
          <w:p w:rsidR="00AE4B38" w:rsidRDefault="00AE4B38" w:rsidP="00214A73">
            <w:pPr>
              <w:spacing w:before="80" w:after="80" w:line="240" w:lineRule="auto"/>
              <w:rPr>
                <w:rFonts w:ascii="Times New Roman" w:hAnsi="Times New Roman"/>
                <w:color w:val="000000"/>
                <w:sz w:val="28"/>
              </w:rPr>
            </w:pPr>
          </w:p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00"/>
              </w:rPr>
            </w:pPr>
          </w:p>
        </w:tc>
      </w:tr>
      <w:tr w:rsidR="00AE4B38" w:rsidTr="00214A73">
        <w:tc>
          <w:tcPr>
            <w:tcW w:w="5968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00"/>
              </w:rPr>
            </w:pPr>
            <w:r>
              <w:rPr>
                <w:rFonts w:ascii="Times New Roman" w:hAnsi="Times New Roman"/>
                <w:sz w:val="28"/>
                <w:shd w:val="clear" w:color="auto" w:fill="FFFF00"/>
              </w:rPr>
              <w:lastRenderedPageBreak/>
              <w:t xml:space="preserve">Возможности </w:t>
            </w:r>
          </w:p>
        </w:tc>
        <w:tc>
          <w:tcPr>
            <w:tcW w:w="5089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00"/>
              </w:rPr>
            </w:pPr>
            <w:r>
              <w:rPr>
                <w:rFonts w:ascii="Times New Roman" w:hAnsi="Times New Roman"/>
                <w:sz w:val="28"/>
                <w:shd w:val="clear" w:color="auto" w:fill="FFFF00"/>
              </w:rPr>
              <w:t xml:space="preserve">Угрозы </w:t>
            </w:r>
          </w:p>
        </w:tc>
      </w:tr>
      <w:tr w:rsidR="00AE4B38" w:rsidTr="00214A73">
        <w:tc>
          <w:tcPr>
            <w:tcW w:w="5968" w:type="dxa"/>
          </w:tcPr>
          <w:p w:rsidR="00AE4B38" w:rsidRDefault="00AE4B38" w:rsidP="00214A7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1.Взаимодействие с вузами. Например, зооволонтёры проекта планируют привлечь студентов-ветеринаров и дать им возможность учиться на базе проекта. Также в планах — привлечь студентов педагогических вузов, чтобы они проводили открытые уроки по ответственному отношению к животным. 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  <w:p w:rsidR="00AE4B38" w:rsidRDefault="00AE4B38" w:rsidP="00214A7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2.Возможность расширения проекта не только в рамках помощи кошкам, но и другим животным, находящихся в сложной ситуации: собакам, птицам и т.д.</w:t>
            </w:r>
          </w:p>
        </w:tc>
        <w:tc>
          <w:tcPr>
            <w:tcW w:w="5089" w:type="dxa"/>
          </w:tcPr>
          <w:p w:rsidR="00AE4B38" w:rsidRDefault="00AE4B38" w:rsidP="00214A7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1.Риск вандализма. В таком случае социальный проект не будет реализовываться. </w:t>
            </w:r>
          </w:p>
          <w:p w:rsidR="00AE4B38" w:rsidRDefault="00AE4B38" w:rsidP="00214A73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2. Полное отсутствие мотивации среди граждан, в таком случае некем будет финансироваться и реализовываться данный социальный проект. </w:t>
            </w:r>
          </w:p>
        </w:tc>
      </w:tr>
    </w:tbl>
    <w:p w:rsidR="00892704" w:rsidRDefault="00892704">
      <w:pPr>
        <w:spacing w:line="360" w:lineRule="auto"/>
        <w:rPr>
          <w:rFonts w:ascii="Times New Roman" w:hAnsi="Times New Roman"/>
          <w:sz w:val="28"/>
          <w:shd w:val="clear" w:color="auto" w:fill="FFFFFF"/>
        </w:rPr>
      </w:pPr>
    </w:p>
    <w:p w:rsidR="00AE4B38" w:rsidRDefault="00AE4B38" w:rsidP="00AE4B38">
      <w:pPr>
        <w:tabs>
          <w:tab w:val="left" w:pos="3777"/>
          <w:tab w:val="center" w:pos="4845"/>
        </w:tabs>
        <w:spacing w:line="36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ab/>
      </w:r>
    </w:p>
    <w:p w:rsidR="00AE4B38" w:rsidRDefault="00AE4B38" w:rsidP="00AE4B38">
      <w:pPr>
        <w:tabs>
          <w:tab w:val="left" w:pos="3777"/>
          <w:tab w:val="center" w:pos="4845"/>
        </w:tabs>
        <w:spacing w:line="360" w:lineRule="auto"/>
        <w:rPr>
          <w:rFonts w:ascii="Times New Roman" w:hAnsi="Times New Roman"/>
          <w:sz w:val="28"/>
          <w:shd w:val="clear" w:color="auto" w:fill="FFFFFF"/>
        </w:rPr>
      </w:pPr>
    </w:p>
    <w:p w:rsidR="00892704" w:rsidRDefault="00AE4B38" w:rsidP="00AE4B38">
      <w:pPr>
        <w:tabs>
          <w:tab w:val="left" w:pos="3777"/>
          <w:tab w:val="center" w:pos="4845"/>
        </w:tabs>
        <w:spacing w:line="36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ab/>
      </w:r>
      <w:r w:rsidR="00396C69">
        <w:rPr>
          <w:rFonts w:ascii="Times New Roman" w:hAnsi="Times New Roman"/>
          <w:sz w:val="28"/>
          <w:shd w:val="clear" w:color="auto" w:fill="FFFFFF"/>
        </w:rPr>
        <w:t xml:space="preserve">Таблица рисков </w:t>
      </w:r>
    </w:p>
    <w:tbl>
      <w:tblPr>
        <w:tblStyle w:val="10"/>
        <w:tblW w:w="0" w:type="auto"/>
        <w:tblInd w:w="-1026" w:type="dxa"/>
        <w:tblLook w:val="04A0" w:firstRow="1" w:lastRow="0" w:firstColumn="1" w:lastColumn="0" w:noHBand="0" w:noVBand="1"/>
      </w:tblPr>
      <w:tblGrid>
        <w:gridCol w:w="2694"/>
        <w:gridCol w:w="4110"/>
        <w:gridCol w:w="3793"/>
      </w:tblGrid>
      <w:tr w:rsidR="00AE4B38" w:rsidTr="00AE4B38">
        <w:tc>
          <w:tcPr>
            <w:tcW w:w="2694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Риск</w:t>
            </w:r>
          </w:p>
        </w:tc>
        <w:tc>
          <w:tcPr>
            <w:tcW w:w="4110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Меры предупреждения</w:t>
            </w:r>
          </w:p>
        </w:tc>
        <w:tc>
          <w:tcPr>
            <w:tcW w:w="3793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Меры реагирования </w:t>
            </w:r>
          </w:p>
        </w:tc>
      </w:tr>
      <w:tr w:rsidR="00AE4B38" w:rsidTr="00AE4B38">
        <w:tc>
          <w:tcPr>
            <w:tcW w:w="2694" w:type="dxa"/>
          </w:tcPr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Вандализм </w:t>
            </w:r>
          </w:p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Отсутствие мотивации к реализации проекта </w:t>
            </w:r>
          </w:p>
        </w:tc>
        <w:tc>
          <w:tcPr>
            <w:tcW w:w="4110" w:type="dxa"/>
          </w:tcPr>
          <w:p w:rsidR="00AE4B38" w:rsidRDefault="00AE4B38" w:rsidP="00214A73">
            <w:pPr>
              <w:spacing w:before="80" w:after="8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Воспитание уважительного отношения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 к животным и культурному наследию. Формирование здорового образа жизни и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законопослушного поведения. 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Организация досуга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 несовершеннолетних, вовлечение их в занятия спортом, художественное творчество, кружковую работу. 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Профилактика алкоголизма и наркомании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, борьба с вредными привычками и формирование здорового образа жизни. 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Проведение пропагандистской работы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 с воспитанниками, информирование о стоимости объектов, последствий их разрушения и необходимости устранения порчи своими силами. </w:t>
            </w:r>
          </w:p>
        </w:tc>
        <w:tc>
          <w:tcPr>
            <w:tcW w:w="3793" w:type="dxa"/>
          </w:tcPr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lastRenderedPageBreak/>
              <w:t>Укрепление мишени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, то есть объектов, чаще всего подверженных порче и разрушению. Создание всевозможных барьеров для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ограничения разрушений: использование более прочных материалов и конструкций, небьющихся стёкол, металлических решёток на окнах.</w:t>
            </w:r>
          </w:p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Охрана и наблюдение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: сторожа, охранники, дежурства, хорошее освещение территории, наблюдение за порядком всеми сотрудниками учреждения, особенно в вечерние часы.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Привлечение родителей и волонтёров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 к правовой пропаганде. </w:t>
            </w:r>
          </w:p>
        </w:tc>
      </w:tr>
      <w:tr w:rsidR="00AE4B38" w:rsidTr="00AE4B38">
        <w:tc>
          <w:tcPr>
            <w:tcW w:w="2694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lastRenderedPageBreak/>
              <w:t>Риск</w:t>
            </w:r>
          </w:p>
        </w:tc>
        <w:tc>
          <w:tcPr>
            <w:tcW w:w="4110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Меры предупреждения</w:t>
            </w:r>
          </w:p>
        </w:tc>
        <w:tc>
          <w:tcPr>
            <w:tcW w:w="3793" w:type="dxa"/>
          </w:tcPr>
          <w:p w:rsidR="00AE4B38" w:rsidRDefault="00AE4B38" w:rsidP="00214A73">
            <w:pPr>
              <w:spacing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Меры реагирования </w:t>
            </w:r>
          </w:p>
        </w:tc>
      </w:tr>
      <w:tr w:rsidR="00AE4B38" w:rsidTr="00AE4B38">
        <w:tc>
          <w:tcPr>
            <w:tcW w:w="2694" w:type="dxa"/>
          </w:tcPr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Вандализм </w:t>
            </w:r>
          </w:p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Отсутствие мотивации к реализации проекта </w:t>
            </w:r>
          </w:p>
        </w:tc>
        <w:tc>
          <w:tcPr>
            <w:tcW w:w="4110" w:type="dxa"/>
          </w:tcPr>
          <w:p w:rsidR="00AE4B38" w:rsidRDefault="00AE4B38" w:rsidP="00214A73">
            <w:pPr>
              <w:spacing w:before="80" w:after="8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Воспитание уважительного отношения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 к животным и культурному наследию. Формирование здорового образа жизни и законопослушного поведения. 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Организация досуга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 несовершеннолетних, вовлечение их в занятия спортом, художественное творчество, кружковую работу. 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Профилактика алкоголизма и наркомании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, борьба с вредными привычками и формирование здорового образа жизни. 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Проведение пропагандистской работы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 с воспитанниками,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информирование о стоимости объектов, последствий их разрушения и необходимости устранения порчи своими силами. </w:t>
            </w:r>
          </w:p>
        </w:tc>
        <w:tc>
          <w:tcPr>
            <w:tcW w:w="3793" w:type="dxa"/>
          </w:tcPr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lastRenderedPageBreak/>
              <w:t>Укрепление мишени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, то есть объектов, чаще всего подверженных порче и разрушению. Создание всевозможных барьеров для ограничения разрушений: использование более прочных материалов и конструкций, небьющихся стёкол, металлических решёток на окнах.</w:t>
            </w:r>
          </w:p>
          <w:p w:rsidR="00AE4B38" w:rsidRDefault="00AE4B38" w:rsidP="00214A73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Охрана и наблюдение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: сторожа, охранники, дежурства, хорошее освещение территории, наблюдение за порядком всеми сотрудниками учреждения, особенно в вечерние часы.</w:t>
            </w:r>
          </w:p>
          <w:p w:rsidR="00AE4B38" w:rsidRDefault="00AE4B38" w:rsidP="00214A73">
            <w:pPr>
              <w:spacing w:after="8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lastRenderedPageBreak/>
              <w:t>Привлечение родителей и волонтёров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 к правовой пропаганде. </w:t>
            </w:r>
          </w:p>
        </w:tc>
      </w:tr>
    </w:tbl>
    <w:p w:rsidR="00892704" w:rsidRDefault="00892704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Контрольный список общих проектных рисков </w:t>
      </w:r>
    </w:p>
    <w:tbl>
      <w:tblPr>
        <w:tblStyle w:val="10"/>
        <w:tblW w:w="0" w:type="auto"/>
        <w:tblInd w:w="-743" w:type="dxa"/>
        <w:tblLook w:val="04A0" w:firstRow="1" w:lastRow="0" w:firstColumn="1" w:lastColumn="0" w:noHBand="0" w:noVBand="1"/>
      </w:tblPr>
      <w:tblGrid>
        <w:gridCol w:w="3403"/>
        <w:gridCol w:w="6911"/>
      </w:tblGrid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Риск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Воздействие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Расписание проекта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Продление срока проекта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Нехватка мест и средств для содержания бездомных животных.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Использование только имеющихся ресурсов в полном объеме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Увеличение численности кошек может повлиять на местную фауну.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Проводить исследования и анализ воздействия проекта на экосистему, разработать программы контроля численности с привлечением специалистов.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333333"/>
                <w:sz w:val="28"/>
                <w:shd w:val="clear" w:color="auto" w:fill="FFFFFF"/>
              </w:rPr>
              <w:t>Угроза болезней и паразитов. 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Привлечение к проблеме зооволонтеров с ветеринарным образованием</w:t>
            </w:r>
          </w:p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Проведение профилактической беседы с детьми, чтобы избежать риска, ограничение контакта кошек с детьми до момента решения сложившейся проблемы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Недостаточное количество активных участников для выполнения задач.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Проведение информационных кампаний, рекламы в соцсетях, привлечение студентов и молодежи через университеты и колледжи, создание программы поощрения.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Противодействие со стороны местных жителей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Проведение информационных встреч, обсуждений с жителей, повышение осведомленности о пользе проекта для сообщества и животных.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Невозможность отслеживания и мониторинга популяции.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Использование технологий (например, GPS-ошейников, мобильных приложений) для отслеживания и учета кошек, создание базы данных.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Непредвиденные обстоятельства, влияющие на процесс реализации.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Гибкий подход к планированию, регулярное пересмотрение и корректировка стратегий в зависимости от текущей ситуации.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Сложности в доставке еды и медицинского оборудования.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Разработка детализированного плана логистики, установление партнерства с транспортными компаниями, создание сети контактов среди местных предпринимателей.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  <w:tr w:rsidR="00DF367C" w:rsidTr="00DF367C">
        <w:tc>
          <w:tcPr>
            <w:tcW w:w="3403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Правовые проблемы</w:t>
            </w:r>
          </w:p>
        </w:tc>
        <w:tc>
          <w:tcPr>
            <w:tcW w:w="6911" w:type="dxa"/>
          </w:tcPr>
          <w:p w:rsidR="00DF367C" w:rsidRDefault="00DF367C" w:rsidP="00214A73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Консультации с юристами, работа с правозащитными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>организациями, соблюдение законов о защите животных.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</w:p>
        </w:tc>
      </w:tr>
    </w:tbl>
    <w:p w:rsidR="00892704" w:rsidRDefault="00892704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892704" w:rsidRDefault="00396C69">
      <w:pPr>
        <w:spacing w:line="360" w:lineRule="auto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Заключение </w:t>
      </w:r>
    </w:p>
    <w:p w:rsidR="00892704" w:rsidRDefault="00396C69">
      <w:pPr>
        <w:spacing w:before="320"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bookmarkStart w:id="1" w:name="_dx_frag_StartFragment"/>
      <w:bookmarkEnd w:id="1"/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Проект "Кошкин дом" может стать важным шагом на пути к улучшению условий жизни бездомных и брошенных кошек, а также к повышению уровня осведомленности общества о животных, нуждающихся в помощи. </w:t>
      </w:r>
    </w:p>
    <w:p w:rsidR="00892704" w:rsidRDefault="00396C69">
      <w:pPr>
        <w:spacing w:before="320" w:after="0"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За время возможности реализации проекта нам  может удасться обеспечить временное убежище, медицинскую помощь и заботу для множества пушистиков, а также найти новые любящие семьи для многих из них.</w:t>
      </w:r>
    </w:p>
    <w:p w:rsidR="00892704" w:rsidRDefault="00396C69">
      <w:pPr>
        <w:spacing w:line="36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>Мы уверены, что совместными усилиями нам удастся не только изменить судьбы животных, но и вдохновить людей на более ответственное отношение к питомцам, понимание важности стерилизации и заботы о бездомных. Однако наша работа не заканчивается здесь. Продолжение инициативы "Кошкин дом" может быть направлено на развитие дальнейших программ по помощи животным и созданию крепкого сообщества единомышленников.</w:t>
      </w:r>
    </w:p>
    <w:sectPr w:rsidR="00892704" w:rsidSect="00892704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71453"/>
    <w:multiLevelType w:val="hybridMultilevel"/>
    <w:tmpl w:val="A43286E0"/>
    <w:lvl w:ilvl="0" w:tplc="1C1CAAA4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B0D463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58C610C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24C43F3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9C97166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DF8208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4B9805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880152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147A39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1" w15:restartNumberingAfterBreak="0">
    <w:nsid w:val="0DD90B56"/>
    <w:multiLevelType w:val="hybridMultilevel"/>
    <w:tmpl w:val="BF26CF12"/>
    <w:lvl w:ilvl="0" w:tplc="1C1CAAA4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B0D463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58C610C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24C43F3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9C97166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DF8208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4B9805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880152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147A39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2" w15:restartNumberingAfterBreak="0">
    <w:nsid w:val="1CAC5CED"/>
    <w:multiLevelType w:val="hybridMultilevel"/>
    <w:tmpl w:val="9E00F350"/>
    <w:lvl w:ilvl="0" w:tplc="19F51FAF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78D2E87F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6F89525A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61E8C560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405AEE38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E264AE2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6A39F54B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228A8C5D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11CCC70B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3" w15:restartNumberingAfterBreak="0">
    <w:nsid w:val="3DC9D2B0"/>
    <w:multiLevelType w:val="hybridMultilevel"/>
    <w:tmpl w:val="05969508"/>
    <w:lvl w:ilvl="0" w:tplc="1C1CAAA4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B0D463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458C610C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024C43F3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39C97166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5DF8208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04B9805C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6880152C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3147A396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4" w15:restartNumberingAfterBreak="0">
    <w:nsid w:val="43365E36"/>
    <w:multiLevelType w:val="hybridMultilevel"/>
    <w:tmpl w:val="BD1C6FE8"/>
    <w:lvl w:ilvl="0" w:tplc="46B88918">
      <w:start w:val="1"/>
      <w:numFmt w:val="decimal"/>
      <w:lvlText w:val="%1."/>
      <w:lvlJc w:val="left"/>
      <w:pPr>
        <w:ind w:left="720" w:hanging="360"/>
      </w:pPr>
    </w:lvl>
    <w:lvl w:ilvl="1" w:tplc="0144863E">
      <w:start w:val="1"/>
      <w:numFmt w:val="decimal"/>
      <w:lvlText w:val="%2."/>
      <w:lvlJc w:val="left"/>
      <w:pPr>
        <w:ind w:left="1440" w:hanging="360"/>
      </w:pPr>
    </w:lvl>
    <w:lvl w:ilvl="2" w:tplc="0D141F2B">
      <w:start w:val="1"/>
      <w:numFmt w:val="decimal"/>
      <w:lvlText w:val="%3."/>
      <w:lvlJc w:val="left"/>
      <w:pPr>
        <w:ind w:left="2160" w:hanging="360"/>
      </w:pPr>
    </w:lvl>
    <w:lvl w:ilvl="3" w:tplc="3F2C6DDD">
      <w:start w:val="1"/>
      <w:numFmt w:val="decimal"/>
      <w:lvlText w:val="%4."/>
      <w:lvlJc w:val="left"/>
      <w:pPr>
        <w:ind w:left="2880" w:hanging="360"/>
      </w:pPr>
    </w:lvl>
    <w:lvl w:ilvl="4" w:tplc="6F2192ED">
      <w:start w:val="1"/>
      <w:numFmt w:val="decimal"/>
      <w:lvlText w:val="%5."/>
      <w:lvlJc w:val="left"/>
      <w:pPr>
        <w:ind w:left="3600" w:hanging="360"/>
      </w:pPr>
    </w:lvl>
    <w:lvl w:ilvl="5" w:tplc="75BD5012">
      <w:start w:val="1"/>
      <w:numFmt w:val="decimal"/>
      <w:lvlText w:val="%6."/>
      <w:lvlJc w:val="left"/>
      <w:pPr>
        <w:ind w:left="4320" w:hanging="360"/>
      </w:pPr>
    </w:lvl>
    <w:lvl w:ilvl="6" w:tplc="61EA0C36">
      <w:start w:val="1"/>
      <w:numFmt w:val="decimal"/>
      <w:lvlText w:val="%7."/>
      <w:lvlJc w:val="left"/>
      <w:pPr>
        <w:ind w:left="5040" w:hanging="360"/>
      </w:pPr>
    </w:lvl>
    <w:lvl w:ilvl="7" w:tplc="539BEA42">
      <w:start w:val="1"/>
      <w:numFmt w:val="decimal"/>
      <w:lvlText w:val="%8."/>
      <w:lvlJc w:val="left"/>
      <w:pPr>
        <w:ind w:left="5760" w:hanging="360"/>
      </w:pPr>
    </w:lvl>
    <w:lvl w:ilvl="8" w:tplc="25F83A46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BC883DD"/>
    <w:multiLevelType w:val="hybridMultilevel"/>
    <w:tmpl w:val="23F82FF8"/>
    <w:lvl w:ilvl="0" w:tplc="025C340E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4ABF0DCB">
      <w:start w:val="1"/>
      <w:numFmt w:val="bullet"/>
      <w:lvlText w:val="o"/>
      <w:lvlJc w:val="left"/>
      <w:pPr>
        <w:ind w:left="1440" w:hanging="360"/>
      </w:pPr>
      <w:rPr>
        <w:rFonts w:ascii="Symbol" w:hAnsi="Symbol"/>
      </w:rPr>
    </w:lvl>
    <w:lvl w:ilvl="2" w:tplc="73B1CB02">
      <w:start w:val="1"/>
      <w:numFmt w:val="bullet"/>
      <w:lvlText w:val="·"/>
      <w:lvlJc w:val="left"/>
      <w:pPr>
        <w:ind w:left="2160" w:hanging="360"/>
      </w:pPr>
      <w:rPr>
        <w:rFonts w:ascii="Symbol" w:hAnsi="Symbol"/>
      </w:rPr>
    </w:lvl>
    <w:lvl w:ilvl="3" w:tplc="1A6DE15F">
      <w:start w:val="1"/>
      <w:numFmt w:val="bullet"/>
      <w:lvlText w:val="o"/>
      <w:lvlJc w:val="left"/>
      <w:pPr>
        <w:ind w:left="2880" w:hanging="360"/>
      </w:pPr>
      <w:rPr>
        <w:rFonts w:ascii="Symbol" w:hAnsi="Symbol"/>
      </w:rPr>
    </w:lvl>
    <w:lvl w:ilvl="4" w:tplc="589A3737">
      <w:start w:val="1"/>
      <w:numFmt w:val="bullet"/>
      <w:lvlText w:val="·"/>
      <w:lvlJc w:val="left"/>
      <w:pPr>
        <w:ind w:left="3600" w:hanging="360"/>
      </w:pPr>
      <w:rPr>
        <w:rFonts w:ascii="Symbol" w:hAnsi="Symbol"/>
      </w:rPr>
    </w:lvl>
    <w:lvl w:ilvl="5" w:tplc="429F790A">
      <w:start w:val="1"/>
      <w:numFmt w:val="bullet"/>
      <w:lvlText w:val="o"/>
      <w:lvlJc w:val="left"/>
      <w:pPr>
        <w:ind w:left="4320" w:hanging="360"/>
      </w:pPr>
      <w:rPr>
        <w:rFonts w:ascii="Symbol" w:hAnsi="Symbol"/>
      </w:rPr>
    </w:lvl>
    <w:lvl w:ilvl="6" w:tplc="4BC79B38">
      <w:start w:val="1"/>
      <w:numFmt w:val="bullet"/>
      <w:lvlText w:val="·"/>
      <w:lvlJc w:val="left"/>
      <w:pPr>
        <w:ind w:left="5040" w:hanging="360"/>
      </w:pPr>
      <w:rPr>
        <w:rFonts w:ascii="Symbol" w:hAnsi="Symbol"/>
      </w:rPr>
    </w:lvl>
    <w:lvl w:ilvl="7" w:tplc="413D8890">
      <w:start w:val="1"/>
      <w:numFmt w:val="bullet"/>
      <w:lvlText w:val="o"/>
      <w:lvlJc w:val="left"/>
      <w:pPr>
        <w:ind w:left="5760" w:hanging="360"/>
      </w:pPr>
      <w:rPr>
        <w:rFonts w:ascii="Symbol" w:hAnsi="Symbol"/>
      </w:rPr>
    </w:lvl>
    <w:lvl w:ilvl="8" w:tplc="58F574AC">
      <w:start w:val="1"/>
      <w:numFmt w:val="bullet"/>
      <w:lvlText w:val="·"/>
      <w:lvlJc w:val="left"/>
      <w:pPr>
        <w:ind w:left="6480" w:hanging="360"/>
      </w:pPr>
      <w:rPr>
        <w:rFonts w:ascii="Symbol" w:hAnsi="Symbol"/>
      </w:rPr>
    </w:lvl>
  </w:abstractNum>
  <w:abstractNum w:abstractNumId="6" w15:restartNumberingAfterBreak="0">
    <w:nsid w:val="7E33B880"/>
    <w:multiLevelType w:val="hybridMultilevel"/>
    <w:tmpl w:val="49082F78"/>
    <w:lvl w:ilvl="0" w:tplc="682410DF">
      <w:start w:val="1"/>
      <w:numFmt w:val="decimal"/>
      <w:lvlText w:val="%1."/>
      <w:lvlJc w:val="left"/>
      <w:pPr>
        <w:ind w:left="720" w:hanging="360"/>
      </w:pPr>
    </w:lvl>
    <w:lvl w:ilvl="1" w:tplc="2ED79817">
      <w:start w:val="1"/>
      <w:numFmt w:val="decimal"/>
      <w:lvlText w:val="%2."/>
      <w:lvlJc w:val="left"/>
      <w:pPr>
        <w:ind w:left="1440" w:hanging="360"/>
      </w:pPr>
    </w:lvl>
    <w:lvl w:ilvl="2" w:tplc="7BFA8B53">
      <w:start w:val="1"/>
      <w:numFmt w:val="decimal"/>
      <w:lvlText w:val="%3."/>
      <w:lvlJc w:val="left"/>
      <w:pPr>
        <w:ind w:left="2160" w:hanging="360"/>
      </w:pPr>
    </w:lvl>
    <w:lvl w:ilvl="3" w:tplc="5617E8CF">
      <w:start w:val="1"/>
      <w:numFmt w:val="decimal"/>
      <w:lvlText w:val="%4."/>
      <w:lvlJc w:val="left"/>
      <w:pPr>
        <w:ind w:left="2880" w:hanging="360"/>
      </w:pPr>
    </w:lvl>
    <w:lvl w:ilvl="4" w:tplc="2A3BBD1A">
      <w:start w:val="1"/>
      <w:numFmt w:val="decimal"/>
      <w:lvlText w:val="%5."/>
      <w:lvlJc w:val="left"/>
      <w:pPr>
        <w:ind w:left="3600" w:hanging="360"/>
      </w:pPr>
    </w:lvl>
    <w:lvl w:ilvl="5" w:tplc="7BCBEA32">
      <w:start w:val="1"/>
      <w:numFmt w:val="decimal"/>
      <w:lvlText w:val="%6."/>
      <w:lvlJc w:val="left"/>
      <w:pPr>
        <w:ind w:left="4320" w:hanging="360"/>
      </w:pPr>
    </w:lvl>
    <w:lvl w:ilvl="6" w:tplc="3D16015F">
      <w:start w:val="1"/>
      <w:numFmt w:val="decimal"/>
      <w:lvlText w:val="%7."/>
      <w:lvlJc w:val="left"/>
      <w:pPr>
        <w:ind w:left="5040" w:hanging="360"/>
      </w:pPr>
    </w:lvl>
    <w:lvl w:ilvl="7" w:tplc="60AE6C80">
      <w:start w:val="1"/>
      <w:numFmt w:val="decimal"/>
      <w:lvlText w:val="%8."/>
      <w:lvlJc w:val="left"/>
      <w:pPr>
        <w:ind w:left="5760" w:hanging="360"/>
      </w:pPr>
    </w:lvl>
    <w:lvl w:ilvl="8" w:tplc="494E67B9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704"/>
    <w:rsid w:val="0017132D"/>
    <w:rsid w:val="0021743D"/>
    <w:rsid w:val="002F2749"/>
    <w:rsid w:val="003607EE"/>
    <w:rsid w:val="00396C69"/>
    <w:rsid w:val="00406B1C"/>
    <w:rsid w:val="005074CB"/>
    <w:rsid w:val="0087291F"/>
    <w:rsid w:val="00892704"/>
    <w:rsid w:val="008B0C80"/>
    <w:rsid w:val="00AE4B38"/>
    <w:rsid w:val="00B6630C"/>
    <w:rsid w:val="00BE1F7D"/>
    <w:rsid w:val="00C46C4A"/>
    <w:rsid w:val="00D028F6"/>
    <w:rsid w:val="00DF367C"/>
    <w:rsid w:val="00F5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3609DA2"/>
  <w15:docId w15:val="{F291CFEF-35DC-4B35-89AB-3D391148A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892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Номер строки1"/>
    <w:basedOn w:val="a0"/>
    <w:semiHidden/>
    <w:rsid w:val="00892704"/>
  </w:style>
  <w:style w:type="character" w:styleId="a3">
    <w:name w:val="Hyperlink"/>
    <w:rsid w:val="00892704"/>
    <w:rPr>
      <w:color w:val="0000FF"/>
      <w:u w:val="single"/>
    </w:rPr>
  </w:style>
  <w:style w:type="table" w:styleId="10">
    <w:name w:val="Table Simple 1"/>
    <w:basedOn w:val="a1"/>
    <w:rsid w:val="0089270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892704"/>
    <w:pPr>
      <w:spacing w:line="240" w:lineRule="auto"/>
    </w:pPr>
    <w:rPr>
      <w:rFonts w:ascii="Arial" w:hAnsi="Arial"/>
      <w:sz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2004</Words>
  <Characters>11427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Наталья</cp:lastModifiedBy>
  <cp:revision>2</cp:revision>
  <dcterms:created xsi:type="dcterms:W3CDTF">2025-02-19T10:15:00Z</dcterms:created>
  <dcterms:modified xsi:type="dcterms:W3CDTF">2025-02-19T10:15:00Z</dcterms:modified>
</cp:coreProperties>
</file>