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формирования чувства патриотизма в дошкольном возрасте важно давать детям начальные знания о Родине, представления о нашей стране, о родном городе,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районе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Базовым этапом формирования у детей любви к родине следует считать накопление ими социального опыта жизни в своем городе,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районе в частности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приобщение к миру его культуры, Любовь к отчизне начинается с любви к своей малой Родине – месту, где человек родил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ся.</w:t>
      </w:r>
      <w:bookmarkStart w:id="0" w:name="_GoBack"/>
      <w:bookmarkEnd w:id="0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реализации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учатся искать информацию, проводят наблюдения, исследования, делают соответствующие выводы. Реализация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также интегрировать знания из разных образовательных областей для решения одной проблемы, применять их на практике, опираясь на взаимодействие воспитателя и родителей.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 </w:t>
      </w:r>
      <w:proofErr w:type="gramStart"/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Детская познавательно - творческая деятельность.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Объект </w:t>
      </w:r>
      <w:proofErr w:type="gramStart"/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Совокупность методов и приемов, направленных на развитие творческой инициативы и самостоятельности в процессе ознакомления с родным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районом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у детей чувства патриотизма, любви к своей малой родине,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Автозаводскому району г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Нижнего Новгорода, его истории, чувства ответственности за судьбу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района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желания трудиться на его благо, беречь и умножать его историю.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Побуждать детей проявлять активность, инициативность, самостоятельность, ответственность, 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эмпатийность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представления о прошлом и настоящем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Автозаводского района г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Нижнего Новгорода, познакомить с его историей, достопримечательностями.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Обогащать и систематизировать знания детей об истории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района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его культурных ценностях.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Поддержать инициативность и самостоятельность в речевом общении со взрослыми и сверстниками, стремление задавать и правильно формулировать вопросы.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Формировать умение использовать элементы объяснительной речи,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Развивать способность к анализу и самоанализу, умение оценивать результат индивидуальной и совместной деятельности, поведение свое 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сверстников, связную речь, коммуникабельность, изобразительные навыки. Расширять кругозор, обогащать словарь.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Воспитывать нравственно-патриотические качества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гуманизм, гордость, желание сохранить и приумножать богатства своего родного края и страны.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1этап - Подготовительный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условий для реализации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Обсуждение целей и задач воспитателем и родителями.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Планирование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проекта-пути реализации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Подбор методической, познавательной и художественной литературы.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Подбор и изготовление дидактических материалов и наглядных пособий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•презентация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Автозаводский </w:t>
      </w:r>
      <w:proofErr w:type="spellStart"/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ПКиО</w:t>
      </w:r>
      <w:proofErr w:type="spellEnd"/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•альбом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«Достопримечательности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Автозаводского района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•альбом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«Чему я хочу научиться?»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ЛЭП-бук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«Профессии родного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района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•альбом-раскраски «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Автомобили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«ГАЗ»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«Разные дома»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«Аттракционы»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Подготовка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•виртуальной экскурсии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«Достопримечательности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Автозаводского района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•виртуального путешествия во времени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появился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Автозаводский район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•виртуальная экскурсия </w:t>
      </w:r>
      <w:proofErr w:type="gram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•«</w:t>
      </w:r>
      <w:proofErr w:type="gram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Откуда берутся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«Газели»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?».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Консультация для родителей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«Музеи для пятилеток»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Оформление видео рамки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«Улицы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района – в честь автозаводцев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 - Основной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1-я неделя 2-я неделя 3-я неделя 4-я неделя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Физическое развитие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П/и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«Птицы и кот»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Пальчиковая гимнастика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горе мы видим дом»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П/и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«Пожарные на учении»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«Квартира»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П/и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«Цветные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автомобили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Пальчиковая гимнастика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Автомобиль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П/и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«1,2,3 – к дереву беги»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«Соседи»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Социально-коммуникативное развитие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Трудовая д-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Наш участок – самый чистый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Ухаживаем за клумбами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Этюд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«Сборочный конвейер»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Проблемная </w:t>
      </w:r>
      <w:proofErr w:type="gramStart"/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ситуация 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Степашка не потерялся?»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Трудовая д-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Наш участок – самый чистый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Ухаживаем за клумбами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Театр на 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фланелеграфе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«Дорожное движение»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ситуация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•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чего нужно знать свой домашний адрес?»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Трудовая д-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Наш участок – самый чистый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Ухаживаем за клумбами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Игра- драматизация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«Музей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автомобилей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ситуация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•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«Шаловливые игры»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Трудовая д-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Наш участок – самый чистый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Ухаживаем за клумбами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 – импровизация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любим свой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Проблемная ситуация •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любить свой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 работой кинолога и служебной собаки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я видел?»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Познавательное сообщение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презентация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Автозаводский </w:t>
      </w:r>
      <w:proofErr w:type="spellStart"/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ПКиО</w:t>
      </w:r>
      <w:proofErr w:type="spellEnd"/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игровая д-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ЛЭП-буком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«Профессии родного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района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Ситуативное общение «Где побывал ты в выходной? Наблюдение за трудом дворника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и назови»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Виртуальное путешествие во времени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появился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Автозаводский район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Игровая ситуация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поведу тебя в музей»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игровая д-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ЛЭП-буком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«Профессии родного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района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Наблюдение за птицами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 «Найди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автомобили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«ГАЗ»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Виртуальная экскурсия «Откуда берутся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«Газели»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?».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альбом «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Автомобили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«ГАЗ»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Самостоятельная игровая д-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ЛЭП-буком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«Профессии родного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района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Рассматривание иллюстраций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«Внимание! Опасность!»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C2E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Игровая ситуация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«Отдыхаем в парке»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Наблюдение за мусоровозом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Мончегория</w:t>
      </w:r>
      <w:proofErr w:type="spellEnd"/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Виртуальная экскурсия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«Достопримечательности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Автозаводского района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фотоальбом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«Чему я хочу научиться?»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игровая д-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ЛЭП-буком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«Профессии родного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района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Доверительное общение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 - родной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Речевое развитие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Разучивание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чего начинается Родина»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(отрывок)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М. 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Матусовский</w:t>
      </w:r>
      <w:proofErr w:type="spellEnd"/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Рассказывание на тему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цыпленок в городе заблудился»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Чтение и обсуждение Е. Сегал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«Машины на нашей улице»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Рассказывание на заданную тему.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я живу»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Художественно-эстетическое развитие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гуляем в парке»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Альбом-раскраски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«Аттракционы»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Слушание стихов о Родине и родном городе,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районе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Конструирование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 на нашей улице»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Слушание аудиозаписи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чего начинается Родина»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М. 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Матусовский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В. Баснер, исп. М. Бернес. Аппликация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 нужны Газели»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Альбом-раскраски «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Автомобили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«ГАЗ»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Слушание стихов о Родине и родном городе, </w:t>
      </w:r>
      <w:r w:rsidRPr="002C2E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районе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Лепка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двор»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Альбом-раскраски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«Разные дома»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Слушание аудиозаписи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край»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А. Пришелец, Д. </w:t>
      </w:r>
      <w:proofErr w:type="spellStart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Кобалевский</w:t>
      </w:r>
      <w:proofErr w:type="spellEnd"/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Взаимодействие с родителями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«Музеи для пятилеток»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Видео рамка 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«Улицы 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района – в честь автозаводцев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Фотогазета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«Мой дом - самый лучший!»</w:t>
      </w:r>
    </w:p>
    <w:p w:rsidR="002C2E58" w:rsidRPr="002C2E58" w:rsidRDefault="002C2E58" w:rsidP="002C2E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Фоторепортаж</w:t>
      </w:r>
    </w:p>
    <w:p w:rsidR="002C2E58" w:rsidRPr="002C2E58" w:rsidRDefault="002C2E58" w:rsidP="002C2E5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C2E5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Автозаводский выходной</w:t>
      </w:r>
      <w:r w:rsidRPr="002C2E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C2784" w:rsidRDefault="004C2784"/>
    <w:sectPr w:rsidR="004C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60F44"/>
    <w:multiLevelType w:val="multilevel"/>
    <w:tmpl w:val="C636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58"/>
    <w:rsid w:val="002C2E58"/>
    <w:rsid w:val="004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C7F3"/>
  <w15:chartTrackingRefBased/>
  <w15:docId w15:val="{F44D2F93-222D-4073-BB0A-16D7291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 Винни</dc:creator>
  <cp:keywords/>
  <dc:description/>
  <cp:lastModifiedBy>пух Винни</cp:lastModifiedBy>
  <cp:revision>1</cp:revision>
  <dcterms:created xsi:type="dcterms:W3CDTF">2025-02-25T19:11:00Z</dcterms:created>
  <dcterms:modified xsi:type="dcterms:W3CDTF">2025-02-25T19:12:00Z</dcterms:modified>
</cp:coreProperties>
</file>