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E14F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jc w:val="center"/>
        <w:rPr>
          <w:rFonts w:ascii="Arial" w:hAnsi="Arial" w:eastAsia="Arial" w:cs="Arial"/>
          <w:b/>
          <w:bCs/>
          <w:i w:val="0"/>
          <w:iCs w:val="0"/>
          <w:color w:val="856129"/>
          <w:sz w:val="30"/>
          <w:szCs w:val="30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30"/>
          <w:szCs w:val="30"/>
          <w:u w:val="none"/>
          <w:shd w:val="clear" w:fill="FFFFFF"/>
        </w:rPr>
        <w:t>Современный ребёнок-какой он?</w:t>
      </w:r>
    </w:p>
    <w:p w14:paraId="3949E8A5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Современные дети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 – это дети информационного века, информационного типа развития общества, которое пришло на смену постиндустриальному.</w:t>
      </w:r>
    </w:p>
    <w:p w14:paraId="2B46C63A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Сегодня уже не вызывает сомнений тот факт, что современный ребенок не такой, каким был его сверстник несколько десятилетий назад и не потому, что изменилась природа самого ребенка или закономерности его развития. К этому привели необратимые изменения в современном обществе.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 настоящее время дети растут и развиваются в условиях информационного общества.</w:t>
      </w:r>
    </w:p>
    <w:p w14:paraId="3AD25A89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поколения. Компьютерные игры, интерактивные игрушки и музейные экспозиции, рекламные ролики и новинки</w:t>
      </w:r>
    </w:p>
    <w:p w14:paraId="20229A84"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olor w:val="856129"/>
          <w:sz w:val="30"/>
          <w:szCs w:val="30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30"/>
          <w:szCs w:val="30"/>
          <w:u w:val="none"/>
          <w:shd w:val="clear" w:fill="FFFFFF"/>
        </w:rPr>
        <w:t>Современное общество</w:t>
      </w:r>
    </w:p>
    <w:p w14:paraId="07E35302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Современное общество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 – это индустриальное или постиндустриальное (информационное) общество, в котором большую роль играют наука, знания, техника, образование.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Постиндустриальное (информационное) общество — современный этап общественного развития, характеризующийся становлением глобальной экономики, в которой определяющую роль играют информационные технологии, и развитым гражданским обществом, открытым для глобальных процессов.</w:t>
      </w:r>
    </w:p>
    <w:p w14:paraId="3BED24B4">
      <w:pPr>
        <w:pStyle w:val="3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rPr>
          <w:rFonts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7"/>
          <w:szCs w:val="27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7"/>
          <w:szCs w:val="27"/>
          <w:u w:val="none"/>
          <w:shd w:val="clear" w:fill="FFFFFF"/>
        </w:rPr>
        <w:t>Детское волонтерское движение как метод социализации детей</w:t>
      </w:r>
    </w:p>
    <w:p w14:paraId="546E25B3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Arial" w:cs="Arial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Подростковый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При этом чрезвычайная занятость родителей, разрыв поколений, изолированность ребенка в семье и другие факторы негативно могут сказываться на социализации современных детей.</w:t>
      </w:r>
    </w:p>
    <w:p w14:paraId="2F76A791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Ребенок, имеющий в этот период поддержку, заботу, понимание и любовь родителей, лучше социализируется, что является одним из главных условий жизни ребёнка в обществе в целом.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 достижении этих целей нам очень помогают различные образовательные виды деятельности, в том числе занятия музыкой, изобразительным искусством, спортом.</w:t>
      </w:r>
    </w:p>
    <w:p w14:paraId="30571549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 настоящее время одной из самых популярных структур в которой может принять участие подросток является волонтерское движение.</w:t>
      </w:r>
    </w:p>
    <w:p w14:paraId="6ECB510C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Волонтерское движение у детей вызывает прежде всего собственную инициативу, заинтересованность. У детей начинает формироваться активная жизненная позиция, умение ориентироваться в социуме, жить среди людей и по возможности помогать им.</w:t>
      </w:r>
    </w:p>
    <w:p w14:paraId="38D2BA16"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Волонтерское движение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 – социально значимое дело, оно дает возможность проявить личностный и профессиональный потенциал человека, ощутить собственную полезность для общества, расширить круг общения, получить новые профессиональные навыки и удовольствие от результатов своей работы.</w:t>
      </w:r>
    </w:p>
    <w:p w14:paraId="12DB27F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2025-02-13T06:53:47Z</dcterms:created>
  <dc:creator>Uleva</dc:creator>
  <cp:lastModifiedBy>Uleva</cp:lastModifiedBy>
  <dcterms:modified xsi:type="dcterms:W3CDTF">2025-02-13T06:55:23Z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B5DDC267880B4C27AE07B25693CC36C8_12</vt:lpwstr>
  </property>
</Properties>
</file>