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A291" w14:textId="60FE9B8E" w:rsidR="00563800" w:rsidRPr="00563800" w:rsidRDefault="00563800" w:rsidP="00563800">
      <w:pPr>
        <w:jc w:val="center"/>
        <w:rPr>
          <w:rFonts w:ascii="Times New Roman" w:hAnsi="Times New Roman" w:cs="Times New Roman"/>
          <w:color w:val="3D424D"/>
          <w:sz w:val="28"/>
          <w:szCs w:val="28"/>
        </w:rPr>
      </w:pPr>
      <w:r w:rsidRPr="00563800">
        <w:rPr>
          <w:rFonts w:ascii="Times New Roman" w:hAnsi="Times New Roman" w:cs="Times New Roman"/>
          <w:color w:val="3D424D"/>
          <w:sz w:val="28"/>
          <w:szCs w:val="28"/>
        </w:rPr>
        <w:t>Ассортимент антидепрессантов на аптечном рынке</w:t>
      </w:r>
    </w:p>
    <w:p w14:paraId="59987D5B" w14:textId="77777777" w:rsidR="006563F4" w:rsidRPr="00563800" w:rsidRDefault="00AE35F0" w:rsidP="006563F4">
      <w:pPr>
        <w:spacing w:after="0" w:line="360" w:lineRule="auto"/>
        <w:ind w:firstLine="709"/>
        <w:jc w:val="both"/>
        <w:rPr>
          <w:rFonts w:ascii="Times New Roman" w:hAnsi="Times New Roman" w:cs="Times New Roman"/>
          <w:color w:val="3D424D"/>
          <w:sz w:val="28"/>
          <w:szCs w:val="28"/>
        </w:rPr>
      </w:pPr>
      <w:bookmarkStart w:id="0" w:name="_Hlk189551476"/>
      <w:r w:rsidRPr="00563800">
        <w:rPr>
          <w:rFonts w:ascii="Times New Roman" w:hAnsi="Times New Roman" w:cs="Times New Roman"/>
          <w:color w:val="3D424D"/>
          <w:sz w:val="28"/>
          <w:szCs w:val="28"/>
        </w:rPr>
        <w:t>Депрессия – это изнурительное психическое заболевание, которое по прогнозам Всемирной Организации Здравоохранения (ВОЗ) станет вторым по распространённости заболеванием к 20</w:t>
      </w:r>
      <w:r w:rsidR="00DE55FE" w:rsidRPr="00563800">
        <w:rPr>
          <w:rFonts w:ascii="Times New Roman" w:hAnsi="Times New Roman" w:cs="Times New Roman"/>
          <w:color w:val="3D424D"/>
          <w:sz w:val="28"/>
          <w:szCs w:val="28"/>
        </w:rPr>
        <w:t>3</w:t>
      </w:r>
      <w:r w:rsidRPr="00563800">
        <w:rPr>
          <w:rFonts w:ascii="Times New Roman" w:hAnsi="Times New Roman" w:cs="Times New Roman"/>
          <w:color w:val="3D424D"/>
          <w:sz w:val="28"/>
          <w:szCs w:val="28"/>
        </w:rPr>
        <w:t>0 году. Депрессия является психическим расстройством, для которого характерны следующие симптомы: снижение настроения и утрата способности переживать радость (ангедония), нарушения мышления (пессимистический взгляд на происходящее, негативные суждения, суицидальные мысли), двигательная заторможенность либо напротив гиперактивность, бессонница или чрезмерная сонливость. При депрессии у человека снижается самооценка, происходит утрата интересов, хобби, потому что последние не могут больше принести удовольствия. По современным представлениям, считается, что при депрессии уровень трёх основных нейромедиаторов в головном мозге (серотонина, норадреналина и дофамина) крайне низок, оттого и возникает патологическое состояние, и проявляются основные симптомы депрессии. Для облегчения симптомов этого расстройства в клинике широко используют антидепрессанты различных групп, сочетающих те или иные механизмы действия, но так или иначе направленных на увеличение уровня этих нейромедиаторов. Однако, не смотря на широкий ассортимент синтетических препаратов, их эффективность нельзя считать абсолютной</w:t>
      </w:r>
      <w:r w:rsidR="00DE55FE" w:rsidRPr="00563800">
        <w:rPr>
          <w:rFonts w:ascii="Times New Roman" w:hAnsi="Times New Roman" w:cs="Times New Roman"/>
          <w:color w:val="3D424D"/>
          <w:sz w:val="28"/>
          <w:szCs w:val="28"/>
        </w:rPr>
        <w:t>.</w:t>
      </w:r>
      <w:r w:rsidRPr="00563800">
        <w:rPr>
          <w:rFonts w:ascii="Times New Roman" w:hAnsi="Times New Roman" w:cs="Times New Roman"/>
          <w:color w:val="3D424D"/>
          <w:sz w:val="28"/>
          <w:szCs w:val="28"/>
        </w:rPr>
        <w:t xml:space="preserve"> Тем не менее, препараты этой группы широко применяются в психиатрии и терапии, поэтому актуальным является вопрос исследования ассортимента антидепрессантов, представленного на фармацевтическом рынке, и его рациональная оптимизация в аптечных учреждениях, при условии, что в настоящее время число депрессивных эпизодов возрастает, вероятно, коррелируя с неблагоприятной экономической, политической, социально-культурной обстановкой.</w:t>
      </w:r>
      <w:bookmarkEnd w:id="0"/>
      <w:r w:rsidRPr="00563800">
        <w:rPr>
          <w:rFonts w:ascii="Times New Roman" w:hAnsi="Times New Roman" w:cs="Times New Roman"/>
          <w:color w:val="3D424D"/>
          <w:sz w:val="28"/>
          <w:szCs w:val="28"/>
        </w:rPr>
        <w:t xml:space="preserve"> </w:t>
      </w:r>
    </w:p>
    <w:p w14:paraId="324AD6E2" w14:textId="77777777" w:rsidR="00AE35F0" w:rsidRPr="001842BD" w:rsidRDefault="00AE35F0" w:rsidP="001842BD">
      <w:pPr>
        <w:spacing w:after="0" w:line="360" w:lineRule="auto"/>
        <w:ind w:firstLine="709"/>
        <w:jc w:val="both"/>
        <w:rPr>
          <w:rFonts w:ascii="Times New Roman" w:hAnsi="Times New Roman" w:cs="Times New Roman"/>
          <w:sz w:val="28"/>
          <w:szCs w:val="28"/>
        </w:rPr>
      </w:pPr>
      <w:bookmarkStart w:id="1" w:name="_Hlk189552041"/>
      <w:r w:rsidRPr="001842BD">
        <w:rPr>
          <w:rFonts w:ascii="Times New Roman" w:hAnsi="Times New Roman" w:cs="Times New Roman"/>
          <w:sz w:val="28"/>
          <w:szCs w:val="28"/>
        </w:rPr>
        <w:t>Депрессия (большое депрессивное расстройство (</w:t>
      </w:r>
      <w:proofErr w:type="spellStart"/>
      <w:r w:rsidRPr="001842BD">
        <w:rPr>
          <w:rFonts w:ascii="Times New Roman" w:hAnsi="Times New Roman" w:cs="Times New Roman"/>
          <w:sz w:val="28"/>
          <w:szCs w:val="28"/>
        </w:rPr>
        <w:t>Diagnostic</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and</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Statis-tical</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Manual</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of</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Mental</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Disorders</w:t>
      </w:r>
      <w:proofErr w:type="spellEnd"/>
      <w:r w:rsidRPr="001842BD">
        <w:rPr>
          <w:rFonts w:ascii="Times New Roman" w:hAnsi="Times New Roman" w:cs="Times New Roman"/>
          <w:sz w:val="28"/>
          <w:szCs w:val="28"/>
        </w:rPr>
        <w:t xml:space="preserve"> — DSM-V) или депрессивный эпизод (МКБ-10)) — это психическое расстройство, относящееся к группе расстройств </w:t>
      </w:r>
      <w:r w:rsidRPr="001842BD">
        <w:rPr>
          <w:rFonts w:ascii="Times New Roman" w:hAnsi="Times New Roman" w:cs="Times New Roman"/>
          <w:sz w:val="28"/>
          <w:szCs w:val="28"/>
        </w:rPr>
        <w:lastRenderedPageBreak/>
        <w:t xml:space="preserve">настроения или аффективным расстройствам. Заболевание связанно с нарушениями в эмоциональной сфере, которые, как правило, сопровождаются изменениями вегетативных и соматических функций организма. Основными симптомами депрессии являются сниженное настроение и снижение либо утрата интересов и способности испытывать удовольствие от деятельности, обычно связанной с положительными эмоциями. К дополнительным симптомам относятся: нарушение аппетита (повышение либо снижение), провоцирующее изменение массы тела, расстройства сна (бессонница либо </w:t>
      </w:r>
      <w:proofErr w:type="spellStart"/>
      <w:r w:rsidRPr="001842BD">
        <w:rPr>
          <w:rFonts w:ascii="Times New Roman" w:hAnsi="Times New Roman" w:cs="Times New Roman"/>
          <w:sz w:val="28"/>
          <w:szCs w:val="28"/>
        </w:rPr>
        <w:t>гиперсомния</w:t>
      </w:r>
      <w:proofErr w:type="spellEnd"/>
      <w:r w:rsidRPr="001842BD">
        <w:rPr>
          <w:rFonts w:ascii="Times New Roman" w:hAnsi="Times New Roman" w:cs="Times New Roman"/>
          <w:sz w:val="28"/>
          <w:szCs w:val="28"/>
        </w:rPr>
        <w:t xml:space="preserve">), психомоторная заторможенность или ажитация, повышенная утомляемость и снижение энергии, способности концентрировать внимание, думать и принимать решения, чувство беспомощности, ненужности, необоснованные самообвинения, мысли о смерти и самоубийстве. Для диагностики депрессивного эпизода необходимо наличие одного основного и четырех дополнительных симптомов на протяжении, по крайней мере, двухнедельного периода (DSM-V). Факторы риска развития депрессии: − наследственность (уровень </w:t>
      </w:r>
      <w:proofErr w:type="spellStart"/>
      <w:r w:rsidRPr="001842BD">
        <w:rPr>
          <w:rFonts w:ascii="Times New Roman" w:hAnsi="Times New Roman" w:cs="Times New Roman"/>
          <w:sz w:val="28"/>
          <w:szCs w:val="28"/>
        </w:rPr>
        <w:t>конкордантности</w:t>
      </w:r>
      <w:proofErr w:type="spellEnd"/>
      <w:r w:rsidRPr="001842BD">
        <w:rPr>
          <w:rFonts w:ascii="Times New Roman" w:hAnsi="Times New Roman" w:cs="Times New Roman"/>
          <w:sz w:val="28"/>
          <w:szCs w:val="28"/>
        </w:rPr>
        <w:t xml:space="preserve"> у монозиготных близнецов составляет 40 %); − половая принадлежность (заболевание от 2 до 5 раз чаще встречается у женщин); − соматические заболевания (сердечно-сосудистые заболевания, в том числе инфаркт миокарда, диффузные заболевания соединительной ткани, опухоли, заболевания опорно-двигательного аппарата и др.); − инфекционные заболевания (гепатит, СПИД, туберкулез, сифилис и др.); − эндокринные заболевания (сахарный диабет, болезнь Иценко–Кушинга, гипофункция щитовидной железы и др.); − психические заболевания (болезнь Паркинсона, болезнь Альцгеймера и др.); − прием лекарственных средств (психостимуляторы, </w:t>
      </w:r>
      <w:proofErr w:type="spellStart"/>
      <w:r w:rsidRPr="001842BD">
        <w:rPr>
          <w:rFonts w:ascii="Times New Roman" w:hAnsi="Times New Roman" w:cs="Times New Roman"/>
          <w:sz w:val="28"/>
          <w:szCs w:val="28"/>
        </w:rPr>
        <w:t>глюкокортикостероиды</w:t>
      </w:r>
      <w:proofErr w:type="spellEnd"/>
      <w:r w:rsidRPr="001842BD">
        <w:rPr>
          <w:rFonts w:ascii="Times New Roman" w:hAnsi="Times New Roman" w:cs="Times New Roman"/>
          <w:sz w:val="28"/>
          <w:szCs w:val="28"/>
        </w:rPr>
        <w:t xml:space="preserve"> и др.) и алкоголя; − социально-психологические проблемы (внутрисемейные конфликты, конфликтные ситуации на работе и др.). ЭТИОЛОГИЯ И ПАТОГЕНЕЗ ДЕПРЕССИИ Исследование биологических основ депрессии имеет многовековую историю. Еще Гиппократ (460–357 гг. до н. э.) </w:t>
      </w:r>
      <w:r w:rsidRPr="001842BD">
        <w:rPr>
          <w:rFonts w:ascii="Times New Roman" w:hAnsi="Times New Roman" w:cs="Times New Roman"/>
          <w:sz w:val="28"/>
          <w:szCs w:val="28"/>
        </w:rPr>
        <w:lastRenderedPageBreak/>
        <w:t xml:space="preserve">высказывал идеи о том, что меланхолия развивается при определенных условиях окружающей среды, например, при изменении расположения планет, что приводит к секреции селезенкой 6 «черной желчи» и «затемнению сознания» (помутнению рассудка). Р. Бартон в книге «Анатомия меланхолии» (1621 г.) отмечал, что люди, страдающие депрессией, часто имеют родителей с аналогичным психическим расстройством. Кроме генетической предрасположенности он отводил немаловажную роль в патогенезе депрессии алкоголю и пище. А. Мейер (1866–1950 гг.) предполагал, что депрессия развивается в результате воздействия стрессовых факторов при сопутствующей генетической предрасположенности. В середине 60-х гг. ХХ столетия американские ученые J. </w:t>
      </w:r>
      <w:proofErr w:type="spellStart"/>
      <w:r w:rsidRPr="001842BD">
        <w:rPr>
          <w:rFonts w:ascii="Times New Roman" w:hAnsi="Times New Roman" w:cs="Times New Roman"/>
          <w:sz w:val="28"/>
          <w:szCs w:val="28"/>
        </w:rPr>
        <w:t>Schildkraut</w:t>
      </w:r>
      <w:proofErr w:type="spellEnd"/>
      <w:r w:rsidRPr="001842BD">
        <w:rPr>
          <w:rFonts w:ascii="Times New Roman" w:hAnsi="Times New Roman" w:cs="Times New Roman"/>
          <w:sz w:val="28"/>
          <w:szCs w:val="28"/>
        </w:rPr>
        <w:t xml:space="preserve">, W. </w:t>
      </w:r>
      <w:proofErr w:type="spellStart"/>
      <w:r w:rsidRPr="001842BD">
        <w:rPr>
          <w:rFonts w:ascii="Times New Roman" w:hAnsi="Times New Roman" w:cs="Times New Roman"/>
          <w:sz w:val="28"/>
          <w:szCs w:val="28"/>
        </w:rPr>
        <w:t>Bunney</w:t>
      </w:r>
      <w:proofErr w:type="spellEnd"/>
      <w:r w:rsidRPr="001842BD">
        <w:rPr>
          <w:rFonts w:ascii="Times New Roman" w:hAnsi="Times New Roman" w:cs="Times New Roman"/>
          <w:sz w:val="28"/>
          <w:szCs w:val="28"/>
        </w:rPr>
        <w:t xml:space="preserve"> и J. </w:t>
      </w:r>
      <w:proofErr w:type="spellStart"/>
      <w:r w:rsidRPr="001842BD">
        <w:rPr>
          <w:rFonts w:ascii="Times New Roman" w:hAnsi="Times New Roman" w:cs="Times New Roman"/>
          <w:sz w:val="28"/>
          <w:szCs w:val="28"/>
        </w:rPr>
        <w:t>Davis</w:t>
      </w:r>
      <w:proofErr w:type="spellEnd"/>
      <w:r w:rsidRPr="001842BD">
        <w:rPr>
          <w:rFonts w:ascii="Times New Roman" w:hAnsi="Times New Roman" w:cs="Times New Roman"/>
          <w:sz w:val="28"/>
          <w:szCs w:val="28"/>
        </w:rPr>
        <w:t xml:space="preserve"> на основании имеющихся в то время экспериментальных и клинических данных предложили </w:t>
      </w:r>
      <w:proofErr w:type="spellStart"/>
      <w:r w:rsidRPr="001842BD">
        <w:rPr>
          <w:rFonts w:ascii="Times New Roman" w:hAnsi="Times New Roman" w:cs="Times New Roman"/>
          <w:sz w:val="28"/>
          <w:szCs w:val="28"/>
        </w:rPr>
        <w:t>катехоламиновую</w:t>
      </w:r>
      <w:proofErr w:type="spellEnd"/>
      <w:r w:rsidRPr="001842BD">
        <w:rPr>
          <w:rFonts w:ascii="Times New Roman" w:hAnsi="Times New Roman" w:cs="Times New Roman"/>
          <w:sz w:val="28"/>
          <w:szCs w:val="28"/>
        </w:rPr>
        <w:t xml:space="preserve"> гипотезу аффективных расстройств. Суть ее заключается в том, что абсолютный или относительный недостаток катехоламинов, в частности норадреналина, в определенных отделах ЦНС приводит к развитию депрессивной симптоматики. Несколькими годами позднее европейские ученые A. </w:t>
      </w:r>
      <w:proofErr w:type="spellStart"/>
      <w:r w:rsidRPr="001842BD">
        <w:rPr>
          <w:rFonts w:ascii="Times New Roman" w:hAnsi="Times New Roman" w:cs="Times New Roman"/>
          <w:sz w:val="28"/>
          <w:szCs w:val="28"/>
        </w:rPr>
        <w:t>Coppen</w:t>
      </w:r>
      <w:proofErr w:type="spellEnd"/>
      <w:r w:rsidRPr="001842BD">
        <w:rPr>
          <w:rFonts w:ascii="Times New Roman" w:hAnsi="Times New Roman" w:cs="Times New Roman"/>
          <w:sz w:val="28"/>
          <w:szCs w:val="28"/>
        </w:rPr>
        <w:t xml:space="preserve">, I. </w:t>
      </w:r>
      <w:proofErr w:type="spellStart"/>
      <w:r w:rsidRPr="001842BD">
        <w:rPr>
          <w:rFonts w:ascii="Times New Roman" w:hAnsi="Times New Roman" w:cs="Times New Roman"/>
          <w:sz w:val="28"/>
          <w:szCs w:val="28"/>
        </w:rPr>
        <w:t>Lapin</w:t>
      </w:r>
      <w:proofErr w:type="spellEnd"/>
      <w:r w:rsidRPr="001842BD">
        <w:rPr>
          <w:rFonts w:ascii="Times New Roman" w:hAnsi="Times New Roman" w:cs="Times New Roman"/>
          <w:sz w:val="28"/>
          <w:szCs w:val="28"/>
        </w:rPr>
        <w:t xml:space="preserve"> и G. </w:t>
      </w:r>
      <w:proofErr w:type="spellStart"/>
      <w:r w:rsidRPr="001842BD">
        <w:rPr>
          <w:rFonts w:ascii="Times New Roman" w:hAnsi="Times New Roman" w:cs="Times New Roman"/>
          <w:sz w:val="28"/>
          <w:szCs w:val="28"/>
        </w:rPr>
        <w:t>Oxenkrug</w:t>
      </w:r>
      <w:proofErr w:type="spellEnd"/>
      <w:r w:rsidRPr="001842BD">
        <w:rPr>
          <w:rFonts w:ascii="Times New Roman" w:hAnsi="Times New Roman" w:cs="Times New Roman"/>
          <w:sz w:val="28"/>
          <w:szCs w:val="28"/>
        </w:rPr>
        <w:t xml:space="preserve"> предложили серотониновую теорию депрессивного расстройства, согласно которой заболевание вызывает недостаток </w:t>
      </w:r>
      <w:proofErr w:type="spellStart"/>
      <w:r w:rsidRPr="001842BD">
        <w:rPr>
          <w:rFonts w:ascii="Times New Roman" w:hAnsi="Times New Roman" w:cs="Times New Roman"/>
          <w:sz w:val="28"/>
          <w:szCs w:val="28"/>
        </w:rPr>
        <w:t>серотонинергической</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нейротрансмиссии</w:t>
      </w:r>
      <w:proofErr w:type="spellEnd"/>
      <w:r w:rsidRPr="001842BD">
        <w:rPr>
          <w:rFonts w:ascii="Times New Roman" w:hAnsi="Times New Roman" w:cs="Times New Roman"/>
          <w:sz w:val="28"/>
          <w:szCs w:val="28"/>
        </w:rPr>
        <w:t xml:space="preserve"> в ЦНС. В начале 70-х гг. D. </w:t>
      </w:r>
      <w:proofErr w:type="spellStart"/>
      <w:r w:rsidRPr="001842BD">
        <w:rPr>
          <w:rFonts w:ascii="Times New Roman" w:hAnsi="Times New Roman" w:cs="Times New Roman"/>
          <w:sz w:val="28"/>
          <w:szCs w:val="28"/>
        </w:rPr>
        <w:t>Janowsky</w:t>
      </w:r>
      <w:proofErr w:type="spellEnd"/>
      <w:r w:rsidRPr="001842BD">
        <w:rPr>
          <w:rFonts w:ascii="Times New Roman" w:hAnsi="Times New Roman" w:cs="Times New Roman"/>
          <w:sz w:val="28"/>
          <w:szCs w:val="28"/>
        </w:rPr>
        <w:t xml:space="preserve"> предположил, что в дополнение к недостатку биогенных аминов в ЦНС развитию депрессии сопутствует повышенная активность холинергической </w:t>
      </w:r>
      <w:proofErr w:type="spellStart"/>
      <w:r w:rsidRPr="001842BD">
        <w:rPr>
          <w:rFonts w:ascii="Times New Roman" w:hAnsi="Times New Roman" w:cs="Times New Roman"/>
          <w:sz w:val="28"/>
          <w:szCs w:val="28"/>
        </w:rPr>
        <w:t>нейротрансмиссии</w:t>
      </w:r>
      <w:proofErr w:type="spellEnd"/>
      <w:r w:rsidRPr="001842BD">
        <w:rPr>
          <w:rFonts w:ascii="Times New Roman" w:hAnsi="Times New Roman" w:cs="Times New Roman"/>
          <w:sz w:val="28"/>
          <w:szCs w:val="28"/>
        </w:rPr>
        <w:t xml:space="preserve">. В последние десятилетия активно изучались влияния стресса, системного воспаления, гормональных изменений, в первую очередь в гипоталамо-гипофизарно-надпочечниковой системе, на развитие депрессивной симптоматики, а также значительно расширилось понимание патогенетических механизмов развития депрессии на </w:t>
      </w:r>
      <w:proofErr w:type="spellStart"/>
      <w:r w:rsidRPr="001842BD">
        <w:rPr>
          <w:rFonts w:ascii="Times New Roman" w:hAnsi="Times New Roman" w:cs="Times New Roman"/>
          <w:sz w:val="28"/>
          <w:szCs w:val="28"/>
        </w:rPr>
        <w:t>клеточномолекулярном</w:t>
      </w:r>
      <w:proofErr w:type="spellEnd"/>
      <w:r w:rsidRPr="001842BD">
        <w:rPr>
          <w:rFonts w:ascii="Times New Roman" w:hAnsi="Times New Roman" w:cs="Times New Roman"/>
          <w:sz w:val="28"/>
          <w:szCs w:val="28"/>
        </w:rPr>
        <w:t xml:space="preserve"> уровне с учетом взаимных влияний генетических, природных и социальных факторов. В настоящее время общепринятой является точка зрения, согласно которой депрессивное </w:t>
      </w:r>
      <w:r w:rsidRPr="001842BD">
        <w:rPr>
          <w:rFonts w:ascii="Times New Roman" w:hAnsi="Times New Roman" w:cs="Times New Roman"/>
          <w:sz w:val="28"/>
          <w:szCs w:val="28"/>
        </w:rPr>
        <w:lastRenderedPageBreak/>
        <w:t xml:space="preserve">расстройство — это системное заболевание, в основе патогенеза которого ведущими являются: − </w:t>
      </w:r>
      <w:proofErr w:type="spellStart"/>
      <w:r w:rsidRPr="001842BD">
        <w:rPr>
          <w:rFonts w:ascii="Times New Roman" w:hAnsi="Times New Roman" w:cs="Times New Roman"/>
          <w:sz w:val="28"/>
          <w:szCs w:val="28"/>
        </w:rPr>
        <w:t>нейротрансмиттерные</w:t>
      </w:r>
      <w:proofErr w:type="spellEnd"/>
      <w:r w:rsidRPr="001842BD">
        <w:rPr>
          <w:rFonts w:ascii="Times New Roman" w:hAnsi="Times New Roman" w:cs="Times New Roman"/>
          <w:sz w:val="28"/>
          <w:szCs w:val="28"/>
        </w:rPr>
        <w:t xml:space="preserve"> нарушения (недостаточность трех систем биогенных аминов: </w:t>
      </w:r>
      <w:proofErr w:type="spellStart"/>
      <w:r w:rsidRPr="001842BD">
        <w:rPr>
          <w:rFonts w:ascii="Times New Roman" w:hAnsi="Times New Roman" w:cs="Times New Roman"/>
          <w:sz w:val="28"/>
          <w:szCs w:val="28"/>
        </w:rPr>
        <w:t>серотонинергической</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норадреналинергической</w:t>
      </w:r>
      <w:proofErr w:type="spellEnd"/>
      <w:r w:rsidRPr="001842BD">
        <w:rPr>
          <w:rFonts w:ascii="Times New Roman" w:hAnsi="Times New Roman" w:cs="Times New Roman"/>
          <w:sz w:val="28"/>
          <w:szCs w:val="28"/>
        </w:rPr>
        <w:t xml:space="preserve"> и </w:t>
      </w:r>
      <w:proofErr w:type="spellStart"/>
      <w:r w:rsidRPr="001842BD">
        <w:rPr>
          <w:rFonts w:ascii="Times New Roman" w:hAnsi="Times New Roman" w:cs="Times New Roman"/>
          <w:sz w:val="28"/>
          <w:szCs w:val="28"/>
        </w:rPr>
        <w:t>дофаминергической</w:t>
      </w:r>
      <w:proofErr w:type="spellEnd"/>
    </w:p>
    <w:bookmarkEnd w:id="1"/>
    <w:p w14:paraId="7C5E304B" w14:textId="77777777" w:rsidR="00563800" w:rsidRDefault="00AE35F0" w:rsidP="001842BD">
      <w:pPr>
        <w:spacing w:after="0" w:line="360" w:lineRule="auto"/>
        <w:ind w:firstLine="709"/>
        <w:jc w:val="both"/>
        <w:rPr>
          <w:rFonts w:ascii="Times New Roman" w:hAnsi="Times New Roman" w:cs="Times New Roman"/>
          <w:sz w:val="28"/>
          <w:szCs w:val="28"/>
        </w:rPr>
      </w:pPr>
      <w:r w:rsidRPr="00563800">
        <w:rPr>
          <w:rFonts w:ascii="Times New Roman" w:hAnsi="Times New Roman" w:cs="Times New Roman"/>
        </w:rPr>
        <w:t>КЛАССИФИКАЦИЯ АНТИДЕПРЕССАНТОВ</w:t>
      </w:r>
      <w:r>
        <w:t xml:space="preserve"> </w:t>
      </w:r>
      <w:bookmarkStart w:id="2" w:name="_Hlk189552942"/>
    </w:p>
    <w:p w14:paraId="5021FB16" w14:textId="55AD81EC" w:rsidR="00AE35F0" w:rsidRDefault="00AE35F0" w:rsidP="001842BD">
      <w:pPr>
        <w:spacing w:after="0" w:line="360" w:lineRule="auto"/>
        <w:ind w:firstLine="709"/>
        <w:jc w:val="both"/>
      </w:pPr>
      <w:r w:rsidRPr="001842BD">
        <w:rPr>
          <w:rFonts w:ascii="Times New Roman" w:hAnsi="Times New Roman" w:cs="Times New Roman"/>
          <w:sz w:val="28"/>
          <w:szCs w:val="28"/>
        </w:rPr>
        <w:t>Выделяют: 1) антидепрессанты, нарушающие обратный захват (</w:t>
      </w:r>
      <w:proofErr w:type="spellStart"/>
      <w:r w:rsidRPr="001842BD">
        <w:rPr>
          <w:rFonts w:ascii="Times New Roman" w:hAnsi="Times New Roman" w:cs="Times New Roman"/>
          <w:sz w:val="28"/>
          <w:szCs w:val="28"/>
        </w:rPr>
        <w:t>re-uptake</w:t>
      </w:r>
      <w:proofErr w:type="spellEnd"/>
      <w:r w:rsidRPr="001842BD">
        <w:rPr>
          <w:rFonts w:ascii="Times New Roman" w:hAnsi="Times New Roman" w:cs="Times New Roman"/>
          <w:sz w:val="28"/>
          <w:szCs w:val="28"/>
        </w:rPr>
        <w:t xml:space="preserve">) моноаминов: а) СИОЗС — флуоксетин, </w:t>
      </w:r>
      <w:proofErr w:type="spellStart"/>
      <w:r w:rsidRPr="001842BD">
        <w:rPr>
          <w:rFonts w:ascii="Times New Roman" w:hAnsi="Times New Roman" w:cs="Times New Roman"/>
          <w:sz w:val="28"/>
          <w:szCs w:val="28"/>
        </w:rPr>
        <w:t>флувоксамин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сертралин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пароксетин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циталопрам</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эсциталопрам</w:t>
      </w:r>
      <w:proofErr w:type="spellEnd"/>
      <w:r w:rsidRPr="001842BD">
        <w:rPr>
          <w:rFonts w:ascii="Times New Roman" w:hAnsi="Times New Roman" w:cs="Times New Roman"/>
          <w:sz w:val="28"/>
          <w:szCs w:val="28"/>
        </w:rPr>
        <w:t xml:space="preserve">; б) СИОЗН — </w:t>
      </w:r>
      <w:proofErr w:type="spellStart"/>
      <w:r w:rsidRPr="001842BD">
        <w:rPr>
          <w:rFonts w:ascii="Times New Roman" w:hAnsi="Times New Roman" w:cs="Times New Roman"/>
          <w:sz w:val="28"/>
          <w:szCs w:val="28"/>
        </w:rPr>
        <w:t>ребоксетин</w:t>
      </w:r>
      <w:proofErr w:type="spellEnd"/>
      <w:r w:rsidRPr="001842BD">
        <w:rPr>
          <w:rFonts w:ascii="Times New Roman" w:hAnsi="Times New Roman" w:cs="Times New Roman"/>
          <w:sz w:val="28"/>
          <w:szCs w:val="28"/>
        </w:rPr>
        <w:t xml:space="preserve">, атомоксетин; в) </w:t>
      </w:r>
      <w:proofErr w:type="spellStart"/>
      <w:r w:rsidRPr="001842BD">
        <w:rPr>
          <w:rFonts w:ascii="Times New Roman" w:hAnsi="Times New Roman" w:cs="Times New Roman"/>
          <w:sz w:val="28"/>
          <w:szCs w:val="28"/>
        </w:rPr>
        <w:t>ИОЗСиН</w:t>
      </w:r>
      <w:proofErr w:type="spellEnd"/>
      <w:r w:rsidRPr="001842BD">
        <w:rPr>
          <w:rFonts w:ascii="Times New Roman" w:hAnsi="Times New Roman" w:cs="Times New Roman"/>
          <w:sz w:val="28"/>
          <w:szCs w:val="28"/>
        </w:rPr>
        <w:t xml:space="preserve"> — </w:t>
      </w:r>
      <w:proofErr w:type="spellStart"/>
      <w:r w:rsidRPr="001842BD">
        <w:rPr>
          <w:rFonts w:ascii="Times New Roman" w:hAnsi="Times New Roman" w:cs="Times New Roman"/>
          <w:sz w:val="28"/>
          <w:szCs w:val="28"/>
        </w:rPr>
        <w:t>венлафаксин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дезвенлафаксин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милнаципран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левомилнаципран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дулоксетин</w:t>
      </w:r>
      <w:proofErr w:type="spellEnd"/>
      <w:r w:rsidRPr="001842BD">
        <w:rPr>
          <w:rFonts w:ascii="Times New Roman" w:hAnsi="Times New Roman" w:cs="Times New Roman"/>
          <w:sz w:val="28"/>
          <w:szCs w:val="28"/>
        </w:rPr>
        <w:t xml:space="preserve">; г) </w:t>
      </w:r>
      <w:proofErr w:type="spellStart"/>
      <w:r w:rsidRPr="001842BD">
        <w:rPr>
          <w:rFonts w:ascii="Times New Roman" w:hAnsi="Times New Roman" w:cs="Times New Roman"/>
          <w:sz w:val="28"/>
          <w:szCs w:val="28"/>
        </w:rPr>
        <w:t>ИОЗНиД</w:t>
      </w:r>
      <w:proofErr w:type="spellEnd"/>
      <w:r w:rsidRPr="001842BD">
        <w:rPr>
          <w:rFonts w:ascii="Times New Roman" w:hAnsi="Times New Roman" w:cs="Times New Roman"/>
          <w:sz w:val="28"/>
          <w:szCs w:val="28"/>
        </w:rPr>
        <w:t xml:space="preserve"> — </w:t>
      </w:r>
      <w:proofErr w:type="spellStart"/>
      <w:r w:rsidRPr="001842BD">
        <w:rPr>
          <w:rFonts w:ascii="Times New Roman" w:hAnsi="Times New Roman" w:cs="Times New Roman"/>
          <w:sz w:val="28"/>
          <w:szCs w:val="28"/>
        </w:rPr>
        <w:t>бупропион</w:t>
      </w:r>
      <w:proofErr w:type="spellEnd"/>
      <w:r w:rsidRPr="001842BD">
        <w:rPr>
          <w:rFonts w:ascii="Times New Roman" w:hAnsi="Times New Roman" w:cs="Times New Roman"/>
          <w:sz w:val="28"/>
          <w:szCs w:val="28"/>
        </w:rPr>
        <w:t xml:space="preserve">; д) ТЦА — амитриптилин, имипрамин, </w:t>
      </w:r>
      <w:proofErr w:type="spellStart"/>
      <w:r w:rsidRPr="001842BD">
        <w:rPr>
          <w:rFonts w:ascii="Times New Roman" w:hAnsi="Times New Roman" w:cs="Times New Roman"/>
          <w:sz w:val="28"/>
          <w:szCs w:val="28"/>
        </w:rPr>
        <w:t>дезипрамин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протриптилин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нортриптилин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тримипрамин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мапротилин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кломипрамин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лофепрамин</w:t>
      </w:r>
      <w:proofErr w:type="spellEnd"/>
      <w:r w:rsidRPr="001842BD">
        <w:rPr>
          <w:rFonts w:ascii="Times New Roman" w:hAnsi="Times New Roman" w:cs="Times New Roman"/>
          <w:sz w:val="28"/>
          <w:szCs w:val="28"/>
        </w:rPr>
        <w:t xml:space="preserve"> и др. 2) антидепрессанты, препятствующие разрушению моноаминов: а) ингибиторы МАО: − необратимые неселективные ИМАО (нарушают работу МАО типа А и В): </w:t>
      </w:r>
      <w:proofErr w:type="spellStart"/>
      <w:r w:rsidRPr="001842BD">
        <w:rPr>
          <w:rFonts w:ascii="Times New Roman" w:hAnsi="Times New Roman" w:cs="Times New Roman"/>
          <w:sz w:val="28"/>
          <w:szCs w:val="28"/>
        </w:rPr>
        <w:t>фенелзин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транилципромин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изокарбоксазид</w:t>
      </w:r>
      <w:proofErr w:type="spellEnd"/>
      <w:r w:rsidRPr="001842BD">
        <w:rPr>
          <w:rFonts w:ascii="Times New Roman" w:hAnsi="Times New Roman" w:cs="Times New Roman"/>
          <w:sz w:val="28"/>
          <w:szCs w:val="28"/>
        </w:rPr>
        <w:t xml:space="preserve">; − обратимые селективные ИМАО: </w:t>
      </w:r>
      <w:proofErr w:type="spellStart"/>
      <w:r w:rsidRPr="001842BD">
        <w:rPr>
          <w:rFonts w:ascii="Times New Roman" w:hAnsi="Times New Roman" w:cs="Times New Roman"/>
          <w:sz w:val="28"/>
          <w:szCs w:val="28"/>
        </w:rPr>
        <w:t>моклобемид</w:t>
      </w:r>
      <w:proofErr w:type="spellEnd"/>
      <w:r w:rsidRPr="001842BD">
        <w:rPr>
          <w:rFonts w:ascii="Times New Roman" w:hAnsi="Times New Roman" w:cs="Times New Roman"/>
          <w:sz w:val="28"/>
          <w:szCs w:val="28"/>
        </w:rPr>
        <w:t xml:space="preserve"> (тип А), </w:t>
      </w:r>
      <w:proofErr w:type="spellStart"/>
      <w:r w:rsidRPr="001842BD">
        <w:rPr>
          <w:rFonts w:ascii="Times New Roman" w:hAnsi="Times New Roman" w:cs="Times New Roman"/>
          <w:sz w:val="28"/>
          <w:szCs w:val="28"/>
        </w:rPr>
        <w:t>селегилин</w:t>
      </w:r>
      <w:proofErr w:type="spellEnd"/>
      <w:r w:rsidRPr="001842BD">
        <w:rPr>
          <w:rFonts w:ascii="Times New Roman" w:hAnsi="Times New Roman" w:cs="Times New Roman"/>
          <w:sz w:val="28"/>
          <w:szCs w:val="28"/>
        </w:rPr>
        <w:t xml:space="preserve"> (тип В). 3) атипичные антидепрессанты: а) антагонисты α2-адренорецепторов: </w:t>
      </w:r>
      <w:proofErr w:type="spellStart"/>
      <w:r w:rsidRPr="001842BD">
        <w:rPr>
          <w:rFonts w:ascii="Times New Roman" w:hAnsi="Times New Roman" w:cs="Times New Roman"/>
          <w:sz w:val="28"/>
          <w:szCs w:val="28"/>
        </w:rPr>
        <w:t>миртазапин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миансерин</w:t>
      </w:r>
      <w:proofErr w:type="spellEnd"/>
      <w:r w:rsidRPr="001842BD">
        <w:rPr>
          <w:rFonts w:ascii="Times New Roman" w:hAnsi="Times New Roman" w:cs="Times New Roman"/>
          <w:sz w:val="28"/>
          <w:szCs w:val="28"/>
        </w:rPr>
        <w:t xml:space="preserve">; 9 б) модуляторы 5-НТ серотониновых рецепторов: </w:t>
      </w:r>
      <w:proofErr w:type="spellStart"/>
      <w:r w:rsidRPr="001842BD">
        <w:rPr>
          <w:rFonts w:ascii="Times New Roman" w:hAnsi="Times New Roman" w:cs="Times New Roman"/>
          <w:sz w:val="28"/>
          <w:szCs w:val="28"/>
        </w:rPr>
        <w:t>тразодон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нефазадон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вортиоксетин</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агомелатин</w:t>
      </w:r>
      <w:proofErr w:type="spellEnd"/>
      <w:r w:rsidRPr="001842BD">
        <w:rPr>
          <w:rFonts w:ascii="Times New Roman" w:hAnsi="Times New Roman" w:cs="Times New Roman"/>
          <w:sz w:val="28"/>
          <w:szCs w:val="28"/>
        </w:rPr>
        <w:t xml:space="preserve">; в) активаторы нейронального захвата моноаминов: тианептин. Сущность фармакодинамического действия антидепрессантов различных классов состоит в увеличении содержания эндогенных моноаминов (серотонина, норадреналина и дофамина в ЦНС) и пролонгации их действия. Терапевтический эффект развивается по истечении 2–6 недель приема антидепрессантов и обусловлен следующими изменениями в головном мозге: − </w:t>
      </w:r>
      <w:proofErr w:type="spellStart"/>
      <w:r w:rsidRPr="001842BD">
        <w:rPr>
          <w:rFonts w:ascii="Times New Roman" w:hAnsi="Times New Roman" w:cs="Times New Roman"/>
          <w:sz w:val="28"/>
          <w:szCs w:val="28"/>
        </w:rPr>
        <w:t>десенситизация</w:t>
      </w:r>
      <w:proofErr w:type="spellEnd"/>
      <w:r w:rsidRPr="001842BD">
        <w:rPr>
          <w:rFonts w:ascii="Times New Roman" w:hAnsi="Times New Roman" w:cs="Times New Roman"/>
          <w:sz w:val="28"/>
          <w:szCs w:val="28"/>
        </w:rPr>
        <w:t xml:space="preserve"> (снижение чувствительности) </w:t>
      </w:r>
      <w:proofErr w:type="spellStart"/>
      <w:r w:rsidRPr="001842BD">
        <w:rPr>
          <w:rFonts w:ascii="Times New Roman" w:hAnsi="Times New Roman" w:cs="Times New Roman"/>
          <w:sz w:val="28"/>
          <w:szCs w:val="28"/>
        </w:rPr>
        <w:t>пресинаптических</w:t>
      </w:r>
      <w:proofErr w:type="spellEnd"/>
      <w:r w:rsidRPr="001842BD">
        <w:rPr>
          <w:rFonts w:ascii="Times New Roman" w:hAnsi="Times New Roman" w:cs="Times New Roman"/>
          <w:sz w:val="28"/>
          <w:szCs w:val="28"/>
        </w:rPr>
        <w:t xml:space="preserve"> 5-HT1 серотониновых и α2-адренорецепторов, обеспечивающих отрицательную обратную связь; − снижение плотности 5-НТ серотониновых и β-адренергических постсинаптических рецепторов; − снижение активности </w:t>
      </w:r>
      <w:proofErr w:type="spellStart"/>
      <w:r w:rsidRPr="001842BD">
        <w:rPr>
          <w:rFonts w:ascii="Times New Roman" w:hAnsi="Times New Roman" w:cs="Times New Roman"/>
          <w:sz w:val="28"/>
          <w:szCs w:val="28"/>
        </w:rPr>
        <w:t>глутаматергической</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t>нейротрансмиссии</w:t>
      </w:r>
      <w:proofErr w:type="spellEnd"/>
      <w:r w:rsidRPr="001842BD">
        <w:rPr>
          <w:rFonts w:ascii="Times New Roman" w:hAnsi="Times New Roman" w:cs="Times New Roman"/>
          <w:sz w:val="28"/>
          <w:szCs w:val="28"/>
        </w:rPr>
        <w:t xml:space="preserve">; − увеличение синтеза </w:t>
      </w:r>
      <w:proofErr w:type="spellStart"/>
      <w:r w:rsidRPr="001842BD">
        <w:rPr>
          <w:rFonts w:ascii="Times New Roman" w:hAnsi="Times New Roman" w:cs="Times New Roman"/>
          <w:sz w:val="28"/>
          <w:szCs w:val="28"/>
        </w:rPr>
        <w:t>цитопротекторных</w:t>
      </w:r>
      <w:proofErr w:type="spellEnd"/>
      <w:r w:rsidRPr="001842BD">
        <w:rPr>
          <w:rFonts w:ascii="Times New Roman" w:hAnsi="Times New Roman" w:cs="Times New Roman"/>
          <w:sz w:val="28"/>
          <w:szCs w:val="28"/>
        </w:rPr>
        <w:t xml:space="preserve"> </w:t>
      </w:r>
      <w:proofErr w:type="spellStart"/>
      <w:r w:rsidRPr="001842BD">
        <w:rPr>
          <w:rFonts w:ascii="Times New Roman" w:hAnsi="Times New Roman" w:cs="Times New Roman"/>
          <w:sz w:val="28"/>
          <w:szCs w:val="28"/>
        </w:rPr>
        <w:lastRenderedPageBreak/>
        <w:t>антиапоптотических</w:t>
      </w:r>
      <w:proofErr w:type="spellEnd"/>
      <w:r w:rsidRPr="001842BD">
        <w:rPr>
          <w:rFonts w:ascii="Times New Roman" w:hAnsi="Times New Roman" w:cs="Times New Roman"/>
          <w:sz w:val="28"/>
          <w:szCs w:val="28"/>
        </w:rPr>
        <w:t xml:space="preserve"> белков Bcl-2 и </w:t>
      </w:r>
      <w:proofErr w:type="spellStart"/>
      <w:r w:rsidRPr="001842BD">
        <w:rPr>
          <w:rFonts w:ascii="Times New Roman" w:hAnsi="Times New Roman" w:cs="Times New Roman"/>
          <w:sz w:val="28"/>
          <w:szCs w:val="28"/>
        </w:rPr>
        <w:t>нейротрофных</w:t>
      </w:r>
      <w:proofErr w:type="spellEnd"/>
      <w:r w:rsidRPr="001842BD">
        <w:rPr>
          <w:rFonts w:ascii="Times New Roman" w:hAnsi="Times New Roman" w:cs="Times New Roman"/>
          <w:sz w:val="28"/>
          <w:szCs w:val="28"/>
        </w:rPr>
        <w:t xml:space="preserve"> факторов. В результате вышеописанных изменений нормализуются процессы нейрональной передачи сигнала и межклеточной коммуникации, а также аксонального роста (нейрогенеза), повышается пластичность и устойчивость к различным повреждающим воздействиям нервных клеток, что способствует непосредственному купированию симптомов депрессии.</w:t>
      </w:r>
      <w:bookmarkEnd w:id="2"/>
    </w:p>
    <w:p w14:paraId="42AA556E" w14:textId="77777777" w:rsidR="00AE35F0" w:rsidRDefault="00AE35F0" w:rsidP="00AE35F0"/>
    <w:p w14:paraId="1B9C4005" w14:textId="77777777" w:rsidR="00AE35F0" w:rsidRDefault="00AE35F0" w:rsidP="00AE35F0"/>
    <w:p w14:paraId="5450B83D" w14:textId="77777777" w:rsidR="00AE35F0" w:rsidRDefault="00AE35F0" w:rsidP="00AE35F0"/>
    <w:p w14:paraId="37B8CD62" w14:textId="77777777" w:rsidR="00AE35F0" w:rsidRDefault="00AE35F0" w:rsidP="00AE35F0"/>
    <w:p w14:paraId="47ABFE8B" w14:textId="77777777" w:rsidR="00AE35F0" w:rsidRDefault="00AE35F0" w:rsidP="00AE35F0"/>
    <w:p w14:paraId="2C510173" w14:textId="77777777" w:rsidR="00AE35F0" w:rsidRDefault="00AE35F0" w:rsidP="00AE35F0"/>
    <w:p w14:paraId="3AB16248" w14:textId="77777777" w:rsidR="00AE35F0" w:rsidRDefault="00AE35F0" w:rsidP="00AE35F0"/>
    <w:p w14:paraId="42144543" w14:textId="77777777" w:rsidR="00AE35F0" w:rsidRDefault="00AE35F0" w:rsidP="00AE35F0"/>
    <w:p w14:paraId="1EB204C4" w14:textId="77777777" w:rsidR="00AE35F0" w:rsidRDefault="00AE35F0" w:rsidP="00AE35F0"/>
    <w:p w14:paraId="2E6D9C7C" w14:textId="77777777" w:rsidR="00AE35F0" w:rsidRDefault="00AE35F0" w:rsidP="00AE35F0"/>
    <w:sectPr w:rsidR="00AE35F0" w:rsidSect="00C40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C7990"/>
    <w:multiLevelType w:val="multilevel"/>
    <w:tmpl w:val="A434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5475A"/>
    <w:multiLevelType w:val="hybridMultilevel"/>
    <w:tmpl w:val="E18E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713874"/>
    <w:multiLevelType w:val="multilevel"/>
    <w:tmpl w:val="0CE8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E29BF"/>
    <w:multiLevelType w:val="multilevel"/>
    <w:tmpl w:val="99B0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36DA6"/>
    <w:multiLevelType w:val="multilevel"/>
    <w:tmpl w:val="A7C8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0712F"/>
    <w:multiLevelType w:val="multilevel"/>
    <w:tmpl w:val="D67E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46339"/>
    <w:multiLevelType w:val="multilevel"/>
    <w:tmpl w:val="8C5E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96EA9"/>
    <w:multiLevelType w:val="multilevel"/>
    <w:tmpl w:val="296C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E156D"/>
    <w:multiLevelType w:val="multilevel"/>
    <w:tmpl w:val="586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D1DBB"/>
    <w:multiLevelType w:val="multilevel"/>
    <w:tmpl w:val="66A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F05B7"/>
    <w:multiLevelType w:val="multilevel"/>
    <w:tmpl w:val="DAC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43DFE"/>
    <w:multiLevelType w:val="multilevel"/>
    <w:tmpl w:val="DF02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2A4029"/>
    <w:multiLevelType w:val="multilevel"/>
    <w:tmpl w:val="606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320443">
    <w:abstractNumId w:val="1"/>
  </w:num>
  <w:num w:numId="2" w16cid:durableId="1589578669">
    <w:abstractNumId w:val="4"/>
  </w:num>
  <w:num w:numId="3" w16cid:durableId="843008395">
    <w:abstractNumId w:val="0"/>
  </w:num>
  <w:num w:numId="4" w16cid:durableId="2088962973">
    <w:abstractNumId w:val="10"/>
  </w:num>
  <w:num w:numId="5" w16cid:durableId="1290815960">
    <w:abstractNumId w:val="3"/>
  </w:num>
  <w:num w:numId="6" w16cid:durableId="263462898">
    <w:abstractNumId w:val="9"/>
  </w:num>
  <w:num w:numId="7" w16cid:durableId="912007256">
    <w:abstractNumId w:val="11"/>
  </w:num>
  <w:num w:numId="8" w16cid:durableId="1380780300">
    <w:abstractNumId w:val="6"/>
  </w:num>
  <w:num w:numId="9" w16cid:durableId="551886452">
    <w:abstractNumId w:val="5"/>
  </w:num>
  <w:num w:numId="10" w16cid:durableId="502354390">
    <w:abstractNumId w:val="2"/>
  </w:num>
  <w:num w:numId="11" w16cid:durableId="418524791">
    <w:abstractNumId w:val="12"/>
  </w:num>
  <w:num w:numId="12" w16cid:durableId="78261511">
    <w:abstractNumId w:val="8"/>
  </w:num>
  <w:num w:numId="13" w16cid:durableId="1132599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35F0"/>
    <w:rsid w:val="00080979"/>
    <w:rsid w:val="001842BD"/>
    <w:rsid w:val="00351EBE"/>
    <w:rsid w:val="00423175"/>
    <w:rsid w:val="00563800"/>
    <w:rsid w:val="006563F4"/>
    <w:rsid w:val="00800039"/>
    <w:rsid w:val="0087141C"/>
    <w:rsid w:val="00AE35F0"/>
    <w:rsid w:val="00C40D3D"/>
    <w:rsid w:val="00C52D6D"/>
    <w:rsid w:val="00DE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4D3E"/>
  <w15:docId w15:val="{A4F66269-1C12-4069-A3C8-5A5E7DF5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D3D"/>
  </w:style>
  <w:style w:type="paragraph" w:styleId="1">
    <w:name w:val="heading 1"/>
    <w:basedOn w:val="a"/>
    <w:link w:val="10"/>
    <w:uiPriority w:val="9"/>
    <w:qFormat/>
    <w:rsid w:val="00AE3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35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35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35F0"/>
    <w:rPr>
      <w:color w:val="0000FF" w:themeColor="hyperlink"/>
      <w:u w:val="single"/>
    </w:rPr>
  </w:style>
  <w:style w:type="paragraph" w:styleId="a4">
    <w:name w:val="List Paragraph"/>
    <w:basedOn w:val="a"/>
    <w:uiPriority w:val="34"/>
    <w:qFormat/>
    <w:rsid w:val="00AE35F0"/>
    <w:pPr>
      <w:ind w:left="720"/>
      <w:contextualSpacing/>
    </w:pPr>
  </w:style>
  <w:style w:type="character" w:customStyle="1" w:styleId="10">
    <w:name w:val="Заголовок 1 Знак"/>
    <w:basedOn w:val="a0"/>
    <w:link w:val="1"/>
    <w:uiPriority w:val="9"/>
    <w:rsid w:val="00AE35F0"/>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AE3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E35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E35F0"/>
    <w:rPr>
      <w:rFonts w:asciiTheme="majorHAnsi" w:eastAsiaTheme="majorEastAsia" w:hAnsiTheme="majorHAnsi" w:cstheme="majorBidi"/>
      <w:b/>
      <w:bCs/>
      <w:color w:val="4F81BD" w:themeColor="accent1"/>
    </w:rPr>
  </w:style>
  <w:style w:type="character" w:styleId="a6">
    <w:name w:val="Emphasis"/>
    <w:basedOn w:val="a0"/>
    <w:uiPriority w:val="20"/>
    <w:qFormat/>
    <w:rsid w:val="00AE3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2042">
      <w:bodyDiv w:val="1"/>
      <w:marLeft w:val="0"/>
      <w:marRight w:val="0"/>
      <w:marTop w:val="0"/>
      <w:marBottom w:val="0"/>
      <w:divBdr>
        <w:top w:val="none" w:sz="0" w:space="0" w:color="auto"/>
        <w:left w:val="none" w:sz="0" w:space="0" w:color="auto"/>
        <w:bottom w:val="none" w:sz="0" w:space="0" w:color="auto"/>
        <w:right w:val="none" w:sz="0" w:space="0" w:color="auto"/>
      </w:divBdr>
      <w:divsChild>
        <w:div w:id="395317983">
          <w:marLeft w:val="0"/>
          <w:marRight w:val="0"/>
          <w:marTop w:val="0"/>
          <w:marBottom w:val="0"/>
          <w:divBdr>
            <w:top w:val="none" w:sz="0" w:space="0" w:color="auto"/>
            <w:left w:val="none" w:sz="0" w:space="0" w:color="auto"/>
            <w:bottom w:val="none" w:sz="0" w:space="0" w:color="auto"/>
            <w:right w:val="none" w:sz="0" w:space="0" w:color="auto"/>
          </w:divBdr>
          <w:divsChild>
            <w:div w:id="55518691">
              <w:marLeft w:val="0"/>
              <w:marRight w:val="0"/>
              <w:marTop w:val="0"/>
              <w:marBottom w:val="0"/>
              <w:divBdr>
                <w:top w:val="none" w:sz="0" w:space="0" w:color="auto"/>
                <w:left w:val="none" w:sz="0" w:space="0" w:color="auto"/>
                <w:bottom w:val="none" w:sz="0" w:space="0" w:color="auto"/>
                <w:right w:val="none" w:sz="0" w:space="0" w:color="auto"/>
              </w:divBdr>
              <w:divsChild>
                <w:div w:id="36589397">
                  <w:marLeft w:val="0"/>
                  <w:marRight w:val="0"/>
                  <w:marTop w:val="0"/>
                  <w:marBottom w:val="0"/>
                  <w:divBdr>
                    <w:top w:val="none" w:sz="0" w:space="0" w:color="auto"/>
                    <w:left w:val="none" w:sz="0" w:space="0" w:color="auto"/>
                    <w:bottom w:val="none" w:sz="0" w:space="0" w:color="auto"/>
                    <w:right w:val="none" w:sz="0" w:space="0" w:color="auto"/>
                  </w:divBdr>
                  <w:divsChild>
                    <w:div w:id="2847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440361">
      <w:bodyDiv w:val="1"/>
      <w:marLeft w:val="0"/>
      <w:marRight w:val="0"/>
      <w:marTop w:val="0"/>
      <w:marBottom w:val="0"/>
      <w:divBdr>
        <w:top w:val="none" w:sz="0" w:space="0" w:color="auto"/>
        <w:left w:val="none" w:sz="0" w:space="0" w:color="auto"/>
        <w:bottom w:val="none" w:sz="0" w:space="0" w:color="auto"/>
        <w:right w:val="none" w:sz="0" w:space="0" w:color="auto"/>
      </w:divBdr>
    </w:div>
    <w:div w:id="1353072516">
      <w:bodyDiv w:val="1"/>
      <w:marLeft w:val="0"/>
      <w:marRight w:val="0"/>
      <w:marTop w:val="0"/>
      <w:marBottom w:val="0"/>
      <w:divBdr>
        <w:top w:val="none" w:sz="0" w:space="0" w:color="auto"/>
        <w:left w:val="none" w:sz="0" w:space="0" w:color="auto"/>
        <w:bottom w:val="none" w:sz="0" w:space="0" w:color="auto"/>
        <w:right w:val="none" w:sz="0" w:space="0" w:color="auto"/>
      </w:divBdr>
      <w:divsChild>
        <w:div w:id="912660587">
          <w:marLeft w:val="0"/>
          <w:marRight w:val="0"/>
          <w:marTop w:val="0"/>
          <w:marBottom w:val="0"/>
          <w:divBdr>
            <w:top w:val="none" w:sz="0" w:space="0" w:color="auto"/>
            <w:left w:val="none" w:sz="0" w:space="0" w:color="auto"/>
            <w:bottom w:val="none" w:sz="0" w:space="0" w:color="auto"/>
            <w:right w:val="none" w:sz="0" w:space="0" w:color="auto"/>
          </w:divBdr>
        </w:div>
      </w:divsChild>
    </w:div>
    <w:div w:id="17900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metod1</cp:lastModifiedBy>
  <cp:revision>7</cp:revision>
  <dcterms:created xsi:type="dcterms:W3CDTF">2025-02-01T13:04:00Z</dcterms:created>
  <dcterms:modified xsi:type="dcterms:W3CDTF">2025-02-18T09:57:00Z</dcterms:modified>
</cp:coreProperties>
</file>