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ind w:right="825" w:firstLine="709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i/>
          <w:sz w:val="24"/>
          <w:szCs w:val="24"/>
          <w:lang w:val="ru-RU"/>
        </w:rPr>
        <w:t>Кочетова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И.</w:t>
      </w:r>
      <w:r>
        <w:rPr>
          <w:rFonts w:ascii="Times New Roman" w:cs="Times New Roman" w:hAnsi="Times New Roman"/>
          <w:b/>
          <w:i/>
          <w:sz w:val="24"/>
          <w:szCs w:val="24"/>
          <w:lang w:val="ru-RU"/>
        </w:rPr>
        <w:t>О</w:t>
      </w:r>
      <w:r>
        <w:rPr>
          <w:rFonts w:ascii="Times New Roman" w:cs="Times New Roman" w:hAnsi="Times New Roman"/>
          <w:b/>
          <w:i/>
          <w:sz w:val="24"/>
          <w:szCs w:val="24"/>
        </w:rPr>
        <w:t>.</w:t>
      </w:r>
    </w:p>
    <w:p w14:paraId="00000002">
      <w:pPr>
        <w:jc w:val="center"/>
        <w:rPr>
          <w:rFonts w:ascii="Times New Roman" w:cs="Times New Roman" w:hAnsi="Times New Roman"/>
          <w:b/>
          <w:i/>
          <w:sz w:val="14"/>
          <w:szCs w:val="1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Ученическое самоуправление</w:t>
      </w:r>
      <w:r>
        <w:rPr>
          <w:rFonts w:ascii="Times New Roman" w:hAnsi="Times New Roman"/>
          <w:b/>
          <w:sz w:val="24"/>
          <w:szCs w:val="24"/>
        </w:rPr>
        <w:t xml:space="preserve"> в условиях </w:t>
      </w:r>
      <w:r>
        <w:rPr>
          <w:rFonts w:ascii="Times New Roman" w:hAnsi="Times New Roman"/>
          <w:b/>
          <w:sz w:val="24"/>
          <w:szCs w:val="24"/>
        </w:rPr>
        <w:t>рейтингования</w:t>
      </w:r>
    </w:p>
    <w:p w14:paraId="00000003">
      <w:pPr>
        <w:spacing w:line="360"/>
        <w:ind w:right="825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Аннотация.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В данной статье мы рассматриваем влияние рейтингования на ученическое самоуправление. Рейтингование-инструмент для повышения активности классных коллективов, развития учеников. Мы предполагаем, что рейтингование поможет замотивировать не только на воспитательную работу, но и на учебную деятельность. В следствии этого, качество образования образовательного учреждения повышается. </w:t>
      </w:r>
    </w:p>
    <w:p w14:paraId="00000004">
      <w:pPr>
        <w:spacing w:after="0" w:line="360"/>
        <w:ind w:right="825" w:firstLine="6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Ключевые слова: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самоуправление</w:t>
      </w:r>
      <w:r>
        <w:rPr>
          <w:rFonts w:ascii="Times New Roman" w:cs="Times New Roman" w:hAnsi="Times New Roman"/>
          <w:sz w:val="24"/>
          <w:szCs w:val="24"/>
          <w:lang w:val="ru-RU"/>
        </w:rPr>
        <w:t>, рейтингование, критерии качественного самоуправления, оценка работы школьного самоуправления, менеджмент.</w:t>
      </w:r>
    </w:p>
    <w:p w14:paraId="00000005">
      <w:pPr>
        <w:spacing w:after="0" w:line="360"/>
        <w:ind w:right="825" w:firstLine="684"/>
        <w:jc w:val="both"/>
        <w:rPr>
          <w:rFonts w:ascii="Times New Roman" w:cs="Times New Roman" w:hAnsi="Times New Roman"/>
          <w:sz w:val="24"/>
          <w:szCs w:val="24"/>
        </w:rPr>
      </w:pPr>
    </w:p>
    <w:p w14:paraId="00000006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eastAsia="en-US"/>
        </w:rPr>
        <w:t xml:space="preserve">В современных условиях изменение запроса к качеству образования со стороны общества и государства требует поиска принципиально новых путей повышения эффективности системы обучения </w:t>
      </w: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и воспитания</w:t>
      </w:r>
      <w:r>
        <w:rPr>
          <w:rFonts w:ascii="Times New Roman" w:cs="Times New Roman" w:eastAsiaTheme="minorHAnsi" w:hAnsi="Times New Roman"/>
          <w:sz w:val="24"/>
          <w:szCs w:val="24"/>
          <w:lang w:eastAsia="en-US"/>
        </w:rPr>
        <w:t xml:space="preserve">, управления качеством образования и его оценивания. Для этого необходимо стимулировать самостоятельную работу учащихся, а также внедрять накопительную систему оценки знаний, отражающую объективную информацию об успешности учебного </w:t>
      </w: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 xml:space="preserve">и воспитательного </w:t>
      </w:r>
      <w:r>
        <w:rPr>
          <w:rFonts w:ascii="Times New Roman" w:cs="Times New Roman" w:eastAsiaTheme="minorHAnsi" w:hAnsi="Times New Roman"/>
          <w:sz w:val="24"/>
          <w:szCs w:val="24"/>
          <w:lang w:eastAsia="en-US"/>
        </w:rPr>
        <w:t xml:space="preserve">процесса, поскольку существующая и всем привычная пятибалльная система не дает полноценной возможности для индивидуализации обучения. 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684"/>
        <w:jc w:val="both"/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>Главная цель воспитания в современной школе – помочь каждому ученику развить свои индивидуальные способности. Независимо от успеваемости, каждый ученик является уникальной личностью с потенциалом для самовыражения и самореализации. В соответствии с федеральными государственными образовательными стандартами, школы должны создать условия для развития коллектива учащихся и ученического самоуправления, что предполагает взаимодействие между учащимися и педагогами.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684"/>
        <w:jc w:val="both"/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Ученическое самоуправление может существовать только там, где школа активно участвует в образовательных мероприятиях, в которых участвуют ученики, учителя и родители. </w:t>
      </w:r>
    </w:p>
    <w:p w14:paraId="0000000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684"/>
        <w:jc w:val="both"/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Органом ученического самоуправления в школе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>может являться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>школьный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 совет, который помогает ученикам реализовывать свои идеи как в учебной, так и во внеучебной деятельности.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 xml:space="preserve">Мы предлагаем рассмотреть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проект, который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>нацелен на внедрение системы рейтингования активности классов школыю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.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 xml:space="preserve">Мы определяем проблему исследования, как возможности рейтингования активности классов в повышении качества образования. </w:t>
      </w: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Мы выделяем следующие</w:t>
      </w:r>
      <w:r>
        <w:rPr>
          <w:rFonts w:ascii="Times New Roman" w:cs="Times New Roman" w:eastAsiaTheme="minorHAnsi" w:hAnsi="Times New Roman"/>
          <w:b/>
          <w:bCs/>
          <w:i/>
          <w:iCs/>
          <w:sz w:val="24"/>
          <w:szCs w:val="24"/>
          <w:lang w:val="ru-RU" w:eastAsia="en-US"/>
        </w:rPr>
        <w:t xml:space="preserve"> противоречия</w:t>
      </w: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 xml:space="preserve"> в данном вопросе. С одной стороны, идея рейтинга – это движение в ногу с современными образовательными траекториями, развитие самостоятельности, творчества, инициативности, ответственности обучающихся, прозрачность результатов.</w:t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684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Однако, следует отметить, что не существует единой системы оценки активности учеников. В процессе работы с рейтингом активности классов мы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 xml:space="preserve">можем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>столкну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>ться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 с рядом сложностей.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 xml:space="preserve">Основной риск мы видим в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>субъективност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>и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 оценки и риском подрыва доверия к результатам. Поэтому, при подведении итогов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>мы видим важность опроса не только членов комиссии, но и родителей, учащихся школы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</w:p>
    <w:p w14:paraId="0000000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684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 xml:space="preserve">Цель нашего исследования:использование рейтингования, как интсрумента для повышения качества образования. </w:t>
      </w:r>
    </w:p>
    <w:p w14:paraId="0000000D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 xml:space="preserve">В нашей программе мы планируем проводить рейтинг активности на протяжении всего учебного года. </w:t>
      </w: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Рейтинговая таблица составлена с учетом возрастных особенностей обучающихся. Мы выделили 6</w:t>
      </w:r>
      <w:r>
        <w:rPr>
          <w:rFonts w:ascii="Times New Roman" w:cs="Times New Roman" w:eastAsiaTheme="minorHAnsi" w:hAnsi="Times New Roman"/>
          <w:b/>
          <w:bCs/>
          <w:i/>
          <w:iCs/>
          <w:sz w:val="24"/>
          <w:szCs w:val="24"/>
          <w:lang w:val="ru-RU" w:eastAsia="en-US"/>
        </w:rPr>
        <w:t xml:space="preserve"> показателей для рейтингования</w:t>
      </w: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 xml:space="preserve"> качества образования:</w:t>
      </w:r>
    </w:p>
    <w:p w14:paraId="0000000E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1. Учебная деятельность</w:t>
      </w:r>
    </w:p>
    <w:p w14:paraId="0000000F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2. Творческая деятельность</w:t>
      </w:r>
    </w:p>
    <w:p w14:paraId="00000010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3. Информационно - медийная деятельность</w:t>
      </w:r>
    </w:p>
    <w:p w14:paraId="00000011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4. Волонтерская деятельность</w:t>
      </w: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684"/>
        <w:jc w:val="both"/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5. Активность класса</w:t>
      </w: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684"/>
        <w:jc w:val="both"/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Система рейтинга активности классов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 xml:space="preserve">ставит перед собой следующие </w:t>
      </w:r>
      <w:r>
        <w:rPr>
          <w:rFonts w:ascii="Times New Roman" w:cs="Times New Roman" w:hAnsi="Times New Roman"/>
          <w:b/>
          <w:bCs/>
          <w:i/>
          <w:iCs/>
          <w:color w:val="000000"/>
          <w:sz w:val="24"/>
          <w:szCs w:val="24"/>
          <w:highlight w:val="none"/>
          <w:rtl w:val="off"/>
          <w:lang w:val="ru-RU"/>
        </w:rPr>
        <w:t>задачи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>:</w:t>
      </w:r>
    </w:p>
    <w:p w14:paraId="0000001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684"/>
        <w:jc w:val="both"/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 1) выявл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>ить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 и поощ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>рить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 наиболее активных, дружных, интеллектуально развитых и творческих классных коллективов на основе их совместной деятельности; </w:t>
      </w:r>
    </w:p>
    <w:p w14:paraId="0000001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684"/>
        <w:jc w:val="both"/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>2) стимулиро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>вать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 внутрен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>нюю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 мотиваци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>ю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 классов, учеников и учителей к участию в общественной жизни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>школы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 без административного давления; </w:t>
      </w:r>
    </w:p>
    <w:p w14:paraId="0000001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>3) предоста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>вить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 возможност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>ь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 xml:space="preserve"> анализа и оценки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ru-RU"/>
        </w:rPr>
        <w:t xml:space="preserve">результативности учебной деятельности, </w:t>
      </w:r>
      <w:r>
        <w:rPr>
          <w:rFonts w:ascii="Times New Roman" w:cs="Times New Roman" w:hAnsi="Times New Roman"/>
          <w:color w:val="000000"/>
          <w:sz w:val="24"/>
          <w:szCs w:val="24"/>
          <w:highlight w:val="none"/>
          <w:rtl w:val="off"/>
          <w:lang w:val="en-US"/>
        </w:rPr>
        <w:t>воспитательной работы классных коллективов и их руководителей.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</w:p>
    <w:p w14:paraId="00000017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 xml:space="preserve">Внедрение и реализация системы рейтинга предполагает следующие </w:t>
      </w:r>
      <w:r>
        <w:rPr>
          <w:rFonts w:ascii="Times New Roman" w:cs="Times New Roman" w:eastAsiaTheme="minorHAnsi" w:hAnsi="Times New Roman"/>
          <w:b/>
          <w:bCs/>
          <w:i/>
          <w:iCs/>
          <w:sz w:val="24"/>
          <w:szCs w:val="24"/>
          <w:lang w:val="ru-RU" w:eastAsia="en-US"/>
        </w:rPr>
        <w:t>этапы:</w:t>
      </w:r>
    </w:p>
    <w:p w14:paraId="00000018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1.Января (первая неделя) – выборы школьного совета, органов самоуправления в классах и планирование их деятельности на год.</w:t>
      </w:r>
    </w:p>
    <w:p w14:paraId="00000019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2.Январь-Март – реализация системы и подведение промежуточных итогов рейтинга, выдача классным коллективам рейтинговых книжек с занесением результатов 3 четверти</w:t>
      </w:r>
    </w:p>
    <w:p w14:paraId="0000001A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3.Март-май (первая половина месяца) – реализация системы рейтинга в 4 четверти.</w:t>
      </w:r>
    </w:p>
    <w:p w14:paraId="0000001B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 xml:space="preserve">4. Май (вторая половина месяца) – подведение окончательных итогов рейтинга на итоговом собрании. Подведение итогов результативности использования рейтингования в школьном самоуправлении. </w:t>
      </w:r>
    </w:p>
    <w:p w14:paraId="0000001C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Класс набравший наибольшее количество баллов в 4-х из 6-ти критериев, награждается кубком и поощрительным подарком на усмотрение администрации образовательного учреждения.</w:t>
      </w:r>
    </w:p>
    <w:p w14:paraId="0000001D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При подготовке любого образовательного события, входящего в рейтинг активности классов, нужно разрабатывать Положение, в котором четко следует  прописать критерии оценивания в баллах. По итогам мероприятия нужно внести соответствующие баллы в рейтинговую таблицу.</w:t>
      </w:r>
    </w:p>
    <w:p w14:paraId="0000001E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Для объективного оценивания участия каждого класса в образовательном событии считаем нужным создать независимое жюри, состоящее из педагогов ОУ, членов школьного совета и родителей.</w:t>
      </w:r>
    </w:p>
    <w:p w14:paraId="0000001F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Так как данной исследование в настоящий момент не завершено, мы можем определить ожидаемые итоги реализации рейтинговой системы:</w:t>
      </w:r>
    </w:p>
    <w:p w14:paraId="00000020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1. Рейтинг активности классов – это не победа любой ценой, а развитие  класса от события к событию.</w:t>
      </w:r>
    </w:p>
    <w:p w14:paraId="00000021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 xml:space="preserve">2 Предполагаем, что некоторые классы, видя большой отрыв от классов-лидеров, потеряют интерес к участию в рейтинге. Следовательно, необходимо создать такие условия, при которых будет поддерживаться мотивация  на участие в рейтинге активности классов всех классных коллективов. Важна в этом вопросе и работа классного руководителя. </w:t>
      </w:r>
    </w:p>
    <w:p w14:paraId="00000022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3. У обучающегося  и классного руководителя появится возможность выбирать стратегию своей деятельности для достижения конечных результатов в соответствии с критериями.</w:t>
      </w:r>
    </w:p>
    <w:p w14:paraId="00000023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4.Рейтинговая система позволит отразить не разовый результат, носящий  бессистемный характер, а уровень  развития как классного коллектива, так и отдельного обучающегося.</w:t>
      </w:r>
    </w:p>
    <w:p w14:paraId="00000024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5.  Будет учитывается  участие класса не только в школьных мероприятиях, но и внешкольных, в том числе всероссийских и международных (сертификаты, дипломы, грамоты и т. д.).</w:t>
      </w:r>
    </w:p>
    <w:p w14:paraId="00000025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 xml:space="preserve"> Участие в рейтинге способствует:</w:t>
      </w:r>
    </w:p>
    <w:p w14:paraId="00000026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А) развитию умения  планировать  и рефлексировать свою деятельность;</w:t>
      </w:r>
    </w:p>
    <w:p w14:paraId="00000027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Б) повышению мотивации на успех и  инициативу;</w:t>
      </w:r>
    </w:p>
    <w:p w14:paraId="00000028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В) развитию школьного самоуправления;</w:t>
      </w:r>
    </w:p>
    <w:p w14:paraId="00000029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Г) повышению общественной активности и культуры поведения обучающихся за счет самоконтроля и самодисциплины;</w:t>
      </w:r>
    </w:p>
    <w:p w14:paraId="0000002A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 xml:space="preserve">И в итоге рейтингование может влиять на качество образования в образовательном учреждении. </w:t>
      </w:r>
    </w:p>
    <w:p w14:paraId="0000002B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cs="Times New Roman" w:eastAsiaTheme="minorHAnsi" w:hAnsi="Times New Roman"/>
          <w:b/>
          <w:bCs/>
          <w:i/>
          <w:iCs/>
          <w:sz w:val="24"/>
          <w:szCs w:val="24"/>
          <w:lang w:val="ru-RU" w:eastAsia="en-US"/>
        </w:rPr>
        <w:t>Заключение</w:t>
      </w: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 xml:space="preserve"> Таким образом, можно сделать вывод об результативности использования рейтинговой системы в организации и диагностике ученического самоуправления в школе. Благодаря участию в рейтинге, учебная и воспитательная работа в классах становится более системной, легко поддается диагностике и текущему мониторингу.  Кроме того, рейтинговая система  наиболее оптимально удовлетворяет требованиям ФГОС, предъявляемым к современному школьнику: мотивация, конкурентоспособность, креативность, инициативность, самостоятельность.</w:t>
      </w:r>
    </w:p>
    <w:p w14:paraId="0000002C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</w:p>
    <w:p w14:paraId="0000002D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b/>
          <w:bCs/>
          <w:i/>
          <w:iCs/>
          <w:sz w:val="24"/>
          <w:szCs w:val="24"/>
          <w:lang w:val="ru-RU" w:eastAsia="en-US"/>
        </w:rPr>
        <w:t>Список использованных источников:</w:t>
      </w:r>
    </w:p>
    <w:p w14:paraId="0000002E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1.  Внедрение рейтингов в старшей школе. Система рейтингов // Журнал "Справочник заместителя директора школы". – 2008. – № 3.</w:t>
      </w:r>
    </w:p>
    <w:p w14:paraId="0000002F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2.   Непомящая, Е.В. Рейтинговая оценка как фактор повышения эффективности обучения и воспитания // Классное руководство. – 2006. – [электронный ресурс] — Режим доступа: URL: http://festival.1september.ru</w:t>
      </w:r>
    </w:p>
    <w:p w14:paraId="00000030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>3.  Полякова, С.В. Рейтинговая система оценки знаний учащихся // Журнал "Справочник заместителя директора школы". – 2009. – № 11</w:t>
      </w:r>
    </w:p>
    <w:p w14:paraId="00000031">
      <w:pPr>
        <w:spacing w:after="0" w:line="360" w:lineRule="auto"/>
        <w:ind w:firstLine="684"/>
        <w:jc w:val="both"/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</w:pPr>
      <w:r>
        <w:rPr>
          <w:rFonts w:ascii="Times New Roman" w:cs="Times New Roman" w:eastAsiaTheme="minorHAnsi" w:hAnsi="Times New Roman"/>
          <w:sz w:val="24"/>
          <w:szCs w:val="24"/>
          <w:lang w:val="ru-RU" w:eastAsia="en-US"/>
        </w:rPr>
        <w:t xml:space="preserve">4. </w:t>
      </w:r>
      <w:r>
        <w:rPr>
          <w:rFonts w:ascii="Times New Roman" w:cs="Times New Roman" w:hAnsi="Times New Roman"/>
          <w:color w:val="333333"/>
          <w:sz w:val="24"/>
          <w:szCs w:val="24"/>
          <w:highlight w:val="none"/>
          <w:rtl w:val="off"/>
          <w:lang w:val="en-US"/>
        </w:rPr>
        <w:t xml:space="preserve">Шумилова, А. А. Современные действенные методы управления образовательной организацией / А. А. Шумилова. — Текст : непосредственный // Молодой ученый. — 2022. — № 19 (414). — С. 206-207. </w:t>
      </w:r>
    </w:p>
    <w:p w14:paraId="00000032"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Кочетова</dc:creator>
  <cp:lastModifiedBy>Ирина Кочетова</cp:lastModifiedBy>
</cp:coreProperties>
</file>